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2024-2029年国内外等离子技术应用市场全景调研及投资预测研究报告</w:t>
      </w:r>
    </w:p>
    <w:p>
      <w:pPr>
        <w:spacing w:after="150"/>
      </w:pPr>
      <w:r>
        <w:rPr>
          <w:b w:val="1"/>
          <w:bCs w:val="1"/>
        </w:rPr>
        <w:t xml:space="preserve">报告简介</w:t>
      </w:r>
    </w:p>
    <w:p>
      <w:pPr>
        <w:spacing w:after="150"/>
      </w:pPr>
      <w:r>
        <w:rPr/>
        <w:t xml:space="preserve">等离子技术是利用等离子体获得高温热源的一项技术。在化学工业中，利用等离子技术能实现一系列的反应过程。等离子体的用途非常广泛.从我们的日常生活到工业、农业、环保、军事、宇航、能源、天体等方面，它都有非常重要的应用价值。等离子态下的物质具有类似于气态的性质，比如良好的流动性和扩散性。但是，由于等离子体的基本组成粒子是离子和电子，因此它也具有许多区别于气态的性质，比如良好的导电性、导热性。特别的，根据科学计算，等离子体的比热容与温度成正比，高温下等离子体的比热容往往是气体的数百倍。</w:t>
      </w:r>
    </w:p>
    <w:p>
      <w:pPr>
        <w:spacing w:after="150"/>
      </w:pPr>
      <w:r>
        <w:rPr/>
        <w:t xml:space="preserve">纺织工业中提出的须重点突破的关键技术之中，把等离子体技术列为其中之一，利用新技术，实现对传统工业的节能减排改造。常压等离子体处理纺织面料设备，是采用等离子体物理手段，在常压下利用空气放电，实现对面料坯布浆料的分解、表面活化，替代湿化学和蒸汽，实现节能减排的目的。高温等离子体研究以实现核聚变为目的，在高功率电源、大型低温制冷、超导储能、高温超导、电物理装备研制等方面的技术已应用于国民经济，其中部分技术已实现产业化。</w:t>
      </w:r>
    </w:p>
    <w:p>
      <w:pPr>
        <w:spacing w:after="150"/>
      </w:pPr>
      <w:r>
        <w:rPr/>
        <w:t xml:space="preserve">等离子体物理研究也是空间科学的前沿，是国内外很多空间开发计划的基础科学。等离子体推进技术是新一代卫星平台的主要动力支撑;材料的等离子体处理与加工是先进材料和电脑芯片生产的不可缺少的手段;在各种特殊条件下等离子体与电磁波的相互作用研究在国防、通信、纳米光学等领域都有着重要的应用，是“等离子体材料”科学开始崭露头角的重要方面。。</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等离子技术行业进行了长期追踪，结合我们对等离子技术相关企业的调查研究，对我国等离子技术行业发展现状与前景、市场竞争格局与形势、赢利水平与企业发展、投资策略与风险预警、发展趋势与规划建议等进行深入研究。报告揭示了等离子技术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等离子技术行业发展概述</w:t>
      </w:r>
    </w:p>
    <w:p>
      <w:pPr>
        <w:spacing w:after="150"/>
      </w:pPr>
      <w:r>
        <w:rPr/>
        <w:t xml:space="preserve">第一节 等离子技术的概念</w:t>
      </w:r>
    </w:p>
    <w:p>
      <w:pPr>
        <w:spacing w:after="150"/>
      </w:pPr>
      <w:r>
        <w:rPr/>
        <w:t xml:space="preserve">一、概念</w:t>
      </w:r>
    </w:p>
    <w:p>
      <w:pPr>
        <w:spacing w:after="150"/>
      </w:pPr>
      <w:r>
        <w:rPr/>
        <w:t xml:space="preserve">二、特点</w:t>
      </w:r>
    </w:p>
    <w:p>
      <w:pPr>
        <w:spacing w:after="150"/>
      </w:pPr>
      <w:r>
        <w:rPr/>
        <w:t xml:space="preserve">三、用途</w:t>
      </w:r>
    </w:p>
    <w:p>
      <w:pPr>
        <w:spacing w:after="150"/>
      </w:pPr>
      <w:r>
        <w:rPr/>
        <w:t xml:space="preserve">1、切割机</w:t>
      </w:r>
    </w:p>
    <w:p>
      <w:pPr>
        <w:spacing w:after="150"/>
      </w:pPr>
      <w:r>
        <w:rPr/>
        <w:t xml:space="preserve">2、焊机</w:t>
      </w:r>
    </w:p>
    <w:p>
      <w:pPr>
        <w:spacing w:after="150"/>
      </w:pPr>
      <w:r>
        <w:rPr/>
        <w:t xml:space="preserve">3、显示屏和电视</w:t>
      </w:r>
    </w:p>
    <w:p>
      <w:pPr>
        <w:spacing w:after="150"/>
      </w:pPr>
      <w:r>
        <w:rPr/>
        <w:t xml:space="preserve">4、隐形飞机</w:t>
      </w:r>
    </w:p>
    <w:p>
      <w:pPr>
        <w:spacing w:after="150"/>
      </w:pPr>
      <w:r>
        <w:rPr/>
        <w:t xml:space="preserve">5、手术系统</w:t>
      </w:r>
    </w:p>
    <w:p>
      <w:pPr>
        <w:spacing w:after="150"/>
      </w:pPr>
      <w:r>
        <w:rPr/>
        <w:t xml:space="preserve">6、其他用途</w:t>
      </w:r>
    </w:p>
    <w:p>
      <w:pPr>
        <w:spacing w:after="150"/>
      </w:pPr>
      <w:r>
        <w:rPr/>
        <w:t xml:space="preserve">第二节 等离子技术行业行业链分析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等离子技术产品应用分析</w:t>
      </w:r>
    </w:p>
    <w:p>
      <w:pPr>
        <w:spacing w:after="150"/>
      </w:pPr>
      <w:r>
        <w:rPr/>
        <w:t xml:space="preserve">第一节 等离子技术产品用途及结构</w:t>
      </w:r>
    </w:p>
    <w:p>
      <w:pPr>
        <w:spacing w:after="150"/>
      </w:pPr>
      <w:r>
        <w:rPr/>
        <w:t xml:space="preserve">一、等离子技术产品用途</w:t>
      </w:r>
    </w:p>
    <w:p>
      <w:pPr>
        <w:spacing w:after="150"/>
      </w:pPr>
      <w:r>
        <w:rPr/>
        <w:t xml:space="preserve">二、等离子技术产品结构分析</w:t>
      </w:r>
    </w:p>
    <w:p>
      <w:pPr>
        <w:spacing w:after="150"/>
      </w:pPr>
      <w:r>
        <w:rPr/>
        <w:t xml:space="preserve">1、环境</w:t>
      </w:r>
    </w:p>
    <w:p>
      <w:pPr>
        <w:spacing w:after="150"/>
      </w:pPr>
      <w:r>
        <w:rPr/>
        <w:t xml:space="preserve">2、新能源</w:t>
      </w:r>
    </w:p>
    <w:p>
      <w:pPr>
        <w:spacing w:after="150"/>
      </w:pPr>
      <w:r>
        <w:rPr/>
        <w:t xml:space="preserve">3、化工</w:t>
      </w:r>
    </w:p>
    <w:p>
      <w:pPr>
        <w:spacing w:after="150"/>
      </w:pPr>
      <w:r>
        <w:rPr/>
        <w:t xml:space="preserve">4、新材料</w:t>
      </w:r>
    </w:p>
    <w:p>
      <w:pPr>
        <w:spacing w:after="150"/>
      </w:pPr>
      <w:r>
        <w:rPr/>
        <w:t xml:space="preserve">三、等离子技术在国民经济中的重要作用</w:t>
      </w:r>
    </w:p>
    <w:p>
      <w:pPr>
        <w:spacing w:after="150"/>
      </w:pPr>
      <w:r>
        <w:rPr/>
        <w:t xml:space="preserve">第二节 等离子技术产品技术发展趋势</w:t>
      </w:r>
    </w:p>
    <w:p>
      <w:pPr>
        <w:spacing w:after="150"/>
      </w:pPr>
      <w:r>
        <w:rPr/>
        <w:t xml:space="preserve">第三节 我国等离子关键技术发展设想</w:t>
      </w:r>
    </w:p>
    <w:p>
      <w:pPr>
        <w:spacing w:after="150"/>
      </w:pPr>
      <w:r>
        <w:rPr/>
        <w:t xml:space="preserve">一、气体离子源技术</w:t>
      </w:r>
    </w:p>
    <w:p>
      <w:pPr>
        <w:spacing w:after="150"/>
      </w:pPr>
      <w:r>
        <w:rPr/>
        <w:t xml:space="preserve">二、高温等离子体</w:t>
      </w:r>
    </w:p>
    <w:p>
      <w:pPr>
        <w:spacing w:after="150"/>
      </w:pPr>
      <w:r>
        <w:rPr/>
        <w:t xml:space="preserve">三、低温等离子体</w:t>
      </w:r>
    </w:p>
    <w:p>
      <w:pPr>
        <w:spacing w:after="150"/>
      </w:pPr>
      <w:r>
        <w:rPr/>
        <w:t xml:space="preserve">第五节 等离子技术发展目标</w:t>
      </w:r>
    </w:p>
    <w:p>
      <w:pPr>
        <w:spacing w:after="150"/>
      </w:pPr>
      <w:r>
        <w:rPr/>
        <w:t xml:space="preserve">一、2019-2023年发展目标</w:t>
      </w:r>
    </w:p>
    <w:p>
      <w:pPr>
        <w:spacing w:after="150"/>
      </w:pPr>
      <w:r>
        <w:rPr/>
        <w:t xml:space="preserve">二、发展目标</w:t>
      </w:r>
    </w:p>
    <w:p>
      <w:pPr>
        <w:spacing w:after="150"/>
      </w:pPr>
      <w:r>
        <w:rPr>
          <w:b w:val="1"/>
          <w:bCs w:val="1"/>
        </w:rPr>
        <w:t xml:space="preserve">第三章 中国等离子技术发展外部环境分析</w:t>
      </w:r>
    </w:p>
    <w:p>
      <w:pPr>
        <w:spacing w:after="150"/>
      </w:pPr>
      <w:r>
        <w:rPr/>
        <w:t xml:space="preserve">第一节 全球宏观经济环境对等离子技术发展影响分析</w:t>
      </w:r>
    </w:p>
    <w:p>
      <w:pPr>
        <w:spacing w:after="150"/>
      </w:pPr>
      <w:r>
        <w:rPr/>
        <w:t xml:space="preserve">第二节 我国等离子技术关键技术发展外部政策环境调研分析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我国等离子技术发展面临的有利因素和不利因素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国内外等离子技术发展现状</w:t>
      </w:r>
    </w:p>
    <w:p>
      <w:pPr>
        <w:spacing w:after="150"/>
      </w:pPr>
      <w:r>
        <w:rPr/>
        <w:t xml:space="preserve">第一节 国内等离子技术发展情况</w:t>
      </w:r>
    </w:p>
    <w:p>
      <w:pPr>
        <w:spacing w:after="150"/>
      </w:pPr>
      <w:r>
        <w:rPr/>
        <w:t xml:space="preserve">一、国内等离子技术行业经济运行情况</w:t>
      </w:r>
    </w:p>
    <w:p>
      <w:pPr>
        <w:spacing w:after="150"/>
      </w:pPr>
      <w:r>
        <w:rPr/>
        <w:t xml:space="preserve">二、国内等离子技术行业市场状况</w:t>
      </w:r>
    </w:p>
    <w:p>
      <w:pPr>
        <w:spacing w:after="150"/>
      </w:pPr>
      <w:r>
        <w:rPr/>
        <w:t xml:space="preserve">三、国内等离子技术行业面临的主要问题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国外等离子技术发展情况</w:t>
      </w:r>
    </w:p>
    <w:p>
      <w:pPr>
        <w:spacing w:after="150"/>
      </w:pPr>
      <w:r>
        <w:rPr/>
        <w:t xml:space="preserve">一、国外等离子技术行业市场状况</w:t>
      </w:r>
    </w:p>
    <w:p>
      <w:pPr>
        <w:spacing w:after="150"/>
      </w:pPr>
      <w:r>
        <w:rPr/>
        <w:t xml:space="preserve">二、美国、加拿大、欧洲和日本等离子技术对世界等离子技术的影响</w:t>
      </w:r>
    </w:p>
    <w:p>
      <w:pPr>
        <w:spacing w:after="150"/>
      </w:pPr>
      <w:r>
        <w:rPr/>
        <w:t xml:space="preserve">三、世界等离子技术技术状况</w:t>
      </w:r>
    </w:p>
    <w:p>
      <w:pPr>
        <w:spacing w:after="150"/>
      </w:pPr>
      <w:r>
        <w:rPr/>
        <w:t xml:space="preserve">四、世界等离子技术发展趋势</w:t>
      </w:r>
    </w:p>
    <w:p>
      <w:pPr>
        <w:spacing w:after="150"/>
      </w:pPr>
      <w:r>
        <w:rPr/>
        <w:t xml:space="preserve">第三节 国内外等离子技术的发展情况对比</w:t>
      </w:r>
    </w:p>
    <w:p>
      <w:pPr>
        <w:spacing w:after="150"/>
      </w:pPr>
      <w:r>
        <w:rPr/>
        <w:t xml:space="preserve">一、国内外等离子技术产品结构、质量及技术对比</w:t>
      </w:r>
    </w:p>
    <w:p>
      <w:pPr>
        <w:spacing w:after="150"/>
      </w:pPr>
      <w:r>
        <w:rPr/>
        <w:t xml:space="preserve">二、国内外等离子技术制造企业规模及行业集中度对比</w:t>
      </w:r>
    </w:p>
    <w:p>
      <w:pPr>
        <w:spacing w:after="150"/>
      </w:pPr>
      <w:r>
        <w:rPr/>
        <w:t xml:space="preserve">三、国内外等离子技术的盈利空间分析</w:t>
      </w:r>
    </w:p>
    <w:p>
      <w:pPr>
        <w:spacing w:after="150"/>
      </w:pPr>
      <w:r>
        <w:rPr/>
        <w:t xml:space="preserve">四、国内外等离子技术制造企业的发展趋势对比</w:t>
      </w:r>
    </w:p>
    <w:p>
      <w:pPr>
        <w:spacing w:after="150"/>
      </w:pPr>
      <w:r>
        <w:rPr>
          <w:b w:val="1"/>
          <w:bCs w:val="1"/>
        </w:rPr>
        <w:t xml:space="preserve">第五章 等离子技术行业投资特性分析</w:t>
      </w:r>
    </w:p>
    <w:p>
      <w:pPr>
        <w:spacing w:after="150"/>
      </w:pPr>
      <w:r>
        <w:rPr/>
        <w:t xml:space="preserve">第一节 等离子技术行业的价值链分析</w:t>
      </w:r>
    </w:p>
    <w:p>
      <w:pPr>
        <w:spacing w:after="150"/>
      </w:pPr>
      <w:r>
        <w:rPr/>
        <w:t xml:space="preserve">第二节 等离子技术行业的进入、退出壁垒分析</w:t>
      </w:r>
    </w:p>
    <w:p>
      <w:pPr>
        <w:spacing w:after="150"/>
      </w:pPr>
      <w:r>
        <w:rPr/>
        <w:t xml:space="preserve">第三节 等离子技术行业的周期性分析</w:t>
      </w:r>
    </w:p>
    <w:p>
      <w:pPr>
        <w:spacing w:after="150"/>
      </w:pPr>
      <w:r>
        <w:rPr/>
        <w:t xml:space="preserve">一、等离子技术行业的生命周期</w:t>
      </w:r>
    </w:p>
    <w:p>
      <w:pPr>
        <w:spacing w:after="150"/>
      </w:pPr>
      <w:r>
        <w:rPr/>
        <w:t xml:space="preserve">二、等离子技术行业的稳定性与成长性分析</w:t>
      </w:r>
    </w:p>
    <w:p>
      <w:pPr>
        <w:spacing w:after="150"/>
      </w:pPr>
      <w:r>
        <w:rPr/>
        <w:t xml:space="preserve">三、等离子技术行业的成熟度分析</w:t>
      </w:r>
    </w:p>
    <w:p>
      <w:pPr>
        <w:spacing w:after="150"/>
      </w:pPr>
      <w:r>
        <w:rPr/>
        <w:t xml:space="preserve">第四节 等离子技术行业的依赖性分析</w:t>
      </w:r>
    </w:p>
    <w:p>
      <w:pPr>
        <w:spacing w:after="150"/>
      </w:pPr>
      <w:r>
        <w:rPr>
          <w:b w:val="1"/>
          <w:bCs w:val="1"/>
        </w:rPr>
        <w:t xml:space="preserve">第六章 中国等离子技术的生产情况</w:t>
      </w:r>
    </w:p>
    <w:p>
      <w:pPr>
        <w:spacing w:after="150"/>
      </w:pPr>
      <w:r>
        <w:rPr/>
        <w:t xml:space="preserve">第一节 中国等离子技术的产量与工业产值的对比分析</w:t>
      </w:r>
    </w:p>
    <w:p>
      <w:pPr>
        <w:spacing w:after="150"/>
      </w:pPr>
      <w:r>
        <w:rPr/>
        <w:t xml:space="preserve">一、中国等离子技术产量与产值情况</w:t>
      </w:r>
    </w:p>
    <w:p>
      <w:pPr>
        <w:spacing w:after="150"/>
      </w:pPr>
      <w:r>
        <w:rPr/>
        <w:t xml:space="preserve">二、中国等离子技术地区产量变化情况</w:t>
      </w:r>
    </w:p>
    <w:p>
      <w:pPr>
        <w:spacing w:after="150"/>
      </w:pPr>
      <w:r>
        <w:rPr/>
        <w:t xml:space="preserve">三、中国等离子技术不同类型企业产量变化情况</w:t>
      </w:r>
    </w:p>
    <w:p>
      <w:pPr>
        <w:spacing w:after="150"/>
      </w:pPr>
      <w:r>
        <w:rPr/>
        <w:t xml:space="preserve">四、中国等离子技术的生产集中度分析</w:t>
      </w:r>
    </w:p>
    <w:p>
      <w:pPr>
        <w:spacing w:after="150"/>
      </w:pPr>
      <w:r>
        <w:rPr/>
        <w:t xml:space="preserve">第二节 中国等离子技术的生产设备及产能分析</w:t>
      </w:r>
    </w:p>
    <w:p>
      <w:pPr>
        <w:spacing w:after="150"/>
      </w:pPr>
      <w:r>
        <w:rPr/>
        <w:t xml:space="preserve">一、中国等离子技术生产装备现状及先进设备趋势</w:t>
      </w:r>
    </w:p>
    <w:p>
      <w:pPr>
        <w:spacing w:after="150"/>
      </w:pPr>
      <w:r>
        <w:rPr/>
        <w:t xml:space="preserve">二、中国等离子技术产能现状</w:t>
      </w:r>
    </w:p>
    <w:p>
      <w:pPr>
        <w:spacing w:after="150"/>
      </w:pPr>
      <w:r>
        <w:rPr/>
        <w:t xml:space="preserve">三、先进设备对等离子技术产能的影响</w:t>
      </w:r>
    </w:p>
    <w:p>
      <w:pPr>
        <w:spacing w:after="150"/>
      </w:pPr>
      <w:r>
        <w:rPr/>
        <w:t xml:space="preserve">第三节 中国等离子技术生产的地区差异</w:t>
      </w:r>
    </w:p>
    <w:p>
      <w:pPr>
        <w:spacing w:after="150"/>
      </w:pPr>
      <w:r>
        <w:rPr/>
        <w:t xml:space="preserve">一、中国等离子技术生产的地区特点</w:t>
      </w:r>
    </w:p>
    <w:p>
      <w:pPr>
        <w:spacing w:after="150"/>
      </w:pPr>
      <w:r>
        <w:rPr/>
        <w:t xml:space="preserve">二、中国等离子技术产量的地区分布情况</w:t>
      </w:r>
    </w:p>
    <w:p>
      <w:pPr>
        <w:spacing w:after="150"/>
      </w:pPr>
      <w:r>
        <w:rPr/>
        <w:t xml:space="preserve">第四节 中国等离子技术的生产趋势分析</w:t>
      </w:r>
    </w:p>
    <w:p>
      <w:pPr>
        <w:spacing w:after="150"/>
      </w:pPr>
      <w:r>
        <w:rPr>
          <w:b w:val="1"/>
          <w:bCs w:val="1"/>
        </w:rPr>
        <w:t xml:space="preserve">第七章 中国等离子技术的需求情况</w:t>
      </w:r>
    </w:p>
    <w:p>
      <w:pPr>
        <w:spacing w:after="150"/>
      </w:pPr>
      <w:r>
        <w:rPr/>
        <w:t xml:space="preserve">第一节 中国等离子技术的需求量分析</w:t>
      </w:r>
    </w:p>
    <w:p>
      <w:pPr>
        <w:spacing w:after="150"/>
      </w:pPr>
      <w:r>
        <w:rPr/>
        <w:t xml:space="preserve">一、2019-2023年中国等离子技术的总需求量</w:t>
      </w:r>
    </w:p>
    <w:p>
      <w:pPr>
        <w:spacing w:after="150"/>
      </w:pPr>
      <w:r>
        <w:rPr/>
        <w:t xml:space="preserve">二、中国等离子技术的产品需求差异</w:t>
      </w:r>
    </w:p>
    <w:p>
      <w:pPr>
        <w:spacing w:after="150"/>
      </w:pPr>
      <w:r>
        <w:rPr/>
        <w:t xml:space="preserve">三、中国等离子技术的地区需求差异</w:t>
      </w:r>
    </w:p>
    <w:p>
      <w:pPr>
        <w:spacing w:after="150"/>
      </w:pPr>
      <w:r>
        <w:rPr/>
        <w:t xml:space="preserve">第二节 中国等离子技术的需求特点</w:t>
      </w:r>
    </w:p>
    <w:p>
      <w:pPr>
        <w:spacing w:after="150"/>
      </w:pPr>
      <w:r>
        <w:rPr/>
        <w:t xml:space="preserve">一、中国等离子技术客户群分析</w:t>
      </w:r>
    </w:p>
    <w:p>
      <w:pPr>
        <w:spacing w:after="150"/>
      </w:pPr>
      <w:r>
        <w:rPr/>
        <w:t xml:space="preserve">二、中国等离子技术市场需求倾向分析</w:t>
      </w:r>
    </w:p>
    <w:p>
      <w:pPr>
        <w:spacing w:after="150"/>
      </w:pPr>
      <w:r>
        <w:rPr/>
        <w:t xml:space="preserve">三、中国等离子技术市场需求偏好</w:t>
      </w:r>
    </w:p>
    <w:p>
      <w:pPr>
        <w:spacing w:after="150"/>
      </w:pPr>
      <w:r>
        <w:rPr/>
        <w:t xml:space="preserve">第三节 中国等离子技术需求的影响因素</w:t>
      </w:r>
    </w:p>
    <w:p>
      <w:pPr>
        <w:spacing w:after="150"/>
      </w:pPr>
      <w:r>
        <w:rPr/>
        <w:t xml:space="preserve">第四节 中国等离子技术的市场需求趋势</w:t>
      </w:r>
    </w:p>
    <w:p>
      <w:pPr>
        <w:spacing w:after="150"/>
      </w:pPr>
      <w:r>
        <w:rPr>
          <w:b w:val="1"/>
          <w:bCs w:val="1"/>
        </w:rPr>
        <w:t xml:space="preserve">第八章 “十四五”等离子行业重点优势项目分析</w:t>
      </w:r>
    </w:p>
    <w:p>
      <w:pPr>
        <w:spacing w:after="150"/>
      </w:pPr>
      <w:r>
        <w:rPr/>
        <w:t xml:space="preserve">第一节 环保科技</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面料改性</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显示应用</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医疗设备</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第五节 军工产品</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第九章 国内外等离子技术研发行业重点企业分析</w:t>
      </w:r>
    </w:p>
    <w:p>
      <w:pPr>
        <w:spacing w:after="150"/>
      </w:pPr>
      <w:r>
        <w:rPr/>
        <w:t xml:space="preserve">第一节 英国Tetronics公司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五、企业发等离子技术研发发方向</w:t>
      </w:r>
    </w:p>
    <w:p>
      <w:pPr>
        <w:spacing w:after="150"/>
      </w:pPr>
      <w:r>
        <w:rPr/>
        <w:t xml:space="preserve">第二节 美国Retech公司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五、企业发等离子技术研发发方向</w:t>
      </w:r>
    </w:p>
    <w:p>
      <w:pPr>
        <w:spacing w:after="150"/>
      </w:pPr>
      <w:r>
        <w:rPr/>
        <w:t xml:space="preserve">第三节 以色列EER公司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五、企业发等离子技术研发发方向</w:t>
      </w:r>
    </w:p>
    <w:p>
      <w:pPr>
        <w:spacing w:after="150"/>
      </w:pPr>
      <w:r>
        <w:rPr/>
        <w:t xml:space="preserve">第四节 美国IET公司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五、企业发等离子技术研发发方向</w:t>
      </w:r>
    </w:p>
    <w:p>
      <w:pPr>
        <w:spacing w:after="150"/>
      </w:pPr>
      <w:r>
        <w:rPr/>
        <w:t xml:space="preserve">第五节 美国Startech公司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五、企业发等离子技术研发发方向</w:t>
      </w:r>
    </w:p>
    <w:p>
      <w:pPr>
        <w:spacing w:after="150"/>
      </w:pPr>
      <w:r>
        <w:rPr/>
        <w:t xml:space="preserve">第六节 中国科学院等离子体物理研究所</w:t>
      </w:r>
    </w:p>
    <w:p>
      <w:pPr>
        <w:spacing w:after="150"/>
      </w:pPr>
      <w:r>
        <w:rPr/>
        <w:t xml:space="preserve">一、基本情况分析</w:t>
      </w:r>
    </w:p>
    <w:p>
      <w:pPr>
        <w:spacing w:after="150"/>
      </w:pPr>
      <w:r>
        <w:rPr/>
        <w:t xml:space="preserve">三、等离子研究成果</w:t>
      </w:r>
    </w:p>
    <w:p>
      <w:pPr>
        <w:spacing w:after="150"/>
      </w:pPr>
      <w:r>
        <w:rPr/>
        <w:t xml:space="preserve">四、应用范围</w:t>
      </w:r>
    </w:p>
    <w:p>
      <w:pPr>
        <w:spacing w:after="150"/>
      </w:pPr>
      <w:r>
        <w:rPr/>
        <w:t xml:space="preserve">五、等离子技术研发发方向</w:t>
      </w:r>
    </w:p>
    <w:p>
      <w:pPr>
        <w:spacing w:after="150"/>
      </w:pPr>
      <w:r>
        <w:rPr/>
        <w:t xml:space="preserve">第七节 北京大学等离子体与聚变研究所</w:t>
      </w:r>
    </w:p>
    <w:p>
      <w:pPr>
        <w:spacing w:after="150"/>
      </w:pPr>
      <w:r>
        <w:rPr/>
        <w:t xml:space="preserve">一、基本情况分析</w:t>
      </w:r>
    </w:p>
    <w:p>
      <w:pPr>
        <w:spacing w:after="150"/>
      </w:pPr>
      <w:r>
        <w:rPr/>
        <w:t xml:space="preserve">三、等离子研究成果</w:t>
      </w:r>
    </w:p>
    <w:p>
      <w:pPr>
        <w:spacing w:after="150"/>
      </w:pPr>
      <w:r>
        <w:rPr/>
        <w:t xml:space="preserve">四、应用范围</w:t>
      </w:r>
    </w:p>
    <w:p>
      <w:pPr>
        <w:spacing w:after="150"/>
      </w:pPr>
      <w:r>
        <w:rPr/>
        <w:t xml:space="preserve">五、等离子技术研发发方向</w:t>
      </w:r>
    </w:p>
    <w:p>
      <w:pPr>
        <w:spacing w:after="150"/>
      </w:pPr>
      <w:r>
        <w:rPr/>
        <w:t xml:space="preserve">第八节 北京中素钛合真空等离子技术研究所</w:t>
      </w:r>
    </w:p>
    <w:p>
      <w:pPr>
        <w:spacing w:after="150"/>
      </w:pPr>
      <w:r>
        <w:rPr/>
        <w:t xml:space="preserve">一、基本情况分析</w:t>
      </w:r>
    </w:p>
    <w:p>
      <w:pPr>
        <w:spacing w:after="150"/>
      </w:pPr>
      <w:r>
        <w:rPr/>
        <w:t xml:space="preserve">三、等离子研究成果</w:t>
      </w:r>
    </w:p>
    <w:p>
      <w:pPr>
        <w:spacing w:after="150"/>
      </w:pPr>
      <w:r>
        <w:rPr/>
        <w:t xml:space="preserve">四、应用范围</w:t>
      </w:r>
    </w:p>
    <w:p>
      <w:pPr>
        <w:spacing w:after="150"/>
      </w:pPr>
      <w:r>
        <w:rPr/>
        <w:t xml:space="preserve">五、等离子技术研发发方向</w:t>
      </w:r>
    </w:p>
    <w:p>
      <w:pPr>
        <w:spacing w:after="150"/>
      </w:pPr>
      <w:r>
        <w:rPr>
          <w:b w:val="1"/>
          <w:bCs w:val="1"/>
        </w:rPr>
        <w:t xml:space="preserve">第十章 等离子技术产业研究结论及投资建议</w:t>
      </w:r>
    </w:p>
    <w:p>
      <w:pPr>
        <w:spacing w:after="150"/>
      </w:pPr>
      <w:r>
        <w:rPr/>
        <w:t xml:space="preserve">第一节 “十四五”等离子技术产业研究结论及建议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六、完善等离子技术技术标准规范</w:t>
      </w:r>
    </w:p>
    <w:p>
      <w:pPr>
        <w:spacing w:after="150"/>
      </w:pPr>
      <w:r>
        <w:rPr/>
        <w:t xml:space="preserve">第二节 中道泰和等离子技术产业“十四五”投资建议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图表：等离子技术产业链结构</w:t>
      </w:r>
    </w:p>
    <w:p>
      <w:pPr>
        <w:spacing w:after="150"/>
      </w:pPr>
      <w:r>
        <w:rPr/>
        <w:t xml:space="preserve">图表：2019-2023年中国等离子技术行业主营业务收入</w:t>
      </w:r>
    </w:p>
    <w:p>
      <w:pPr>
        <w:spacing w:after="150"/>
      </w:pPr>
      <w:r>
        <w:rPr/>
        <w:t xml:space="preserve">图表：2019-2023年中国等离子技术工业销售产值</w:t>
      </w:r>
    </w:p>
    <w:p>
      <w:pPr>
        <w:spacing w:after="150"/>
      </w:pPr>
      <w:r>
        <w:rPr/>
        <w:t xml:space="preserve">图表：2019-2023年中国等离子技术行业利润总额</w:t>
      </w:r>
    </w:p>
    <w:p>
      <w:pPr>
        <w:spacing w:after="150"/>
      </w:pPr>
      <w:r>
        <w:rPr/>
        <w:t xml:space="preserve">图表：2019-2023年等离子技术开发生产投资额</w:t>
      </w:r>
    </w:p>
    <w:p>
      <w:pPr>
        <w:spacing w:after="150"/>
      </w:pPr>
      <w:r>
        <w:rPr/>
        <w:t xml:space="preserve">图表：2019-2023年我国等离子技术市场规模</w:t>
      </w:r>
    </w:p>
    <w:p>
      <w:pPr>
        <w:spacing w:after="150"/>
      </w:pPr>
      <w:r>
        <w:rPr/>
        <w:t xml:space="preserve">图表：2019-2023年中国等离子技术企业数量</w:t>
      </w:r>
    </w:p>
    <w:p>
      <w:pPr>
        <w:spacing w:after="150"/>
      </w:pPr>
      <w:r>
        <w:rPr/>
        <w:t xml:space="preserve">图表：2019-2023年中国等离子技术人员规模情况</w:t>
      </w:r>
    </w:p>
    <w:p>
      <w:pPr>
        <w:spacing w:after="150"/>
      </w:pPr>
      <w:r>
        <w:rPr/>
        <w:t xml:space="preserve">图表：2019-2023年中国等离子技术资产规模情况</w:t>
      </w:r>
    </w:p>
    <w:p>
      <w:pPr>
        <w:spacing w:after="150"/>
      </w:pPr>
      <w:r>
        <w:rPr/>
        <w:t xml:space="preserve">图表：2019-2023年国内等离子技术市场竞争格局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2024-2029年国内外等离子技术应用市场全景调研及投资预测研究报告</dc:title>
  <dc:description>2024-2029年国内外等离子技术应用市场全景调研及投资预测研究报告</dc:description>
  <dc:subject>2024-2029年国内外等离子技术应用市场全景调研及投资预测研究报告</dc:subject>
  <cp:keywords>研究报告</cp:keywords>
  <cp:category>研究报告</cp:category>
  <cp:lastModifiedBy>北京中道泰和信息咨询有限公司</cp:lastModifiedBy>
  <dcterms:created xsi:type="dcterms:W3CDTF">2024-01-23T07:18:29+08:00</dcterms:created>
  <dcterms:modified xsi:type="dcterms:W3CDTF">2024-01-23T07:18:29+08:00</dcterms:modified>
</cp:coreProperties>
</file>

<file path=docProps/custom.xml><?xml version="1.0" encoding="utf-8"?>
<Properties xmlns="http://schemas.openxmlformats.org/officeDocument/2006/custom-properties" xmlns:vt="http://schemas.openxmlformats.org/officeDocument/2006/docPropsVTypes"/>
</file>