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2026-2031年中国血型试剂行业深度分析与投资前景预测报告</w:t>
      </w:r>
    </w:p>
    <w:p>
      <w:pPr>
        <w:spacing w:after="150"/>
      </w:pPr>
      <w:r>
        <w:rPr>
          <w:b w:val="1"/>
          <w:bCs w:val="1"/>
        </w:rPr>
        <w:t xml:space="preserve">报告简介</w:t>
      </w:r>
    </w:p>
    <w:p>
      <w:pPr>
        <w:spacing w:after="150"/>
      </w:pPr>
      <w:r>
        <w:rPr/>
        <w:t xml:space="preserve">随着国内经济的发展，血型试剂市场发展面临巨大机遇和挑战。在市场竞争方面，血型试剂企业数量越来越多，市场正面临着供给与需求的不对称，血型试剂行业有进一步洗牌的强烈要求，但是在一些血型试剂细分市场仍有较大的发展空间，信息化技术将成为核心竞争力。本报告通过深入的调查、分析，投资者能够充分把握行业目前所处的全球和国内宏观经济形势，具体分析该产品所在的细分市场，对血型试剂行业总体市场的供求趋势及行业前景做出判断;明确目标市场、分析竞争对手，了解产品定位，把握市场特征，发掘价格规律，创新营销手段，提出血型试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型试剂行业研究单位等公布和提供的大量资料以及对行业内企业调研访察所获得的大量第一手数据，对我国血型试剂市场的发展状况、供需状况、竞争格局、赢利水平、发展趋势等进行了分析。报告重点分析了血型试剂前十大企业的研发、产销、战略、经营状况等。报告还对血型试剂市场风险进行了预测，为血型试剂生产厂家、流通企业以及零售商提供了新的投资机会和可借鉴的操作模式，对欲在血型试剂行业从事资本运作的经济实体等单位准确了解目前中国血型试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2021-2026年中国诊断试剂产业运行态势分析</w:t>
      </w:r>
    </w:p>
    <w:p>
      <w:pPr>
        <w:spacing w:before="75" w:after="0"/>
      </w:pPr>
      <w:r>
        <w:rPr/>
        <w:t xml:space="preserve">第一节 2021-2026年中国诊断试剂行业运行综述</w:t>
      </w:r>
    </w:p>
    <w:p>
      <w:pPr>
        <w:spacing w:before="75" w:after="0"/>
      </w:pPr>
      <w:r>
        <w:rPr/>
        <w:t xml:space="preserve">一、诊断试剂行业个技术和资金密集型的产业</w:t>
      </w:r>
    </w:p>
    <w:p>
      <w:pPr>
        <w:spacing w:before="75" w:after="0"/>
      </w:pPr>
      <w:r>
        <w:rPr/>
        <w:t xml:space="preserve">二、中国诊断试剂行业打破国外垄断</w:t>
      </w:r>
    </w:p>
    <w:p>
      <w:pPr>
        <w:spacing w:before="75" w:after="0"/>
      </w:pPr>
      <w:r>
        <w:rPr/>
        <w:t xml:space="preserve">三、两高一低—我国诊断试剂行业在新医改带动下优势明显</w:t>
      </w:r>
    </w:p>
    <w:p>
      <w:pPr>
        <w:spacing w:before="75" w:after="0"/>
      </w:pPr>
      <w:r>
        <w:rPr/>
        <w:t xml:space="preserve">四、诊断试剂业面临快速发展重任</w:t>
      </w:r>
    </w:p>
    <w:p>
      <w:pPr>
        <w:spacing w:before="75" w:after="0"/>
      </w:pPr>
      <w:r>
        <w:rPr/>
        <w:t xml:space="preserve">五、“中国制造”流感诊断试剂进入疾控系统</w:t>
      </w:r>
    </w:p>
    <w:p>
      <w:pPr>
        <w:spacing w:before="75" w:after="0"/>
      </w:pPr>
      <w:r>
        <w:rPr/>
        <w:t xml:space="preserve">六、国内诊断试剂行业有望实现规范化经营</w:t>
      </w:r>
    </w:p>
    <w:p>
      <w:pPr>
        <w:spacing w:before="75" w:after="0"/>
      </w:pPr>
      <w:r>
        <w:rPr/>
        <w:t xml:space="preserve">第二节 2021-2026年中国诊断试剂部分地区动态分析</w:t>
      </w:r>
    </w:p>
    <w:p>
      <w:pPr>
        <w:spacing w:before="75" w:after="0"/>
      </w:pPr>
      <w:r>
        <w:rPr/>
        <w:t xml:space="preserve">一、湖北出台体外诊断试剂经营许可实施办法</w:t>
      </w:r>
    </w:p>
    <w:p>
      <w:pPr>
        <w:spacing w:before="75" w:after="0"/>
      </w:pPr>
      <w:r>
        <w:rPr/>
        <w:t xml:space="preserve">二、昆明市加强诊断试剂行业流通使用监管</w:t>
      </w:r>
    </w:p>
    <w:p>
      <w:pPr>
        <w:spacing w:before="75" w:after="0"/>
      </w:pPr>
      <w:r>
        <w:rPr/>
        <w:t xml:space="preserve">三、昌平区生物疫苗及诊断试剂联盟成立</w:t>
      </w:r>
    </w:p>
    <w:p>
      <w:pPr>
        <w:spacing w:before="75" w:after="0"/>
      </w:pPr>
      <w:r>
        <w:rPr/>
        <w:t xml:space="preserve">第三节 2021-2026年中国诊断试剂最新研制情况分析</w:t>
      </w:r>
    </w:p>
    <w:p>
      <w:pPr>
        <w:spacing w:before="75" w:after="0"/>
      </w:pPr>
      <w:r>
        <w:rPr/>
        <w:t xml:space="preserve">一、我国首创三种磁珠</w:t>
      </w:r>
    </w:p>
    <w:p>
      <w:pPr>
        <w:spacing w:before="75" w:after="0"/>
      </w:pPr>
      <w:r>
        <w:rPr/>
        <w:t xml:space="preserve">二、新孢子虫病诊断试剂盒的研究进展</w:t>
      </w:r>
    </w:p>
    <w:p>
      <w:pPr>
        <w:spacing w:before="75" w:after="0"/>
      </w:pPr>
      <w:r>
        <w:rPr/>
        <w:t xml:space="preserve">三、新型前列腺癌基因分子诊断试剂的研究进展</w:t>
      </w:r>
    </w:p>
    <w:p>
      <w:pPr>
        <w:spacing w:before="75" w:after="0"/>
      </w:pPr>
      <w:r>
        <w:rPr/>
        <w:t xml:space="preserve">四、哈尔滨兽医研究所诊断试剂和疫(菌)苗研制进展</w:t>
      </w:r>
    </w:p>
    <w:p>
      <w:pPr>
        <w:spacing w:before="75" w:after="0"/>
      </w:pPr>
      <w:r>
        <w:rPr/>
        <w:t xml:space="preserve">第四节 产业问题探讨——缺乏自身引导阻碍行业的健康发展</w:t>
      </w:r>
    </w:p>
    <w:p>
      <w:pPr>
        <w:spacing w:before="75" w:after="0"/>
      </w:pPr>
      <w:r>
        <w:rPr>
          <w:b w:val="1"/>
          <w:bCs w:val="1"/>
        </w:rPr>
        <w:t xml:space="preserve">第二章 2021-2026年中国血型试剂产业运行环境分析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2021-2026年中国血型试剂产业发展政策环境分析</w:t>
      </w:r>
    </w:p>
    <w:p>
      <w:pPr>
        <w:spacing w:before="75" w:after="0"/>
      </w:pPr>
      <w:r>
        <w:rPr/>
        <w:t xml:space="preserve">一、血型试剂产业政策分析</w:t>
      </w:r>
    </w:p>
    <w:p>
      <w:pPr>
        <w:spacing w:before="75" w:after="0"/>
      </w:pPr>
      <w:r>
        <w:rPr/>
        <w:t xml:space="preserve">二、相关行业标准分析</w:t>
      </w:r>
    </w:p>
    <w:p>
      <w:pPr>
        <w:spacing w:before="75" w:after="0"/>
      </w:pPr>
      <w:r>
        <w:rPr/>
        <w:t xml:space="preserve">三、进出口政策分析</w:t>
      </w:r>
    </w:p>
    <w:p>
      <w:pPr>
        <w:spacing w:before="75" w:after="0"/>
      </w:pPr>
      <w:r>
        <w:rPr/>
        <w:t xml:space="preserve">第三节 2021-2026年中国血型试剂行业发展社会环境分析</w:t>
      </w:r>
    </w:p>
    <w:p>
      <w:pPr>
        <w:spacing w:before="75" w:after="0"/>
      </w:pPr>
      <w:r>
        <w:rPr>
          <w:b w:val="1"/>
          <w:bCs w:val="1"/>
        </w:rPr>
        <w:t xml:space="preserve">第三章 2021-2026年中国血型试剂产业运行新形势透析</w:t>
      </w:r>
    </w:p>
    <w:p>
      <w:pPr>
        <w:spacing w:before="75" w:after="0"/>
      </w:pPr>
      <w:r>
        <w:rPr/>
        <w:t xml:space="preserve">第一节 2021-2026年中国血型试剂产业动态分析</w:t>
      </w:r>
    </w:p>
    <w:p>
      <w:pPr>
        <w:spacing w:before="75" w:after="0"/>
      </w:pPr>
      <w:r>
        <w:rPr/>
        <w:t xml:space="preserve">一、我国破解血型检测国际难题实现人类红细胞长期保存</w:t>
      </w:r>
    </w:p>
    <w:p>
      <w:pPr>
        <w:spacing w:before="75" w:after="0"/>
      </w:pPr>
      <w:r>
        <w:rPr/>
        <w:t xml:space="preserve">二、中国诊断试剂和设备展览会聚焦</w:t>
      </w:r>
    </w:p>
    <w:p>
      <w:pPr>
        <w:spacing w:before="75" w:after="0"/>
      </w:pPr>
      <w:r>
        <w:rPr/>
        <w:t xml:space="preserve">三、中国血型试剂研究进展</w:t>
      </w:r>
    </w:p>
    <w:p>
      <w:pPr>
        <w:spacing w:before="75" w:after="0"/>
      </w:pPr>
      <w:r>
        <w:rPr/>
        <w:t xml:space="preserve">第二节 2021-2026年中国血型试剂行业现状综述</w:t>
      </w:r>
    </w:p>
    <w:p>
      <w:pPr>
        <w:spacing w:before="75" w:after="0"/>
      </w:pPr>
      <w:r>
        <w:rPr/>
        <w:t xml:space="preserve">一、血型试剂行业特点分析</w:t>
      </w:r>
    </w:p>
    <w:p>
      <w:pPr>
        <w:spacing w:before="75" w:after="0"/>
      </w:pPr>
      <w:r>
        <w:rPr/>
        <w:t xml:space="preserve">二、血型试剂技术分析</w:t>
      </w:r>
    </w:p>
    <w:p>
      <w:pPr>
        <w:spacing w:before="75" w:after="0"/>
      </w:pPr>
      <w:r>
        <w:rPr/>
        <w:t xml:space="preserve">三、世界血型试剂分析</w:t>
      </w:r>
    </w:p>
    <w:p>
      <w:pPr>
        <w:spacing w:before="75" w:after="0"/>
      </w:pPr>
      <w:r>
        <w:rPr/>
        <w:t xml:space="preserve">第三节 2021-2026年中国血型试剂产业发展情况分析</w:t>
      </w:r>
    </w:p>
    <w:p>
      <w:pPr>
        <w:spacing w:before="75" w:after="0"/>
      </w:pPr>
      <w:r>
        <w:rPr/>
        <w:t xml:space="preserve">一、血型试剂供给分析</w:t>
      </w:r>
    </w:p>
    <w:p>
      <w:pPr>
        <w:spacing w:before="75" w:after="0"/>
      </w:pPr>
      <w:r>
        <w:rPr/>
        <w:t xml:space="preserve">二、中国血型试剂需求分析</w:t>
      </w:r>
    </w:p>
    <w:p>
      <w:pPr>
        <w:spacing w:before="75" w:after="0"/>
      </w:pPr>
      <w:r>
        <w:rPr/>
        <w:t xml:space="preserve">三、中国血型试剂市场销售分析</w:t>
      </w:r>
    </w:p>
    <w:p>
      <w:pPr>
        <w:spacing w:before="75" w:after="0"/>
      </w:pPr>
      <w:r>
        <w:rPr>
          <w:b w:val="1"/>
          <w:bCs w:val="1"/>
        </w:rPr>
        <w:t xml:space="preserve">第四章 2021-2026年中国血型试剂相关行业数据监测分析</w:t>
      </w:r>
    </w:p>
    <w:p>
      <w:pPr>
        <w:spacing w:before="75" w:after="0"/>
      </w:pPr>
      <w:r>
        <w:rPr/>
        <w:t xml:space="preserve">第一节 2021-2026年中国化学药品制剂制造行业规模分析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2021-2026年中国化学药品制剂制造行业结构分析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2021-2026年中国化学药品制剂制造行业产值分析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2021-2026年中国化学药品制剂制造行业成本费用分析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2021-2026年中国化学药品制剂制造行业盈利能力分析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2021-2026年中国血型试剂进出口数据监测分析</w:t>
      </w:r>
    </w:p>
    <w:p>
      <w:pPr>
        <w:spacing w:before="75" w:after="0"/>
      </w:pPr>
      <w:r>
        <w:rPr/>
        <w:t xml:space="preserve">第一节 2021-2026年中国血型试剂进口数据分析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2021-2026年中国血型试剂出口数据分析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2021-2026年中国血型试剂进出口平均单价分析</w:t>
      </w:r>
    </w:p>
    <w:p>
      <w:pPr>
        <w:spacing w:before="75" w:after="0"/>
      </w:pPr>
      <w:r>
        <w:rPr/>
        <w:t xml:space="preserve">第四节 2021-2026年中国血型试剂进出口国家及地区分析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2021-2026年中国血型试剂行业市场竞争新格局透析</w:t>
      </w:r>
    </w:p>
    <w:p>
      <w:pPr>
        <w:spacing w:before="75" w:after="0"/>
      </w:pPr>
      <w:r>
        <w:rPr/>
        <w:t xml:space="preserve">第一节 2021-2026年中国血型试剂产业竞争现状分析</w:t>
      </w:r>
    </w:p>
    <w:p>
      <w:pPr>
        <w:spacing w:before="75" w:after="0"/>
      </w:pPr>
      <w:r>
        <w:rPr/>
        <w:t xml:space="preserve">一、血型试剂行业竞争程度分析</w:t>
      </w:r>
    </w:p>
    <w:p>
      <w:pPr>
        <w:spacing w:before="75" w:after="0"/>
      </w:pPr>
      <w:r>
        <w:rPr/>
        <w:t xml:space="preserve">二、血型试剂技术竞争分析</w:t>
      </w:r>
    </w:p>
    <w:p>
      <w:pPr>
        <w:spacing w:before="75" w:after="0"/>
      </w:pPr>
      <w:r>
        <w:rPr/>
        <w:t xml:space="preserve">三、血型试剂主要产品价格竞争分析</w:t>
      </w:r>
    </w:p>
    <w:p>
      <w:pPr>
        <w:spacing w:before="75" w:after="0"/>
      </w:pPr>
      <w:r>
        <w:rPr/>
        <w:t xml:space="preserve">第二节 2021-2026年中国血型试剂行业集中度分析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2021-2026年中国血型试剂行业竞争存在的问题分析</w:t>
      </w:r>
    </w:p>
    <w:p>
      <w:pPr>
        <w:spacing w:before="75" w:after="0"/>
      </w:pPr>
      <w:r>
        <w:rPr>
          <w:b w:val="1"/>
          <w:bCs w:val="1"/>
        </w:rPr>
        <w:t xml:space="preserve">第七章 2021-2026年中国血型试剂行业优势企业竞争力分析（企业可自选）</w:t>
      </w:r>
    </w:p>
    <w:p>
      <w:pPr>
        <w:spacing w:before="75" w:after="0"/>
      </w:pPr>
      <w:r>
        <w:rPr/>
        <w:t xml:space="preserve">第一节 深圳迈瑞生物医疗电子股份有限公司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长春博德生物技术有限公司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上海生物制品研究所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艾康生物技术(杭州)有限公司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珠海丽珠试剂有限公司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2026-2031年中国血型试剂行业发展前景预测分析</w:t>
      </w:r>
    </w:p>
    <w:p>
      <w:pPr>
        <w:spacing w:before="75" w:after="0"/>
      </w:pPr>
      <w:r>
        <w:rPr/>
        <w:t xml:space="preserve">第一节 2026-2031年中国血型试剂行业发展趋势分析</w:t>
      </w:r>
    </w:p>
    <w:p>
      <w:pPr>
        <w:spacing w:before="75" w:after="0"/>
      </w:pPr>
      <w:r>
        <w:rPr/>
        <w:t xml:space="preserve">一、中国血型试剂竞争格局预测分析</w:t>
      </w:r>
    </w:p>
    <w:p>
      <w:pPr>
        <w:spacing w:before="75" w:after="0"/>
      </w:pPr>
      <w:r>
        <w:rPr/>
        <w:t xml:space="preserve">二、中国血型试剂行业技术开发方向</w:t>
      </w:r>
    </w:p>
    <w:p>
      <w:pPr>
        <w:spacing w:before="75" w:after="0"/>
      </w:pPr>
      <w:r>
        <w:rPr/>
        <w:t xml:space="preserve">三、医疗诊断、监护及治疗设备制造业预测分析</w:t>
      </w:r>
    </w:p>
    <w:p>
      <w:pPr>
        <w:spacing w:before="75" w:after="0"/>
      </w:pPr>
      <w:r>
        <w:rPr/>
        <w:t xml:space="preserve">第二节 2026-2031年中国血型试剂行业市场预测分析</w:t>
      </w:r>
    </w:p>
    <w:p>
      <w:pPr>
        <w:spacing w:before="75" w:after="0"/>
      </w:pPr>
      <w:r>
        <w:rPr/>
        <w:t xml:space="preserve">一、血型试剂行业供给预测</w:t>
      </w:r>
    </w:p>
    <w:p>
      <w:pPr>
        <w:spacing w:before="75" w:after="0"/>
      </w:pPr>
      <w:r>
        <w:rPr/>
        <w:t xml:space="preserve">二、血型试剂行业需求预测</w:t>
      </w:r>
    </w:p>
    <w:p>
      <w:pPr>
        <w:spacing w:before="75" w:after="0"/>
      </w:pPr>
      <w:r>
        <w:rPr/>
        <w:t xml:space="preserve">三、血型试剂行业进出口预测分析</w:t>
      </w:r>
    </w:p>
    <w:p>
      <w:pPr>
        <w:spacing w:before="75" w:after="0"/>
      </w:pPr>
      <w:r>
        <w:rPr/>
        <w:t xml:space="preserve">第三节 2026-2031年中国血型试剂行业市场盈利能力预测</w:t>
      </w:r>
    </w:p>
    <w:p>
      <w:pPr>
        <w:spacing w:before="75" w:after="0"/>
      </w:pPr>
      <w:r>
        <w:rPr>
          <w:b w:val="1"/>
          <w:bCs w:val="1"/>
        </w:rPr>
        <w:t xml:space="preserve">第九章 2026-2031年中国血型试剂行业投资机会与风险分析</w:t>
      </w:r>
    </w:p>
    <w:p>
      <w:pPr>
        <w:spacing w:before="75" w:after="0"/>
      </w:pPr>
      <w:r>
        <w:rPr/>
        <w:t xml:space="preserve">第一节 2026-2031年中国血型试剂行业投资环境分析</w:t>
      </w:r>
    </w:p>
    <w:p>
      <w:pPr>
        <w:spacing w:before="75" w:after="0"/>
      </w:pPr>
      <w:r>
        <w:rPr/>
        <w:t xml:space="preserve">第二节 2026-2031年中国血型试剂行业投资机会分析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2026-2031年中国血型试剂行业投资风险分析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中道泰和研究院专家建议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图表：中国月度CPI、PPI指数走势图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图表：中国城乡居民恩格尔系数走势图</w:t>
      </w:r>
    </w:p>
    <w:p>
      <w:pPr>
        <w:spacing w:before="75" w:after="0"/>
      </w:pPr>
      <w:r>
        <w:rPr/>
        <w:t xml:space="preserve">图表：中国工业增加值增速统计</w:t>
      </w:r>
    </w:p>
    <w:p>
      <w:pPr>
        <w:spacing w:before="75" w:after="0"/>
      </w:pPr>
      <w:r>
        <w:rPr/>
        <w:t xml:space="preserve">图表：2021-2026年中国全社会固定投资额走势图</w:t>
      </w:r>
    </w:p>
    <w:p>
      <w:pPr>
        <w:spacing w:before="75" w:after="0"/>
      </w:pPr>
      <w:r>
        <w:rPr/>
        <w:t xml:space="preserve">图表：2021-2026年中国财政收入支出走势图单位：亿元</w:t>
      </w:r>
    </w:p>
    <w:p>
      <w:pPr>
        <w:spacing w:before="75" w:after="0"/>
      </w:pPr>
      <w:r>
        <w:rPr/>
        <w:t xml:space="preserve">图表：近期人民币汇率中间价(对美元)</w:t>
      </w:r>
    </w:p>
    <w:p>
      <w:pPr>
        <w:spacing w:before="75" w:after="0"/>
      </w:pPr>
      <w:r>
        <w:rPr/>
        <w:t xml:space="preserve">图表：中国货币供应量月度数据统计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图表：中国历年存款准备金率调整情况统计表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图表：2021-2026年中国货物进出口总额走势图</w:t>
      </w:r>
    </w:p>
    <w:p>
      <w:pPr>
        <w:spacing w:before="75" w:after="0"/>
      </w:pPr>
      <w:r>
        <w:rPr/>
        <w:t xml:space="preserve">图表：2021-2026年中国货物进口总额和出口总额走势图</w:t>
      </w:r>
    </w:p>
    <w:p>
      <w:pPr>
        <w:spacing w:before="75" w:after="0"/>
      </w:pPr>
      <w:r>
        <w:rPr/>
        <w:t xml:space="preserve">图表：中国人口出生率、死亡率及自然增长率走势图</w:t>
      </w:r>
    </w:p>
    <w:p>
      <w:pPr>
        <w:spacing w:before="75" w:after="0"/>
      </w:pPr>
      <w:r>
        <w:rPr/>
        <w:t xml:space="preserve">图表：中国总人口数量增长趋势图</w:t>
      </w:r>
    </w:p>
    <w:p>
      <w:pPr>
        <w:spacing w:before="75" w:after="0"/>
      </w:pPr>
      <w:r>
        <w:rPr/>
        <w:t xml:space="preserve">图表：2021-2026年人口数量及其构成</w:t>
      </w:r>
    </w:p>
    <w:p>
      <w:pPr>
        <w:spacing w:before="75" w:after="0"/>
      </w:pPr>
      <w:r>
        <w:rPr/>
        <w:t xml:space="preserve">图表：2021-2026年中国普通高等教育、中等职业教育及普通高中招生人数走势图</w:t>
      </w:r>
    </w:p>
    <w:p>
      <w:pPr>
        <w:spacing w:before="75" w:after="0"/>
      </w:pPr>
      <w:r>
        <w:rPr/>
        <w:t xml:space="preserve">图表：2021-2026年中国广播和电视节 目综合人口覆盖率走势图</w:t>
      </w:r>
    </w:p>
    <w:p>
      <w:pPr>
        <w:spacing w:before="75" w:after="0"/>
      </w:pPr>
      <w:r>
        <w:rPr/>
        <w:t xml:space="preserve">图表：2021-2026年中国城镇化率走势图</w:t>
      </w:r>
    </w:p>
    <w:p>
      <w:pPr>
        <w:spacing w:before="75" w:after="0"/>
      </w:pPr>
      <w:r>
        <w:rPr/>
        <w:t xml:space="preserve">图表：2021-2026年中国研究与试验发展(R&amp;D)经费支出走势图</w:t>
      </w:r>
    </w:p>
    <w:p>
      <w:pPr>
        <w:spacing w:before="75" w:after="0"/>
      </w:pPr>
      <w:r>
        <w:rPr/>
        <w:t xml:space="preserve">图表：2021-2026年我国化学药品制剂制造行业企业数量增长趋势图</w:t>
      </w:r>
    </w:p>
    <w:p>
      <w:pPr>
        <w:spacing w:before="75" w:after="0"/>
      </w:pPr>
      <w:r>
        <w:rPr/>
        <w:t xml:space="preserve">图表：2021-2026年我国化学药品制剂制造行业亏损企业数量增长趋势图</w:t>
      </w:r>
    </w:p>
    <w:p>
      <w:pPr>
        <w:spacing w:before="75" w:after="0"/>
      </w:pPr>
      <w:r>
        <w:rPr/>
        <w:t xml:space="preserve">图表：2021-2026年我国化学药品制剂制造行业从业人数增长趋势图</w:t>
      </w:r>
    </w:p>
    <w:p>
      <w:pPr>
        <w:spacing w:before="75" w:after="0"/>
      </w:pPr>
      <w:r>
        <w:rPr/>
        <w:t xml:space="preserve">图表：2021-2026年我国化学药品制剂制造行业资产规模增长趋势图</w:t>
      </w:r>
    </w:p>
    <w:p>
      <w:pPr>
        <w:spacing w:before="75" w:after="0"/>
      </w:pPr>
      <w:r>
        <w:rPr/>
        <w:t xml:space="preserve">图表：2021-2026年我国化学药品制剂制造行业不同类型企业数量分布图</w:t>
      </w:r>
    </w:p>
    <w:p>
      <w:pPr>
        <w:spacing w:before="75" w:after="0"/>
      </w:pPr>
      <w:r>
        <w:rPr/>
        <w:t xml:space="preserve">图表：2021-2026年我国化学药品制剂制造行业不同所有制企业数量分布图</w:t>
      </w:r>
    </w:p>
    <w:p>
      <w:pPr>
        <w:spacing w:before="75" w:after="0"/>
      </w:pPr>
      <w:r>
        <w:rPr/>
        <w:t xml:space="preserve">图表：2021-2026年我国化学药品制剂制造行业不同类型企业销售收入分布图</w:t>
      </w:r>
    </w:p>
    <w:p>
      <w:pPr>
        <w:spacing w:before="75" w:after="0"/>
      </w:pPr>
      <w:r>
        <w:rPr/>
        <w:t xml:space="preserve">图表：2021-2026年我国化学药品制剂制造行业不同所有制企业销售收入分布图</w:t>
      </w:r>
    </w:p>
    <w:p>
      <w:pPr>
        <w:spacing w:before="75" w:after="0"/>
      </w:pPr>
      <w:r>
        <w:rPr/>
        <w:t xml:space="preserve">图表：2021-2026年我国化学药品制剂制造行业产成品增长趋势图</w:t>
      </w:r>
    </w:p>
    <w:p>
      <w:pPr>
        <w:spacing w:before="75" w:after="0"/>
      </w:pPr>
      <w:r>
        <w:rPr/>
        <w:t xml:space="preserve">图表：2021-2026年我国化学药品制剂制造行业工业销售产值增长趋势图</w:t>
      </w:r>
    </w:p>
    <w:p>
      <w:pPr>
        <w:spacing w:before="75" w:after="0"/>
      </w:pPr>
      <w:r>
        <w:rPr/>
        <w:t xml:space="preserve">图表：2021-2026年我国化学药品制剂制造行业出口交货值增长趋势图</w:t>
      </w:r>
    </w:p>
    <w:p>
      <w:pPr>
        <w:spacing w:before="75" w:after="0"/>
      </w:pPr>
      <w:r>
        <w:rPr/>
        <w:t xml:space="preserve">图表：2021-2026年我国化学药品制剂制造行业销售成本增长趋势图</w:t>
      </w:r>
    </w:p>
    <w:p>
      <w:pPr>
        <w:spacing w:before="75" w:after="0"/>
      </w:pPr>
      <w:r>
        <w:rPr/>
        <w:t xml:space="preserve">图表：2021-2026年我国化学药品制剂制造行业费用使用统计图</w:t>
      </w:r>
    </w:p>
    <w:p>
      <w:pPr>
        <w:spacing w:before="75" w:after="0"/>
      </w:pPr>
      <w:r>
        <w:rPr/>
        <w:t xml:space="preserve">图表：2021-2026年我国化学药品制剂制造行业主要盈利指标统计图</w:t>
      </w:r>
    </w:p>
    <w:p>
      <w:pPr>
        <w:spacing w:before="75" w:after="0"/>
      </w:pPr>
      <w:r>
        <w:rPr/>
        <w:t xml:space="preserve">图表：2021-2026年我国化学药品制剂制造行业主要盈利指标增长趋势图</w:t>
      </w:r>
    </w:p>
    <w:p>
      <w:pPr>
        <w:spacing w:before="75" w:after="0"/>
      </w:pPr>
      <w:r>
        <w:rPr/>
        <w:t xml:space="preserve">图表：2021-2026年中国血型试剂进口数量分析</w:t>
      </w:r>
    </w:p>
    <w:p>
      <w:pPr>
        <w:spacing w:before="75" w:after="0"/>
      </w:pPr>
      <w:r>
        <w:rPr/>
        <w:t xml:space="preserve">图表：2021-2026年中国血型试剂进口金额分析</w:t>
      </w:r>
    </w:p>
    <w:p>
      <w:pPr>
        <w:spacing w:before="75" w:after="0"/>
      </w:pPr>
      <w:r>
        <w:rPr/>
        <w:t xml:space="preserve">图表：2021-2026年中国血型试剂出口数量分析</w:t>
      </w:r>
    </w:p>
    <w:p>
      <w:pPr>
        <w:spacing w:before="75" w:after="0"/>
      </w:pPr>
      <w:r>
        <w:rPr/>
        <w:t xml:space="preserve">图表：2021-2026年中国血型试剂出口金额分析</w:t>
      </w:r>
    </w:p>
    <w:p>
      <w:pPr>
        <w:spacing w:before="75" w:after="0"/>
      </w:pPr>
      <w:r>
        <w:rPr/>
        <w:t xml:space="preserve">图表：2021-2026年中国血型试剂进出口平均单价分析</w:t>
      </w:r>
    </w:p>
    <w:p>
      <w:pPr>
        <w:spacing w:before="75" w:after="0"/>
      </w:pPr>
      <w:r>
        <w:rPr/>
        <w:t xml:space="preserve">图表：2021-2026年中国血型试剂进口国家及地区分析</w:t>
      </w:r>
    </w:p>
    <w:p>
      <w:pPr>
        <w:spacing w:before="75" w:after="0"/>
      </w:pPr>
      <w:r>
        <w:rPr/>
        <w:t xml:space="preserve">图表：2021-2026年中国血型试剂出口国家及地区分析</w:t>
      </w:r>
    </w:p>
    <w:p>
      <w:pPr>
        <w:spacing w:before="75" w:after="0"/>
      </w:pPr>
      <w:r>
        <w:rPr/>
        <w:t xml:space="preserve">图表：深圳迈瑞生物医疗电子股份有限公司主要经济指标走势图</w:t>
      </w:r>
    </w:p>
    <w:p>
      <w:pPr>
        <w:spacing w:before="75" w:after="0"/>
      </w:pPr>
      <w:r>
        <w:rPr/>
        <w:t xml:space="preserve">图表：深圳迈瑞生物医疗电子股份有限公司经营收入走势图</w:t>
      </w:r>
    </w:p>
    <w:p>
      <w:pPr>
        <w:spacing w:before="75" w:after="0"/>
      </w:pPr>
      <w:r>
        <w:rPr/>
        <w:t xml:space="preserve">图表：深圳迈瑞生物医疗电子股份有限公司盈利指标走势图</w:t>
      </w:r>
    </w:p>
    <w:p>
      <w:pPr>
        <w:spacing w:before="75" w:after="0"/>
      </w:pPr>
      <w:r>
        <w:rPr/>
        <w:t xml:space="preserve">图表：深圳迈瑞生物医疗电子股份有限公司负债情况图</w:t>
      </w:r>
    </w:p>
    <w:p>
      <w:pPr>
        <w:spacing w:before="75" w:after="0"/>
      </w:pPr>
      <w:r>
        <w:rPr/>
        <w:t xml:space="preserve">图表：深圳迈瑞生物医疗电子股份有限公司负债指标走势图</w:t>
      </w:r>
    </w:p>
    <w:p>
      <w:pPr>
        <w:spacing w:before="75" w:after="0"/>
      </w:pPr>
      <w:r>
        <w:rPr/>
        <w:t xml:space="preserve">图表：深圳迈瑞生物医疗电子股份有限公司运营能力指标走势图</w:t>
      </w:r>
    </w:p>
    <w:p>
      <w:pPr>
        <w:spacing w:before="75" w:after="0"/>
      </w:pPr>
      <w:r>
        <w:rPr/>
        <w:t xml:space="preserve">图表：深圳迈瑞生物医疗电子股份有限公司成长能力指标走势图</w:t>
      </w:r>
    </w:p>
    <w:p>
      <w:pPr>
        <w:spacing w:before="75" w:after="0"/>
      </w:pPr>
      <w:r>
        <w:rPr/>
        <w:t xml:space="preserve">图表：长春博德生物技术有限公司主要经济指标走势图</w:t>
      </w:r>
    </w:p>
    <w:p>
      <w:pPr>
        <w:spacing w:before="75" w:after="0"/>
      </w:pPr>
      <w:r>
        <w:rPr/>
        <w:t xml:space="preserve">图表：长春博德生物技术有限公司经营收入走势图</w:t>
      </w:r>
    </w:p>
    <w:p>
      <w:pPr>
        <w:spacing w:before="75" w:after="0"/>
      </w:pPr>
      <w:r>
        <w:rPr/>
        <w:t xml:space="preserve">图表：长春博德生物技术有限公司盈利指标走势图</w:t>
      </w:r>
    </w:p>
    <w:p>
      <w:pPr>
        <w:spacing w:before="75" w:after="0"/>
      </w:pPr>
      <w:r>
        <w:rPr/>
        <w:t xml:space="preserve">图表：长春博德生物技术有限公司负债情况图</w:t>
      </w:r>
    </w:p>
    <w:p>
      <w:pPr>
        <w:spacing w:before="75" w:after="0"/>
      </w:pPr>
      <w:r>
        <w:rPr/>
        <w:t xml:space="preserve">图表：长春博德生物技术有限公司负债指标走势图</w:t>
      </w:r>
    </w:p>
    <w:p>
      <w:pPr>
        <w:spacing w:before="75" w:after="0"/>
      </w:pPr>
      <w:r>
        <w:rPr/>
        <w:t xml:space="preserve">图表：长春博德生物技术有限公司运营能力指标走势图</w:t>
      </w:r>
    </w:p>
    <w:p>
      <w:pPr>
        <w:spacing w:before="75" w:after="0"/>
      </w:pPr>
      <w:r>
        <w:rPr/>
        <w:t xml:space="preserve">图表：长春博德生物技术有限公司成长能力指标走势图</w:t>
      </w:r>
    </w:p>
    <w:p>
      <w:pPr>
        <w:spacing w:before="75" w:after="0"/>
      </w:pPr>
      <w:r>
        <w:rPr/>
        <w:t xml:space="preserve">图表：上海生物制品研究所主要经济指标走势图</w:t>
      </w:r>
    </w:p>
    <w:p>
      <w:pPr>
        <w:spacing w:before="75" w:after="0"/>
      </w:pPr>
      <w:r>
        <w:rPr/>
        <w:t xml:space="preserve">图表：上海生物制品研究所经营收入走势图</w:t>
      </w:r>
    </w:p>
    <w:p>
      <w:pPr>
        <w:spacing w:before="75" w:after="0"/>
      </w:pPr>
      <w:r>
        <w:rPr/>
        <w:t xml:space="preserve">图表：上海生物制品研究所盈利指标走势图</w:t>
      </w:r>
    </w:p>
    <w:p>
      <w:pPr>
        <w:spacing w:before="75" w:after="0"/>
      </w:pPr>
      <w:r>
        <w:rPr/>
        <w:t xml:space="preserve">图表：上海生物制品研究所负债情况图</w:t>
      </w:r>
    </w:p>
    <w:p>
      <w:pPr>
        <w:spacing w:before="75" w:after="0"/>
      </w:pPr>
      <w:r>
        <w:rPr/>
        <w:t xml:space="preserve">图表：上海生物制品研究所负债指标走势图</w:t>
      </w:r>
    </w:p>
    <w:p>
      <w:pPr>
        <w:spacing w:before="75" w:after="0"/>
      </w:pPr>
      <w:r>
        <w:rPr/>
        <w:t xml:space="preserve">图表：上海生物制品研究所运营能力指标走势图</w:t>
      </w:r>
    </w:p>
    <w:p>
      <w:pPr>
        <w:spacing w:before="75" w:after="0"/>
      </w:pPr>
      <w:r>
        <w:rPr/>
        <w:t xml:space="preserve">图表：上海生物制品研究所成长能力指标走势图</w:t>
      </w:r>
    </w:p>
    <w:p>
      <w:pPr>
        <w:spacing w:before="75" w:after="0"/>
      </w:pPr>
      <w:r>
        <w:rPr/>
        <w:t xml:space="preserve">图表：艾康生物技术(杭州)有限公司主要经济指标走势图</w:t>
      </w:r>
    </w:p>
    <w:p>
      <w:pPr>
        <w:spacing w:before="75" w:after="0"/>
      </w:pPr>
      <w:r>
        <w:rPr/>
        <w:t xml:space="preserve">图表：艾康生物技术(杭州)有限公司经营收入走势图</w:t>
      </w:r>
    </w:p>
    <w:p>
      <w:pPr>
        <w:spacing w:before="75" w:after="0"/>
      </w:pPr>
      <w:r>
        <w:rPr/>
        <w:t xml:space="preserve">图表：艾康生物技术(杭州)有限公司盈利指标走势图</w:t>
      </w:r>
    </w:p>
    <w:p>
      <w:pPr>
        <w:spacing w:before="75" w:after="0"/>
      </w:pPr>
      <w:r>
        <w:rPr/>
        <w:t xml:space="preserve">图表：艾康生物技术(杭州)有限公司负债情况图</w:t>
      </w:r>
    </w:p>
    <w:p>
      <w:pPr>
        <w:spacing w:before="75" w:after="0"/>
      </w:pPr>
      <w:r>
        <w:rPr/>
        <w:t xml:space="preserve">图表：艾康生物技术(杭州)有限公司负债指标走势图</w:t>
      </w:r>
    </w:p>
    <w:p>
      <w:pPr>
        <w:spacing w:before="75" w:after="0"/>
      </w:pPr>
      <w:r>
        <w:rPr/>
        <w:t xml:space="preserve">图表：艾康生物技术(杭州)有限公司运营能力指标走势图</w:t>
      </w:r>
    </w:p>
    <w:p>
      <w:pPr>
        <w:spacing w:before="75" w:after="0"/>
      </w:pPr>
      <w:r>
        <w:rPr/>
        <w:t xml:space="preserve">图表：艾康生物技术(杭州)有限公司成长能力指标走势图</w:t>
      </w:r>
    </w:p>
    <w:p>
      <w:pPr>
        <w:spacing w:before="75" w:after="0"/>
      </w:pPr>
      <w:r>
        <w:rPr/>
        <w:t xml:space="preserve">图表：珠海丽珠试剂有限公司主要经济指标走势图</w:t>
      </w:r>
    </w:p>
    <w:p>
      <w:pPr>
        <w:spacing w:before="75" w:after="0"/>
      </w:pPr>
      <w:r>
        <w:rPr/>
        <w:t xml:space="preserve">图表：珠海丽珠试剂有限公司经营收入走势图</w:t>
      </w:r>
    </w:p>
    <w:p>
      <w:pPr>
        <w:spacing w:before="75" w:after="0"/>
      </w:pPr>
      <w:r>
        <w:rPr/>
        <w:t xml:space="preserve">图表：珠海丽珠试剂有限公司盈利指标走势图</w:t>
      </w:r>
    </w:p>
    <w:p>
      <w:pPr>
        <w:spacing w:before="75" w:after="0"/>
      </w:pPr>
      <w:r>
        <w:rPr/>
        <w:t xml:space="preserve">图表：珠海丽珠试剂有限公司负债情况图</w:t>
      </w:r>
    </w:p>
    <w:p>
      <w:pPr>
        <w:spacing w:before="75" w:after="0"/>
      </w:pPr>
      <w:r>
        <w:rPr/>
        <w:t xml:space="preserve">图表：珠海丽珠试剂有限公司负债指标走势图</w:t>
      </w:r>
    </w:p>
    <w:p>
      <w:pPr>
        <w:spacing w:before="75" w:after="0"/>
      </w:pPr>
      <w:r>
        <w:rPr/>
        <w:t xml:space="preserve">图表：珠海丽珠试剂有限公司运营能力指标走势图</w:t>
      </w:r>
    </w:p>
    <w:p>
      <w:pPr>
        <w:spacing w:before="75" w:after="0"/>
      </w:pPr>
      <w:r>
        <w:rPr/>
        <w:t xml:space="preserve">图表：珠海丽珠试剂有限公司成长能力指标走势图</w:t>
      </w:r>
    </w:p>
    <w:p>
      <w:pPr>
        <w:spacing w:before="75" w:after="0"/>
      </w:pPr>
      <w:r>
        <w:rPr/>
        <w:t xml:space="preserve">图表：2026-2031年中国血型试剂行业供给预测</w:t>
      </w:r>
    </w:p>
    <w:p>
      <w:pPr>
        <w:spacing w:before="75" w:after="0"/>
      </w:pPr>
      <w:r>
        <w:rPr/>
        <w:t xml:space="preserve">图表：2026-2031年中国血型试剂行业需求预测</w:t>
      </w:r>
    </w:p>
    <w:p>
      <w:pPr>
        <w:spacing w:before="75" w:after="0"/>
      </w:pPr>
      <w:r>
        <w:rPr/>
        <w:t xml:space="preserve">图表：2026-2031年中国血型试剂行业进出口预测分析</w:t>
      </w:r>
    </w:p>
    <w:p>
      <w:pPr>
        <w:spacing w:before="75" w:after="0"/>
      </w:pPr>
      <w:r>
        <w:rPr/>
        <w:t xml:space="preserve">图表：2026-2031年中国血型试剂行业市场盈利能力预测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2026-2031年中国血型试剂行业深度分析与投资前景预测报告</dc:title>
  <dc:description>2026-2031年中国血型试剂行业深度分析与投资前景预测报告</dc:description>
  <dc:subject>2026-2031年中国血型试剂行业深度分析与投资前景预测报告</dc:subject>
  <cp:keywords>研究报告</cp:keywords>
  <cp:category>研究报告</cp:category>
  <cp:lastModifiedBy>北京中道泰和信息咨询有限公司</cp:lastModifiedBy>
  <dcterms:created xsi:type="dcterms:W3CDTF">2026-03-28T09:46:01+08:00</dcterms:created>
  <dcterms:modified xsi:type="dcterms:W3CDTF">2026-03-28T09:46:01+08:00</dcterms:modified>
</cp:coreProperties>
</file>

<file path=docProps/custom.xml><?xml version="1.0" encoding="utf-8"?>
<Properties xmlns="http://schemas.openxmlformats.org/officeDocument/2006/custom-properties" xmlns:vt="http://schemas.openxmlformats.org/officeDocument/2006/docPropsVTypes"/>
</file>