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2024-2029年中国男装市场深度调查与投资发展研究报告</w:t>
      </w:r>
    </w:p>
    <w:p>
      <w:pPr>
        <w:spacing w:after="150"/>
      </w:pPr>
      <w:r>
        <w:rPr>
          <w:b w:val="1"/>
          <w:bCs w:val="1"/>
        </w:rPr>
        <w:t xml:space="preserve">报告简介</w:t>
      </w:r>
    </w:p>
    <w:p>
      <w:pPr>
        <w:spacing w:after="150"/>
      </w:pPr>
      <w:r>
        <w:rPr/>
        <w:t xml:space="preserve">目前，我国男装行业整体上处于完全竞争的状态，预计未来3到5年，男装市场容量将不断扩大，行业增速保持在10%~15%左右。同时，行业集中度依然很低，市场格局不稳定，产业链的整合、商业模式的创新将会推动男装行业向高集中度的方向发展，并造就优势的自主品牌。</w:t>
      </w:r>
    </w:p>
    <w:p>
      <w:pPr>
        <w:spacing w:after="150"/>
      </w:pPr>
      <w:r>
        <w:rPr/>
        <w:t xml:space="preserve">国内男装企业的发展与早前爆出存货危机的运动用品企业相似，主要依赖的路径除了开店还是开店。不同的是，运动用品企业比男装企业更早一步实施开店扩张的战略，增长的泡沫也更早破灭。</w:t>
      </w:r>
    </w:p>
    <w:p>
      <w:pPr>
        <w:spacing w:after="150"/>
      </w:pPr>
      <w:r>
        <w:rPr/>
        <w:t xml:space="preserve">通过对男装市场现状分析，中道泰和认为即使转型o2o，也未见能使男装业走出低谷，企业经营仍然以销售库存为主。现在线上线下成本接近，流量、配送成本较高。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男装概述</w:t>
      </w:r>
    </w:p>
    <w:p>
      <w:pPr>
        <w:spacing w:after="150"/>
      </w:pPr>
      <w:r>
        <w:rPr/>
        <w:t xml:space="preserve">第一节 男装定义</w:t>
      </w:r>
    </w:p>
    <w:p>
      <w:pPr>
        <w:spacing w:after="150"/>
      </w:pPr>
      <w:r>
        <w:rPr/>
        <w:t xml:space="preserve">第二节 男装行业发展历程</w:t>
      </w:r>
    </w:p>
    <w:p>
      <w:pPr>
        <w:spacing w:after="150"/>
      </w:pPr>
      <w:r>
        <w:rPr/>
        <w:t xml:space="preserve">第三节 男装分类情况</w:t>
      </w:r>
    </w:p>
    <w:p>
      <w:pPr>
        <w:spacing w:after="150"/>
      </w:pPr>
      <w:r>
        <w:rPr/>
        <w:t xml:space="preserve">第四节 男装产业链分析</w:t>
      </w:r>
    </w:p>
    <w:p>
      <w:pPr>
        <w:spacing w:after="150"/>
      </w:pPr>
      <w:r>
        <w:rPr/>
        <w:t xml:space="preserve">一、产业链模型介绍</w:t>
      </w:r>
    </w:p>
    <w:p>
      <w:pPr>
        <w:spacing w:after="150"/>
      </w:pPr>
      <w:r>
        <w:rPr/>
        <w:t xml:space="preserve">二、男装产业链模型分析</w:t>
      </w:r>
    </w:p>
    <w:p>
      <w:pPr>
        <w:spacing w:after="150"/>
      </w:pPr>
      <w:r>
        <w:rPr>
          <w:b w:val="1"/>
          <w:bCs w:val="1"/>
        </w:rPr>
        <w:t xml:space="preserve">第二章 国内男装行业发展环境分析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中国男装生产现状分析</w:t>
      </w:r>
    </w:p>
    <w:p>
      <w:pPr>
        <w:spacing w:after="150"/>
      </w:pPr>
      <w:r>
        <w:rPr/>
        <w:t xml:space="preserve">第一节 男装行业总体规模</w:t>
      </w:r>
    </w:p>
    <w:p>
      <w:pPr>
        <w:spacing w:after="150"/>
      </w:pPr>
      <w:r>
        <w:rPr/>
        <w:t xml:space="preserve">第二节 男装产能概况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男装产量概况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男装产业的生命周期分析</w:t>
      </w:r>
    </w:p>
    <w:p>
      <w:pPr>
        <w:spacing w:after="150"/>
      </w:pPr>
      <w:r>
        <w:rPr>
          <w:b w:val="1"/>
          <w:bCs w:val="1"/>
        </w:rPr>
        <w:t xml:space="preserve">第四章 国际男装行业发展分析</w:t>
      </w:r>
    </w:p>
    <w:p>
      <w:pPr>
        <w:spacing w:after="150"/>
      </w:pPr>
      <w:r>
        <w:rPr/>
        <w:t xml:space="preserve">第一节 全球男装行业发展总体情况分析</w:t>
      </w:r>
    </w:p>
    <w:p>
      <w:pPr>
        <w:spacing w:after="150"/>
      </w:pPr>
      <w:r>
        <w:rPr/>
        <w:t xml:space="preserve">一、全球男装行业发展特点</w:t>
      </w:r>
    </w:p>
    <w:p>
      <w:pPr>
        <w:spacing w:after="150"/>
      </w:pPr>
      <w:r>
        <w:rPr/>
        <w:t xml:space="preserve">二、全球男装行业竞争格局</w:t>
      </w:r>
    </w:p>
    <w:p>
      <w:pPr>
        <w:spacing w:after="150"/>
      </w:pPr>
      <w:r>
        <w:rPr/>
        <w:t xml:space="preserve">三、全球男装行业市场区域分布</w:t>
      </w:r>
    </w:p>
    <w:p>
      <w:pPr>
        <w:spacing w:after="150"/>
      </w:pPr>
      <w:r>
        <w:rPr/>
        <w:t xml:space="preserve">第二节 全球男装主要国家(地区)市场分析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2019-2023年中国男装行业总体发展状况</w:t>
      </w:r>
    </w:p>
    <w:p>
      <w:pPr>
        <w:spacing w:after="150"/>
      </w:pPr>
      <w:r>
        <w:rPr/>
        <w:t xml:space="preserve">第一节 中国男装行业规模情况分析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中国男装行业区域分布分析</w:t>
      </w:r>
    </w:p>
    <w:p>
      <w:pPr>
        <w:spacing w:after="150"/>
      </w:pPr>
      <w:r>
        <w:rPr/>
        <w:t xml:space="preserve">第一节 东北地区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男装国内细分市场分析</w:t>
      </w:r>
    </w:p>
    <w:p>
      <w:pPr>
        <w:spacing w:after="150"/>
      </w:pPr>
      <w:r>
        <w:rPr/>
        <w:t xml:space="preserve">第一节 上装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下装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b w:val="1"/>
          <w:bCs w:val="1"/>
        </w:rPr>
        <w:t xml:space="preserve">第八章 男装行业市场竞争策略分析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男装市场竞争策略分析</w:t>
      </w:r>
    </w:p>
    <w:p>
      <w:pPr>
        <w:spacing w:after="150"/>
      </w:pPr>
      <w:r>
        <w:rPr/>
        <w:t xml:space="preserve">一、男装市场增长潜力分析</w:t>
      </w:r>
    </w:p>
    <w:p>
      <w:pPr>
        <w:spacing w:after="150"/>
      </w:pPr>
      <w:r>
        <w:rPr/>
        <w:t xml:space="preserve">二、男装产品竞争策略分析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男装企业竞争策略分析</w:t>
      </w:r>
    </w:p>
    <w:p>
      <w:pPr>
        <w:spacing w:after="150"/>
      </w:pPr>
      <w:r>
        <w:rPr/>
        <w:t xml:space="preserve">一、2024-2029年我国男装市场竞争趋势</w:t>
      </w:r>
    </w:p>
    <w:p>
      <w:pPr>
        <w:spacing w:after="150"/>
      </w:pPr>
      <w:r>
        <w:rPr/>
        <w:t xml:space="preserve">二、2024-2029年男装行业竞争格局展望</w:t>
      </w:r>
    </w:p>
    <w:p>
      <w:pPr>
        <w:spacing w:after="150"/>
      </w:pPr>
      <w:r>
        <w:rPr/>
        <w:t xml:space="preserve">三、2024-2029年男装行业竞争策略分析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第九章 男装产业用户认知度分析</w:t>
      </w:r>
    </w:p>
    <w:p>
      <w:pPr>
        <w:spacing w:after="150"/>
      </w:pPr>
      <w:r>
        <w:rPr/>
        <w:t xml:space="preserve">第一节 男装产业用户认知程度</w:t>
      </w:r>
    </w:p>
    <w:p>
      <w:pPr>
        <w:spacing w:after="150"/>
      </w:pPr>
      <w:r>
        <w:rPr/>
        <w:t xml:space="preserve">第二节 男装产业用户关注因素</w:t>
      </w:r>
    </w:p>
    <w:p>
      <w:pPr>
        <w:spacing w:after="150"/>
      </w:pPr>
      <w:r>
        <w:rPr>
          <w:b w:val="1"/>
          <w:bCs w:val="1"/>
        </w:rPr>
        <w:t xml:space="preserve">第四部分 行业发展趋势</w:t>
      </w:r>
    </w:p>
    <w:p>
      <w:pPr>
        <w:spacing w:after="150"/>
      </w:pPr>
      <w:r>
        <w:rPr>
          <w:b w:val="1"/>
          <w:bCs w:val="1"/>
        </w:rPr>
        <w:t xml:space="preserve">第十章 2024-2029年男装行业发展趋势及投资风险分析</w:t>
      </w:r>
    </w:p>
    <w:p>
      <w:pPr>
        <w:spacing w:after="150"/>
      </w:pPr>
      <w:r>
        <w:rPr/>
        <w:t xml:space="preserve">第一节 当前男装存在的问题</w:t>
      </w:r>
    </w:p>
    <w:p>
      <w:pPr>
        <w:spacing w:after="150"/>
      </w:pPr>
      <w:r>
        <w:rPr/>
        <w:t xml:space="preserve">第二节 男装未来发展预测分析</w:t>
      </w:r>
    </w:p>
    <w:p>
      <w:pPr>
        <w:spacing w:after="150"/>
      </w:pPr>
      <w:r>
        <w:rPr/>
        <w:t xml:space="preserve">一、中国男装制造技术发展方向分析</w:t>
      </w:r>
    </w:p>
    <w:p>
      <w:pPr>
        <w:spacing w:after="150"/>
      </w:pPr>
      <w:r>
        <w:rPr/>
        <w:t xml:space="preserve">二、2024-2029年中国男装行业发展规模</w:t>
      </w:r>
    </w:p>
    <w:p>
      <w:pPr>
        <w:spacing w:after="150"/>
      </w:pPr>
      <w:r>
        <w:rPr/>
        <w:t xml:space="preserve">第三节 2024-2029年中国男装行业投资风险分析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男装国内重点生产厂家分析</w:t>
      </w:r>
    </w:p>
    <w:p>
      <w:pPr>
        <w:spacing w:after="150"/>
      </w:pPr>
      <w:r>
        <w:rPr/>
        <w:t xml:space="preserve">第一节 男装重点公司介绍</w:t>
      </w:r>
    </w:p>
    <w:p>
      <w:pPr>
        <w:spacing w:after="150"/>
      </w:pPr>
      <w:r>
        <w:rPr/>
        <w:t xml:space="preserve">一、劲霸男装股份有限公司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二、七匹狼</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三、福建柒牌集团有限公司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四、利郎集团</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五、九牧王股份有限公司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六、才子服饰股份有限公司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七、虎都</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八、海澜之家服饰股份有限公司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九、浙江太子龙服饰股份有限公司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十、广州市卡宾服饰有限公司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男装产品竞争力优势分析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第十二章 2024-2029年男装行业前景及趋势预测</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1、男装行业市场规模预测</w:t>
      </w:r>
    </w:p>
    <w:p>
      <w:pPr>
        <w:spacing w:after="150"/>
      </w:pPr>
      <w:r>
        <w:rPr/>
        <w:t xml:space="preserve">2、男装行业营业收入预测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三、2024-2029年中国男装行业销量预测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第五部分 发展战略研究</w:t>
      </w:r>
    </w:p>
    <w:p>
      <w:pPr>
        <w:spacing w:after="150"/>
      </w:pPr>
      <w:r>
        <w:rPr>
          <w:b w:val="1"/>
          <w:bCs w:val="1"/>
        </w:rPr>
        <w:t xml:space="preserve">第十四章 2024-2029年男装行业面临的困境及对策</w:t>
      </w:r>
    </w:p>
    <w:p>
      <w:pPr>
        <w:spacing w:after="150"/>
      </w:pPr>
      <w:r>
        <w:rPr/>
        <w:t xml:space="preserve">第一节 2019-2023年男装行业面临的困境</w:t>
      </w:r>
    </w:p>
    <w:p>
      <w:pPr>
        <w:spacing w:after="150"/>
      </w:pPr>
      <w:r>
        <w:rPr/>
        <w:t xml:space="preserve">第二节 男装企业面临的困境及对策</w:t>
      </w:r>
    </w:p>
    <w:p>
      <w:pPr>
        <w:spacing w:after="150"/>
      </w:pPr>
      <w:r>
        <w:rPr/>
        <w:t xml:space="preserve">一、重点男装企业面临的困境及对策</w:t>
      </w:r>
    </w:p>
    <w:p>
      <w:pPr>
        <w:spacing w:after="150"/>
      </w:pPr>
      <w:r>
        <w:rPr/>
        <w:t xml:space="preserve">二、中小男装企业发展困境及策略分析</w:t>
      </w:r>
    </w:p>
    <w:p>
      <w:pPr>
        <w:spacing w:after="150"/>
      </w:pPr>
      <w:r>
        <w:rPr/>
        <w:t xml:space="preserve">三、国内男装企业的出路分析</w:t>
      </w:r>
    </w:p>
    <w:p>
      <w:pPr>
        <w:spacing w:after="150"/>
      </w:pPr>
      <w:r>
        <w:rPr/>
        <w:t xml:space="preserve">第三节 中国男装行业存在的问题及对策</w:t>
      </w:r>
    </w:p>
    <w:p>
      <w:pPr>
        <w:spacing w:after="150"/>
      </w:pPr>
      <w:r>
        <w:rPr/>
        <w:t xml:space="preserve">一、中国男装行业存在的问题</w:t>
      </w:r>
    </w:p>
    <w:p>
      <w:pPr>
        <w:spacing w:after="150"/>
      </w:pPr>
      <w:r>
        <w:rPr/>
        <w:t xml:space="preserve">二、男装行业发展的建议对策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中国男装市场发展面临的挑战与对策</w:t>
      </w:r>
    </w:p>
    <w:p>
      <w:pPr>
        <w:spacing w:after="150"/>
      </w:pPr>
      <w:r>
        <w:rPr/>
        <w:t xml:space="preserve">一、中国男装市场发展面临的挑战</w:t>
      </w:r>
    </w:p>
    <w:p>
      <w:pPr>
        <w:spacing w:after="150"/>
      </w:pPr>
      <w:r>
        <w:rPr/>
        <w:t xml:space="preserve">二、中国男装市场发展对策分析</w:t>
      </w:r>
    </w:p>
    <w:p>
      <w:pPr>
        <w:spacing w:after="150"/>
      </w:pPr>
      <w:r>
        <w:rPr>
          <w:b w:val="1"/>
          <w:bCs w:val="1"/>
        </w:rPr>
        <w:t xml:space="preserve">第十五章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一、2019-2023年男装行业投资战略</w:t>
      </w:r>
    </w:p>
    <w:p>
      <w:pPr>
        <w:spacing w:after="150"/>
      </w:pPr>
      <w:r>
        <w:rPr/>
        <w:t xml:space="preserve">二、2024-2029年男装行业投资战略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图表：各国男装生产的特点</w:t>
      </w:r>
    </w:p>
    <w:p>
      <w:pPr>
        <w:spacing w:after="150"/>
      </w:pPr>
      <w:r>
        <w:rPr/>
        <w:t xml:space="preserve">图表：国内外男装市场需求情况</w:t>
      </w:r>
    </w:p>
    <w:p>
      <w:pPr>
        <w:spacing w:after="150"/>
      </w:pPr>
      <w:r>
        <w:rPr/>
        <w:t xml:space="preserve">图表：当前国内男装市场主要产品结构</w:t>
      </w:r>
    </w:p>
    <w:p>
      <w:pPr>
        <w:spacing w:after="150"/>
      </w:pPr>
      <w:r>
        <w:rPr/>
        <w:t xml:space="preserve">图表：国内外男装主要品牌厂商</w:t>
      </w:r>
    </w:p>
    <w:p>
      <w:pPr>
        <w:spacing w:after="150"/>
      </w:pPr>
      <w:r>
        <w:rPr/>
        <w:t xml:space="preserve">图表：国内外男装成长性品牌厂商</w:t>
      </w:r>
    </w:p>
    <w:p>
      <w:pPr>
        <w:spacing w:after="150"/>
      </w:pPr>
      <w:r>
        <w:rPr/>
        <w:t xml:space="preserve">图表：区域男装分布结构市场份额</w:t>
      </w:r>
    </w:p>
    <w:p>
      <w:pPr>
        <w:spacing w:after="150"/>
      </w:pPr>
      <w:r>
        <w:rPr/>
        <w:t xml:space="preserve">图表：中国男装行业的总产量、产值、销售收入、出口总额的增长趋势图</w:t>
      </w:r>
    </w:p>
    <w:p>
      <w:pPr>
        <w:spacing w:after="150"/>
      </w:pPr>
      <w:r>
        <w:rPr/>
        <w:t xml:space="preserve">图表：相关产品占市场的总体份额</w:t>
      </w:r>
    </w:p>
    <w:p>
      <w:pPr>
        <w:spacing w:after="150"/>
      </w:pPr>
      <w:r>
        <w:rPr/>
        <w:t xml:space="preserve">图表：十大男装企业市场份额图</w:t>
      </w:r>
    </w:p>
    <w:p>
      <w:pPr>
        <w:spacing w:after="150"/>
      </w:pPr>
      <w:r>
        <w:rPr/>
        <w:t xml:space="preserve">图表：区域男装市场占有率趋势图</w:t>
      </w:r>
    </w:p>
    <w:p>
      <w:pPr>
        <w:spacing w:after="150"/>
      </w:pPr>
      <w:r>
        <w:rPr/>
        <w:t xml:space="preserve">图表：男装企业采取各竞争策略所占比例</w:t>
      </w:r>
    </w:p>
    <w:p>
      <w:pPr>
        <w:spacing w:after="150"/>
      </w:pPr>
      <w:r>
        <w:rPr/>
        <w:t xml:space="preserve">图表：2024-2029年中国男装产量和销售额发展趋势图</w:t>
      </w:r>
    </w:p>
    <w:p>
      <w:pPr>
        <w:spacing w:after="150"/>
      </w:pPr>
      <w:r>
        <w:rPr/>
        <w:t xml:space="preserve">图表：2019-2023年中国男装行业市场规模及增速</w:t>
      </w:r>
    </w:p>
    <w:p>
      <w:pPr>
        <w:spacing w:after="150"/>
      </w:pPr>
      <w:r>
        <w:rPr/>
        <w:t xml:space="preserve">图表：2024-2029年中国男装行业市场规模及增速预测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2024-2029年中国男装市场深度调查与投资发展研究报告</dc:title>
  <dc:description>2024-2029年中国男装市场深度调查与投资发展研究报告</dc:description>
  <dc:subject>2024-2029年中国男装市场深度调查与投资发展研究报告</dc:subject>
  <cp:keywords>研究报告</cp:keywords>
  <cp:category>研究报告</cp:category>
  <cp:lastModifiedBy>北京中道泰和信息咨询有限公司</cp:lastModifiedBy>
  <dcterms:created xsi:type="dcterms:W3CDTF">2024-01-23T05:48:57+08:00</dcterms:created>
  <dcterms:modified xsi:type="dcterms:W3CDTF">2024-01-23T05:48:57+08:00</dcterms:modified>
</cp:coreProperties>
</file>

<file path=docProps/custom.xml><?xml version="1.0" encoding="utf-8"?>
<Properties xmlns="http://schemas.openxmlformats.org/officeDocument/2006/custom-properties" xmlns:vt="http://schemas.openxmlformats.org/officeDocument/2006/docPropsVTypes"/>
</file>