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2024-2029年中国矿泉水行业供需预测及投资潜力研究报告</w:t>
      </w:r>
    </w:p>
    <w:p>
      <w:pPr>
        <w:spacing w:after="150"/>
      </w:pPr>
      <w:r>
        <w:rPr>
          <w:b w:val="1"/>
          <w:bCs w:val="1"/>
        </w:rPr>
        <w:t xml:space="preserve">报告简介</w:t>
      </w:r>
    </w:p>
    <w:p>
      <w:pPr>
        <w:spacing w:after="150"/>
      </w:pPr>
      <w:r>
        <w:rPr/>
        <w:t xml:space="preserve">我国矿泉水行业步入稳步成长阶段，形成以农夫山泉、娃哈哈、乐百氏、雀巢为主导的一线品牌，以康师傅、可口可乐、怡宝等有名气的二线品牌及一些实力较差的地方中小企业矿泉水品牌的“三国鼎立”的格局。中国的瓶装矿泉水市场目前处于成熟早期发展阶段，是全球增长最快的市场之一。</w:t>
      </w:r>
    </w:p>
    <w:p>
      <w:pPr>
        <w:spacing w:after="150"/>
      </w:pPr>
      <w:r>
        <w:rPr/>
        <w:t xml:space="preserve">预计我国矿泉水行业产品产量将在2021年约4498.55万吨，2022年将达到欧约5323.14万吨。</w:t>
      </w:r>
    </w:p>
    <w:p>
      <w:pPr>
        <w:spacing w:after="150"/>
      </w:pPr>
      <w:r>
        <w:rPr/>
        <w:t xml:space="preserve">随着中国城市人口就城市可支配收入的不断增长以及民众健康意识不断提高及消费习惯的改变。愈来愈多人意识到饮用含有矿物质及微量元素的天然矿泉水对健康有好处。矿泉水作为瓶装水主要的品类之一，是瓶装水最重要的消费分类。未来，随着我国经济发展，人民生活水平的提高，加之消费观念及习惯的改变。矿泉水市场仍然有着巨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中国矿泉水行业发展概述 1</w:t>
      </w:r>
    </w:p>
    <w:p>
      <w:pPr>
        <w:spacing w:after="150"/>
      </w:pPr>
      <w:r>
        <w:rPr/>
        <w:t xml:space="preserve">第一节 矿泉水行业发展情况 1</w:t>
      </w:r>
    </w:p>
    <w:p>
      <w:pPr>
        <w:spacing w:after="150"/>
      </w:pPr>
      <w:r>
        <w:rPr/>
        <w:t xml:space="preserve">第二节 最近3-5年中国矿泉水行业经济指标分析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5</w:t>
      </w:r>
    </w:p>
    <w:p>
      <w:pPr>
        <w:spacing w:after="150"/>
      </w:pPr>
      <w:r>
        <w:rPr/>
        <w:t xml:space="preserve">七、竞争激烈程度指标 6</w:t>
      </w:r>
    </w:p>
    <w:p>
      <w:pPr>
        <w:spacing w:after="150"/>
      </w:pPr>
      <w:r>
        <w:rPr/>
        <w:t xml:space="preserve">八、当前行业发展所属周期阶段的判断 6</w:t>
      </w:r>
    </w:p>
    <w:p>
      <w:pPr>
        <w:spacing w:after="150"/>
      </w:pPr>
      <w:r>
        <w:rPr/>
        <w:t xml:space="preserve">第三节 关联产业发展分析 7</w:t>
      </w:r>
    </w:p>
    <w:p>
      <w:pPr>
        <w:spacing w:after="150"/>
      </w:pPr>
      <w:r>
        <w:rPr>
          <w:b w:val="1"/>
          <w:bCs w:val="1"/>
        </w:rPr>
        <w:t xml:space="preserve">第二章 中国矿泉水行业的国际比较分析 8</w:t>
      </w:r>
    </w:p>
    <w:p>
      <w:pPr>
        <w:spacing w:after="150"/>
      </w:pPr>
      <w:r>
        <w:rPr/>
        <w:t xml:space="preserve">第一节 中国矿泉水行业竞争力指标分析 8</w:t>
      </w:r>
    </w:p>
    <w:p>
      <w:pPr>
        <w:spacing w:after="150"/>
      </w:pPr>
      <w:r>
        <w:rPr/>
        <w:t xml:space="preserve">一、产品竞争力分析 8</w:t>
      </w:r>
    </w:p>
    <w:p>
      <w:pPr>
        <w:spacing w:after="150"/>
      </w:pPr>
      <w:r>
        <w:rPr/>
        <w:t xml:space="preserve">二、技术竞争力分析 8</w:t>
      </w:r>
    </w:p>
    <w:p>
      <w:pPr>
        <w:spacing w:after="150"/>
      </w:pPr>
      <w:r>
        <w:rPr/>
        <w:t xml:space="preserve">第二节 中国矿泉水行业经济指标国际比较分析 8</w:t>
      </w:r>
    </w:p>
    <w:p>
      <w:pPr>
        <w:spacing w:after="150"/>
      </w:pPr>
      <w:r>
        <w:rPr/>
        <w:t xml:space="preserve">第三节 全球矿泉水行业市场需求分析 9</w:t>
      </w:r>
    </w:p>
    <w:p>
      <w:pPr>
        <w:spacing w:after="150"/>
      </w:pPr>
      <w:r>
        <w:rPr/>
        <w:t xml:space="preserve">一、市场规模现状 9</w:t>
      </w:r>
    </w:p>
    <w:p>
      <w:pPr>
        <w:spacing w:after="150"/>
      </w:pPr>
      <w:r>
        <w:rPr/>
        <w:t xml:space="preserve">二、需求结构分析 10</w:t>
      </w:r>
    </w:p>
    <w:p>
      <w:pPr>
        <w:spacing w:after="150"/>
      </w:pPr>
      <w:r>
        <w:rPr/>
        <w:t xml:space="preserve">三、市场前景展望 11</w:t>
      </w:r>
    </w:p>
    <w:p>
      <w:pPr>
        <w:spacing w:after="150"/>
      </w:pPr>
      <w:r>
        <w:rPr/>
        <w:t xml:space="preserve">第四节 全球矿泉水行业市场供给分析 12</w:t>
      </w:r>
    </w:p>
    <w:p>
      <w:pPr>
        <w:spacing w:after="150"/>
      </w:pPr>
      <w:r>
        <w:rPr/>
        <w:t xml:space="preserve">一、市场价格走势 12</w:t>
      </w:r>
    </w:p>
    <w:p>
      <w:pPr>
        <w:spacing w:after="150"/>
      </w:pPr>
      <w:r>
        <w:rPr/>
        <w:t xml:space="preserve">二、重点企业分布 12</w:t>
      </w:r>
    </w:p>
    <w:p>
      <w:pPr>
        <w:spacing w:after="150"/>
      </w:pPr>
      <w:r>
        <w:rPr>
          <w:b w:val="1"/>
          <w:bCs w:val="1"/>
        </w:rPr>
        <w:t xml:space="preserve">第二部分 产业发展关键趋势</w:t>
      </w:r>
    </w:p>
    <w:p>
      <w:pPr>
        <w:spacing w:after="150"/>
      </w:pPr>
      <w:r>
        <w:rPr>
          <w:b w:val="1"/>
          <w:bCs w:val="1"/>
        </w:rPr>
        <w:t xml:space="preserve">第三章 2019-2023年中国矿泉水行业整体运行指标分析 13</w:t>
      </w:r>
    </w:p>
    <w:p>
      <w:pPr>
        <w:spacing w:after="150"/>
      </w:pPr>
      <w:r>
        <w:rPr/>
        <w:t xml:space="preserve">第一节 中国矿泉水行业总体规模分析 13</w:t>
      </w:r>
    </w:p>
    <w:p>
      <w:pPr>
        <w:spacing w:after="150"/>
      </w:pPr>
      <w:r>
        <w:rPr/>
        <w:t xml:space="preserve">一、企业数量结构分析 13</w:t>
      </w:r>
    </w:p>
    <w:p>
      <w:pPr>
        <w:spacing w:after="150"/>
      </w:pPr>
      <w:r>
        <w:rPr/>
        <w:t xml:space="preserve">二、行业规模分析 14</w:t>
      </w:r>
    </w:p>
    <w:p>
      <w:pPr>
        <w:spacing w:after="150"/>
      </w:pPr>
      <w:r>
        <w:rPr/>
        <w:t xml:space="preserve">第二节 中国矿泉水行业产销分析 14</w:t>
      </w:r>
    </w:p>
    <w:p>
      <w:pPr>
        <w:spacing w:after="150"/>
      </w:pPr>
      <w:r>
        <w:rPr/>
        <w:t xml:space="preserve">一、行业情况总体分析 14</w:t>
      </w:r>
    </w:p>
    <w:p>
      <w:pPr>
        <w:spacing w:after="150"/>
      </w:pPr>
      <w:r>
        <w:rPr/>
        <w:t xml:space="preserve">二、行业销售收入总体分析 15</w:t>
      </w:r>
    </w:p>
    <w:p>
      <w:pPr>
        <w:spacing w:after="150"/>
      </w:pPr>
      <w:r>
        <w:rPr/>
        <w:t xml:space="preserve">第三节 中国矿泉水行业财务指标总体分析 16</w:t>
      </w:r>
    </w:p>
    <w:p>
      <w:pPr>
        <w:spacing w:after="150"/>
      </w:pPr>
      <w:r>
        <w:rPr/>
        <w:t xml:space="preserve">一、行业盈利能力分析 16</w:t>
      </w:r>
    </w:p>
    <w:p>
      <w:pPr>
        <w:spacing w:after="150"/>
      </w:pPr>
      <w:r>
        <w:rPr/>
        <w:t xml:space="preserve">二、行业偿债能力分析 17</w:t>
      </w:r>
    </w:p>
    <w:p>
      <w:pPr>
        <w:spacing w:after="150"/>
      </w:pPr>
      <w:r>
        <w:rPr/>
        <w:t xml:space="preserve">三、行业营运能力分析 17</w:t>
      </w:r>
    </w:p>
    <w:p>
      <w:pPr>
        <w:spacing w:after="150"/>
      </w:pPr>
      <w:r>
        <w:rPr/>
        <w:t xml:space="preserve">四、行业发展能力分析 18</w:t>
      </w:r>
    </w:p>
    <w:p>
      <w:pPr>
        <w:spacing w:after="150"/>
      </w:pPr>
      <w:r>
        <w:rPr>
          <w:b w:val="1"/>
          <w:bCs w:val="1"/>
        </w:rPr>
        <w:t xml:space="preserve">第四章 矿泉水产业链的分析 19</w:t>
      </w:r>
    </w:p>
    <w:p>
      <w:pPr>
        <w:spacing w:after="150"/>
      </w:pPr>
      <w:r>
        <w:rPr/>
        <w:t xml:space="preserve">第一节 行业集中度 19</w:t>
      </w:r>
    </w:p>
    <w:p>
      <w:pPr>
        <w:spacing w:after="150"/>
      </w:pPr>
      <w:r>
        <w:rPr/>
        <w:t xml:space="preserve">第二节 主要环节的增值空间 21</w:t>
      </w:r>
    </w:p>
    <w:p>
      <w:pPr>
        <w:spacing w:after="150"/>
      </w:pPr>
      <w:r>
        <w:rPr/>
        <w:t xml:space="preserve">第三节 行业进入壁垒和驱动因素 22</w:t>
      </w:r>
    </w:p>
    <w:p>
      <w:pPr>
        <w:spacing w:after="150"/>
      </w:pPr>
      <w:r>
        <w:rPr/>
        <w:t xml:space="preserve">第四节 上下游行业影响及趋势分析 23</w:t>
      </w:r>
    </w:p>
    <w:p>
      <w:pPr>
        <w:spacing w:after="150"/>
      </w:pPr>
      <w:r>
        <w:rPr>
          <w:b w:val="1"/>
          <w:bCs w:val="1"/>
        </w:rPr>
        <w:t xml:space="preserve">第五章 区域市场情况深度研究 26</w:t>
      </w:r>
    </w:p>
    <w:p>
      <w:pPr>
        <w:spacing w:after="150"/>
      </w:pPr>
      <w:r>
        <w:rPr/>
        <w:t xml:space="preserve">第一节 长三角区域市场情况分析 26</w:t>
      </w:r>
    </w:p>
    <w:p>
      <w:pPr>
        <w:spacing w:after="150"/>
      </w:pPr>
      <w:r>
        <w:rPr/>
        <w:t xml:space="preserve">第二节 珠三角区域市场情况分析 26</w:t>
      </w:r>
    </w:p>
    <w:p>
      <w:pPr>
        <w:spacing w:after="150"/>
      </w:pPr>
      <w:r>
        <w:rPr/>
        <w:t xml:space="preserve">第三节 环渤海区域市场情况分析 26</w:t>
      </w:r>
    </w:p>
    <w:p>
      <w:pPr>
        <w:spacing w:after="150"/>
      </w:pPr>
      <w:r>
        <w:rPr/>
        <w:t xml:space="preserve">第四节 矿泉水行业主要市场大区发展状况及竞争力研究 27</w:t>
      </w:r>
    </w:p>
    <w:p>
      <w:pPr>
        <w:spacing w:after="150"/>
      </w:pPr>
      <w:r>
        <w:rPr/>
        <w:t xml:space="preserve">一、华北大区市场分析 27</w:t>
      </w:r>
    </w:p>
    <w:p>
      <w:pPr>
        <w:spacing w:after="150"/>
      </w:pPr>
      <w:r>
        <w:rPr/>
        <w:t xml:space="preserve">二、华中大区市场分析 28</w:t>
      </w:r>
    </w:p>
    <w:p>
      <w:pPr>
        <w:spacing w:after="150"/>
      </w:pPr>
      <w:r>
        <w:rPr/>
        <w:t xml:space="preserve">三、华南大区市场分析 28</w:t>
      </w:r>
    </w:p>
    <w:p>
      <w:pPr>
        <w:spacing w:after="150"/>
      </w:pPr>
      <w:r>
        <w:rPr/>
        <w:t xml:space="preserve">四、华东大区市场分析 29</w:t>
      </w:r>
    </w:p>
    <w:p>
      <w:pPr>
        <w:spacing w:after="150"/>
      </w:pPr>
      <w:r>
        <w:rPr/>
        <w:t xml:space="preserve">五、东北大区市场分析 29</w:t>
      </w:r>
    </w:p>
    <w:p>
      <w:pPr>
        <w:spacing w:after="150"/>
      </w:pPr>
      <w:r>
        <w:rPr/>
        <w:t xml:space="preserve">六、西南大区市场分析 30</w:t>
      </w:r>
    </w:p>
    <w:p>
      <w:pPr>
        <w:spacing w:after="150"/>
      </w:pPr>
      <w:r>
        <w:rPr/>
        <w:t xml:space="preserve">七、西北大区市场分析 30</w:t>
      </w:r>
    </w:p>
    <w:p>
      <w:pPr>
        <w:spacing w:after="150"/>
      </w:pPr>
      <w:r>
        <w:rPr/>
        <w:t xml:space="preserve">第五节 主要省市集中度及竞争力模式分析 31</w:t>
      </w:r>
    </w:p>
    <w:p>
      <w:pPr>
        <w:spacing w:after="150"/>
      </w:pPr>
      <w:r>
        <w:rPr>
          <w:b w:val="1"/>
          <w:bCs w:val="1"/>
        </w:rPr>
        <w:t xml:space="preserve">第六章 2024-2029年需求预测分析 32</w:t>
      </w:r>
    </w:p>
    <w:p>
      <w:pPr>
        <w:spacing w:after="150"/>
      </w:pPr>
      <w:r>
        <w:rPr/>
        <w:t xml:space="preserve">第一节 矿泉水行业领域2024-2029年需求量预测 32</w:t>
      </w:r>
    </w:p>
    <w:p>
      <w:pPr>
        <w:spacing w:after="150"/>
      </w:pPr>
      <w:r>
        <w:rPr/>
        <w:t xml:space="preserve">第二节 2024-2029年矿泉水行业领域需求功能预测 32</w:t>
      </w:r>
    </w:p>
    <w:p>
      <w:pPr>
        <w:spacing w:after="150"/>
      </w:pPr>
      <w:r>
        <w:rPr/>
        <w:t xml:space="preserve">第三节 2024-2029年矿泉水行业领域需求市场格局预测 34</w:t>
      </w:r>
    </w:p>
    <w:p>
      <w:pPr>
        <w:spacing w:after="150"/>
      </w:pPr>
      <w:r>
        <w:rPr>
          <w:b w:val="1"/>
          <w:bCs w:val="1"/>
        </w:rPr>
        <w:t xml:space="preserve">第三部分 行业竞争格局</w:t>
      </w:r>
    </w:p>
    <w:p>
      <w:pPr>
        <w:spacing w:after="150"/>
      </w:pPr>
      <w:r>
        <w:rPr>
          <w:b w:val="1"/>
          <w:bCs w:val="1"/>
        </w:rPr>
        <w:t xml:space="preserve">第七章 矿泉水市场竞争格局分析 36</w:t>
      </w:r>
    </w:p>
    <w:p>
      <w:pPr>
        <w:spacing w:after="150"/>
      </w:pPr>
      <w:r>
        <w:rPr/>
        <w:t xml:space="preserve">第一节 行业竞争结构分析 36</w:t>
      </w:r>
    </w:p>
    <w:p>
      <w:pPr>
        <w:spacing w:after="150"/>
      </w:pPr>
      <w:r>
        <w:rPr/>
        <w:t xml:space="preserve">一、现有企业间竞争 36</w:t>
      </w:r>
    </w:p>
    <w:p>
      <w:pPr>
        <w:spacing w:after="150"/>
      </w:pPr>
      <w:r>
        <w:rPr/>
        <w:t xml:space="preserve">二、潜在进入者分析 36</w:t>
      </w:r>
    </w:p>
    <w:p>
      <w:pPr>
        <w:spacing w:after="150"/>
      </w:pPr>
      <w:r>
        <w:rPr/>
        <w:t xml:space="preserve">三、替代品威胁分析 36</w:t>
      </w:r>
    </w:p>
    <w:p>
      <w:pPr>
        <w:spacing w:after="150"/>
      </w:pPr>
      <w:r>
        <w:rPr/>
        <w:t xml:space="preserve">四、供应商议价能力 37</w:t>
      </w:r>
    </w:p>
    <w:p>
      <w:pPr>
        <w:spacing w:after="150"/>
      </w:pPr>
      <w:r>
        <w:rPr/>
        <w:t xml:space="preserve">五、客户议价能力 37</w:t>
      </w:r>
    </w:p>
    <w:p>
      <w:pPr>
        <w:spacing w:after="150"/>
      </w:pPr>
      <w:r>
        <w:rPr/>
        <w:t xml:space="preserve">第二节 行业集中度分析 37</w:t>
      </w:r>
    </w:p>
    <w:p>
      <w:pPr>
        <w:spacing w:after="150"/>
      </w:pPr>
      <w:r>
        <w:rPr/>
        <w:t xml:space="preserve">一、市场集中度分析 37</w:t>
      </w:r>
    </w:p>
    <w:p>
      <w:pPr>
        <w:spacing w:after="150"/>
      </w:pPr>
      <w:r>
        <w:rPr/>
        <w:t xml:space="preserve">二、企业集中度分析 40</w:t>
      </w:r>
    </w:p>
    <w:p>
      <w:pPr>
        <w:spacing w:after="150"/>
      </w:pPr>
      <w:r>
        <w:rPr/>
        <w:t xml:space="preserve">三、区域集中度分析 40</w:t>
      </w:r>
    </w:p>
    <w:p>
      <w:pPr>
        <w:spacing w:after="150"/>
      </w:pPr>
      <w:r>
        <w:rPr/>
        <w:t xml:space="preserve">第三节 行业国际竞争力比较 41</w:t>
      </w:r>
    </w:p>
    <w:p>
      <w:pPr>
        <w:spacing w:after="150"/>
      </w:pPr>
      <w:r>
        <w:rPr/>
        <w:t xml:space="preserve">一、需求条件 41</w:t>
      </w:r>
    </w:p>
    <w:p>
      <w:pPr>
        <w:spacing w:after="150"/>
      </w:pPr>
      <w:r>
        <w:rPr/>
        <w:t xml:space="preserve">二、支援与相关产业 42</w:t>
      </w:r>
    </w:p>
    <w:p>
      <w:pPr>
        <w:spacing w:after="150"/>
      </w:pPr>
      <w:r>
        <w:rPr/>
        <w:t xml:space="preserve">三、企业战略、结构与竞争状态 43</w:t>
      </w:r>
    </w:p>
    <w:p>
      <w:pPr>
        <w:spacing w:after="150"/>
      </w:pPr>
      <w:r>
        <w:rPr/>
        <w:t xml:space="preserve">四、政府的作用 43</w:t>
      </w:r>
    </w:p>
    <w:p>
      <w:pPr>
        <w:spacing w:after="150"/>
      </w:pPr>
      <w:r>
        <w:rPr/>
        <w:t xml:space="preserve">第四节 矿泉水行业主要企业竞争力分析 44</w:t>
      </w:r>
    </w:p>
    <w:p>
      <w:pPr>
        <w:spacing w:after="150"/>
      </w:pPr>
      <w:r>
        <w:rPr/>
        <w:t xml:space="preserve">一、重点企业资产总计对比分析 44</w:t>
      </w:r>
    </w:p>
    <w:p>
      <w:pPr>
        <w:spacing w:after="150"/>
      </w:pPr>
      <w:r>
        <w:rPr/>
        <w:t xml:space="preserve">二、重点企业从业人员对比分析 44</w:t>
      </w:r>
    </w:p>
    <w:p>
      <w:pPr>
        <w:spacing w:after="150"/>
      </w:pPr>
      <w:r>
        <w:rPr/>
        <w:t xml:space="preserve">三、重点企业全年营业收入对比分析 45</w:t>
      </w:r>
    </w:p>
    <w:p>
      <w:pPr>
        <w:spacing w:after="150"/>
      </w:pPr>
      <w:r>
        <w:rPr/>
        <w:t xml:space="preserve">四、重点企业利润总额对比分析 45</w:t>
      </w:r>
    </w:p>
    <w:p>
      <w:pPr>
        <w:spacing w:after="150"/>
      </w:pPr>
      <w:r>
        <w:rPr/>
        <w:t xml:space="preserve">五、重点企业综合竞争力对比分析 46</w:t>
      </w:r>
    </w:p>
    <w:p>
      <w:pPr>
        <w:spacing w:after="150"/>
      </w:pPr>
      <w:r>
        <w:rPr/>
        <w:t xml:space="preserve">第五节 矿泉水行业竞争格局分析 46</w:t>
      </w:r>
    </w:p>
    <w:p>
      <w:pPr>
        <w:spacing w:after="150"/>
      </w:pPr>
      <w:r>
        <w:rPr/>
        <w:t xml:space="preserve">一、2019-2023年矿泉水行业竞争分析 46</w:t>
      </w:r>
    </w:p>
    <w:p>
      <w:pPr>
        <w:spacing w:after="150"/>
      </w:pPr>
      <w:r>
        <w:rPr/>
        <w:t xml:space="preserve">二、2019-2023年国内外矿泉水竞争分析 46</w:t>
      </w:r>
    </w:p>
    <w:p>
      <w:pPr>
        <w:spacing w:after="150"/>
      </w:pPr>
      <w:r>
        <w:rPr/>
        <w:t xml:space="preserve">三、2019-2023年中国矿泉水市场竞争分析 47</w:t>
      </w:r>
    </w:p>
    <w:p>
      <w:pPr>
        <w:spacing w:after="150"/>
      </w:pPr>
      <w:r>
        <w:rPr/>
        <w:t xml:space="preserve">四、2019-2023年中国矿泉水市场集中度分析 47</w:t>
      </w:r>
    </w:p>
    <w:p>
      <w:pPr>
        <w:spacing w:after="150"/>
      </w:pPr>
      <w:r>
        <w:rPr>
          <w:b w:val="1"/>
          <w:bCs w:val="1"/>
        </w:rPr>
        <w:t xml:space="preserve">第八章 主要企业的排名与产业结构分析 48</w:t>
      </w:r>
    </w:p>
    <w:p>
      <w:pPr>
        <w:spacing w:after="150"/>
      </w:pPr>
      <w:r>
        <w:rPr/>
        <w:t xml:space="preserve">第一节 行业企业排名分析 48</w:t>
      </w:r>
    </w:p>
    <w:p>
      <w:pPr>
        <w:spacing w:after="150"/>
      </w:pPr>
      <w:r>
        <w:rPr/>
        <w:t xml:space="preserve">第二节 产业结构分析 48</w:t>
      </w:r>
    </w:p>
    <w:p>
      <w:pPr>
        <w:spacing w:after="150"/>
      </w:pPr>
      <w:r>
        <w:rPr/>
        <w:t xml:space="preserve">一、市场细分充分程度的分析 48</w:t>
      </w:r>
    </w:p>
    <w:p>
      <w:pPr>
        <w:spacing w:after="150"/>
      </w:pPr>
      <w:r>
        <w:rPr/>
        <w:t xml:space="preserve">二、各细分市场领先企业排名 49</w:t>
      </w:r>
    </w:p>
    <w:p>
      <w:pPr>
        <w:spacing w:after="150"/>
      </w:pPr>
      <w:r>
        <w:rPr/>
        <w:t xml:space="preserve">三、各细分市场占总市场的结构比例 50</w:t>
      </w:r>
    </w:p>
    <w:p>
      <w:pPr>
        <w:spacing w:after="150"/>
      </w:pPr>
      <w:r>
        <w:rPr/>
        <w:t xml:space="preserve">四、领先企业的结构分析(所有制结构) 51</w:t>
      </w:r>
    </w:p>
    <w:p>
      <w:pPr>
        <w:spacing w:after="150"/>
      </w:pPr>
      <w:r>
        <w:rPr/>
        <w:t xml:space="preserve">第三节 产业价值链条的结构分析及产业链条的整体竞争优势分析 51</w:t>
      </w:r>
    </w:p>
    <w:p>
      <w:pPr>
        <w:spacing w:after="150"/>
      </w:pPr>
      <w:r>
        <w:rPr/>
        <w:t xml:space="preserve">一、产业价值链条的构成 51</w:t>
      </w:r>
    </w:p>
    <w:p>
      <w:pPr>
        <w:spacing w:after="150"/>
      </w:pPr>
      <w:r>
        <w:rPr/>
        <w:t xml:space="preserve">二、产业链条的竞争优势与劣势分析 52</w:t>
      </w:r>
    </w:p>
    <w:p>
      <w:pPr>
        <w:spacing w:after="150"/>
      </w:pPr>
      <w:r>
        <w:rPr/>
        <w:t xml:space="preserve">第四节 产业结构发展预测 52</w:t>
      </w:r>
    </w:p>
    <w:p>
      <w:pPr>
        <w:spacing w:after="150"/>
      </w:pPr>
      <w:r>
        <w:rPr/>
        <w:t xml:space="preserve">一、产业结构调整的方向政府产业指导政策分析(投资政策、外资政策、限制性政策) 52</w:t>
      </w:r>
    </w:p>
    <w:p>
      <w:pPr>
        <w:spacing w:after="150"/>
      </w:pPr>
      <w:r>
        <w:rPr/>
        <w:t xml:space="preserve">二、产业结构调整中消费者需求的引导因素 53</w:t>
      </w:r>
    </w:p>
    <w:p>
      <w:pPr>
        <w:spacing w:after="150"/>
      </w:pPr>
      <w:r>
        <w:rPr/>
        <w:t xml:space="preserve">三、中国矿泉水行业参与国际竞争的战略市场定位 54</w:t>
      </w:r>
    </w:p>
    <w:p>
      <w:pPr>
        <w:spacing w:after="150"/>
      </w:pPr>
      <w:r>
        <w:rPr>
          <w:b w:val="1"/>
          <w:bCs w:val="1"/>
        </w:rPr>
        <w:t xml:space="preserve">第九章 前十大领先企业分析 55</w:t>
      </w:r>
    </w:p>
    <w:p>
      <w:pPr>
        <w:spacing w:after="150"/>
      </w:pPr>
      <w:r>
        <w:rPr/>
        <w:t xml:space="preserve">第一节 农夫山泉 55</w:t>
      </w:r>
    </w:p>
    <w:p>
      <w:pPr>
        <w:spacing w:after="150"/>
      </w:pPr>
      <w:r>
        <w:rPr/>
        <w:t xml:space="preserve">一、主营业务及经营状况 55</w:t>
      </w:r>
    </w:p>
    <w:p>
      <w:pPr>
        <w:spacing w:after="150"/>
      </w:pPr>
      <w:r>
        <w:rPr/>
        <w:t xml:space="preserve">二、历年销售规模、利润指标 57</w:t>
      </w:r>
    </w:p>
    <w:p>
      <w:pPr>
        <w:spacing w:after="150"/>
      </w:pPr>
      <w:r>
        <w:rPr/>
        <w:t xml:space="preserve">三、主要市场定位 57</w:t>
      </w:r>
    </w:p>
    <w:p>
      <w:pPr>
        <w:spacing w:after="150"/>
      </w:pPr>
      <w:r>
        <w:rPr/>
        <w:t xml:space="preserve">四、主要优势与主要劣势 58</w:t>
      </w:r>
    </w:p>
    <w:p>
      <w:pPr>
        <w:spacing w:after="150"/>
      </w:pPr>
      <w:r>
        <w:rPr/>
        <w:t xml:space="preserve">五、市场拓展战略与手段分析 60</w:t>
      </w:r>
    </w:p>
    <w:p>
      <w:pPr>
        <w:spacing w:after="150"/>
      </w:pPr>
      <w:r>
        <w:rPr/>
        <w:t xml:space="preserve">第二节 西藏5100水资源 61</w:t>
      </w:r>
    </w:p>
    <w:p>
      <w:pPr>
        <w:spacing w:after="150"/>
      </w:pPr>
      <w:r>
        <w:rPr/>
        <w:t xml:space="preserve">一、主营业务及经营状况 61</w:t>
      </w:r>
    </w:p>
    <w:p>
      <w:pPr>
        <w:spacing w:after="150"/>
      </w:pPr>
      <w:r>
        <w:rPr/>
        <w:t xml:space="preserve">二、历年销售规模、利润指标 62</w:t>
      </w:r>
    </w:p>
    <w:p>
      <w:pPr>
        <w:spacing w:after="150"/>
      </w:pPr>
      <w:r>
        <w:rPr/>
        <w:t xml:space="preserve">三、主要市场定位 63</w:t>
      </w:r>
    </w:p>
    <w:p>
      <w:pPr>
        <w:spacing w:after="150"/>
      </w:pPr>
      <w:r>
        <w:rPr/>
        <w:t xml:space="preserve">四、主要优势与主要劣势 64</w:t>
      </w:r>
    </w:p>
    <w:p>
      <w:pPr>
        <w:spacing w:after="150"/>
      </w:pPr>
      <w:r>
        <w:rPr/>
        <w:t xml:space="preserve">五、市场拓展战略与手段分析 64</w:t>
      </w:r>
    </w:p>
    <w:p>
      <w:pPr>
        <w:spacing w:after="150"/>
      </w:pPr>
      <w:r>
        <w:rPr/>
        <w:t xml:space="preserve">第三节 康师傅 66</w:t>
      </w:r>
    </w:p>
    <w:p>
      <w:pPr>
        <w:spacing w:after="150"/>
      </w:pPr>
      <w:r>
        <w:rPr/>
        <w:t xml:space="preserve">一、主营业务及经营状况 66</w:t>
      </w:r>
    </w:p>
    <w:p>
      <w:pPr>
        <w:spacing w:after="150"/>
      </w:pPr>
      <w:r>
        <w:rPr/>
        <w:t xml:space="preserve">二、历年销售规模、利润指标 67</w:t>
      </w:r>
    </w:p>
    <w:p>
      <w:pPr>
        <w:spacing w:after="150"/>
      </w:pPr>
      <w:r>
        <w:rPr/>
        <w:t xml:space="preserve">三、主要市场定位 67</w:t>
      </w:r>
    </w:p>
    <w:p>
      <w:pPr>
        <w:spacing w:after="150"/>
      </w:pPr>
      <w:r>
        <w:rPr/>
        <w:t xml:space="preserve">四、主要优势与主要劣势 67</w:t>
      </w:r>
    </w:p>
    <w:p>
      <w:pPr>
        <w:spacing w:after="150"/>
      </w:pPr>
      <w:r>
        <w:rPr/>
        <w:t xml:space="preserve">五、市场拓展战略与手段分析 70</w:t>
      </w:r>
    </w:p>
    <w:p>
      <w:pPr>
        <w:spacing w:after="150"/>
      </w:pPr>
      <w:r>
        <w:rPr/>
        <w:t xml:space="preserve">第四节 娃哈哈 70</w:t>
      </w:r>
    </w:p>
    <w:p>
      <w:pPr>
        <w:spacing w:after="150"/>
      </w:pPr>
      <w:r>
        <w:rPr/>
        <w:t xml:space="preserve">一、主营业务及经营状况 70</w:t>
      </w:r>
    </w:p>
    <w:p>
      <w:pPr>
        <w:spacing w:after="150"/>
      </w:pPr>
      <w:r>
        <w:rPr/>
        <w:t xml:space="preserve">二、历年销售规模、利润指标 71</w:t>
      </w:r>
    </w:p>
    <w:p>
      <w:pPr>
        <w:spacing w:after="150"/>
      </w:pPr>
      <w:r>
        <w:rPr/>
        <w:t xml:space="preserve">三、主要市场定位 71</w:t>
      </w:r>
    </w:p>
    <w:p>
      <w:pPr>
        <w:spacing w:after="150"/>
      </w:pPr>
      <w:r>
        <w:rPr/>
        <w:t xml:space="preserve">四、主要优势与主要劣势 72</w:t>
      </w:r>
    </w:p>
    <w:p>
      <w:pPr>
        <w:spacing w:after="150"/>
      </w:pPr>
      <w:r>
        <w:rPr/>
        <w:t xml:space="preserve">五、市场拓展战略与手段分析 72</w:t>
      </w:r>
    </w:p>
    <w:p>
      <w:pPr>
        <w:spacing w:after="150"/>
      </w:pPr>
      <w:r>
        <w:rPr/>
        <w:t xml:space="preserve">第五节 统一 74</w:t>
      </w:r>
    </w:p>
    <w:p>
      <w:pPr>
        <w:spacing w:after="150"/>
      </w:pPr>
      <w:r>
        <w:rPr/>
        <w:t xml:space="preserve">一、主营业务及经营状况 74</w:t>
      </w:r>
    </w:p>
    <w:p>
      <w:pPr>
        <w:spacing w:after="150"/>
      </w:pPr>
      <w:r>
        <w:rPr/>
        <w:t xml:space="preserve">二、历年销售规模、利润指标 75</w:t>
      </w:r>
    </w:p>
    <w:p>
      <w:pPr>
        <w:spacing w:after="150"/>
      </w:pPr>
      <w:r>
        <w:rPr/>
        <w:t xml:space="preserve">三、主要市场定位 75</w:t>
      </w:r>
    </w:p>
    <w:p>
      <w:pPr>
        <w:spacing w:after="150"/>
      </w:pPr>
      <w:r>
        <w:rPr/>
        <w:t xml:space="preserve">四、主要优势与主要劣势 76</w:t>
      </w:r>
    </w:p>
    <w:p>
      <w:pPr>
        <w:spacing w:after="150"/>
      </w:pPr>
      <w:r>
        <w:rPr/>
        <w:t xml:space="preserve">五、市场拓展战略与手段分析 78</w:t>
      </w:r>
    </w:p>
    <w:p>
      <w:pPr>
        <w:spacing w:after="150"/>
      </w:pPr>
      <w:r>
        <w:rPr/>
        <w:t xml:space="preserve">第六节 华润怡宝 79</w:t>
      </w:r>
    </w:p>
    <w:p>
      <w:pPr>
        <w:spacing w:after="150"/>
      </w:pPr>
      <w:r>
        <w:rPr/>
        <w:t xml:space="preserve">一、主营业务及经营状况 79</w:t>
      </w:r>
    </w:p>
    <w:p>
      <w:pPr>
        <w:spacing w:after="150"/>
      </w:pPr>
      <w:r>
        <w:rPr/>
        <w:t xml:space="preserve">二、历年销售规模、利润指标 80</w:t>
      </w:r>
    </w:p>
    <w:p>
      <w:pPr>
        <w:spacing w:after="150"/>
      </w:pPr>
      <w:r>
        <w:rPr/>
        <w:t xml:space="preserve">三、主要市场定位 80</w:t>
      </w:r>
    </w:p>
    <w:p>
      <w:pPr>
        <w:spacing w:after="150"/>
      </w:pPr>
      <w:r>
        <w:rPr/>
        <w:t xml:space="preserve">四、主要优势与主要劣势 80</w:t>
      </w:r>
    </w:p>
    <w:p>
      <w:pPr>
        <w:spacing w:after="150"/>
      </w:pPr>
      <w:r>
        <w:rPr/>
        <w:t xml:space="preserve">五、市场拓展战略与手段分析 81</w:t>
      </w:r>
    </w:p>
    <w:p>
      <w:pPr>
        <w:spacing w:after="150"/>
      </w:pPr>
      <w:r>
        <w:rPr/>
        <w:t xml:space="preserve">第七节 景田百岁山 82</w:t>
      </w:r>
    </w:p>
    <w:p>
      <w:pPr>
        <w:spacing w:after="150"/>
      </w:pPr>
      <w:r>
        <w:rPr/>
        <w:t xml:space="preserve">一、主营业务及经营状况 82</w:t>
      </w:r>
    </w:p>
    <w:p>
      <w:pPr>
        <w:spacing w:after="150"/>
      </w:pPr>
      <w:r>
        <w:rPr/>
        <w:t xml:space="preserve">二、历年销售规模、利润指标 82</w:t>
      </w:r>
    </w:p>
    <w:p>
      <w:pPr>
        <w:spacing w:after="150"/>
      </w:pPr>
      <w:r>
        <w:rPr/>
        <w:t xml:space="preserve">三、主要市场定位 82</w:t>
      </w:r>
    </w:p>
    <w:p>
      <w:pPr>
        <w:spacing w:after="150"/>
      </w:pPr>
      <w:r>
        <w:rPr/>
        <w:t xml:space="preserve">四、主要优势与主要劣势 83</w:t>
      </w:r>
    </w:p>
    <w:p>
      <w:pPr>
        <w:spacing w:after="150"/>
      </w:pPr>
      <w:r>
        <w:rPr/>
        <w:t xml:space="preserve">五、市场拓展战略与手段分析 84</w:t>
      </w:r>
    </w:p>
    <w:p>
      <w:pPr>
        <w:spacing w:after="150"/>
      </w:pPr>
      <w:r>
        <w:rPr/>
        <w:t xml:space="preserve">第八节 达能益力 85</w:t>
      </w:r>
    </w:p>
    <w:p>
      <w:pPr>
        <w:spacing w:after="150"/>
      </w:pPr>
      <w:r>
        <w:rPr/>
        <w:t xml:space="preserve">一、主营业务及经营状况 85</w:t>
      </w:r>
    </w:p>
    <w:p>
      <w:pPr>
        <w:spacing w:after="150"/>
      </w:pPr>
      <w:r>
        <w:rPr/>
        <w:t xml:space="preserve">二、历年销售规模、利润指标 85</w:t>
      </w:r>
    </w:p>
    <w:p>
      <w:pPr>
        <w:spacing w:after="150"/>
      </w:pPr>
      <w:r>
        <w:rPr/>
        <w:t xml:space="preserve">三、主要市场定位 86</w:t>
      </w:r>
    </w:p>
    <w:p>
      <w:pPr>
        <w:spacing w:after="150"/>
      </w:pPr>
      <w:r>
        <w:rPr/>
        <w:t xml:space="preserve">四、主要优势与主要劣势 86</w:t>
      </w:r>
    </w:p>
    <w:p>
      <w:pPr>
        <w:spacing w:after="150"/>
      </w:pPr>
      <w:r>
        <w:rPr/>
        <w:t xml:space="preserve">五、市场拓展战略与手段分析 87</w:t>
      </w:r>
    </w:p>
    <w:p>
      <w:pPr>
        <w:spacing w:after="150"/>
      </w:pPr>
      <w:r>
        <w:rPr/>
        <w:t xml:space="preserve">第九节 崂山 88</w:t>
      </w:r>
    </w:p>
    <w:p>
      <w:pPr>
        <w:spacing w:after="150"/>
      </w:pPr>
      <w:r>
        <w:rPr/>
        <w:t xml:space="preserve">一、主营业务及经营状况 88</w:t>
      </w:r>
    </w:p>
    <w:p>
      <w:pPr>
        <w:spacing w:after="150"/>
      </w:pPr>
      <w:r>
        <w:rPr/>
        <w:t xml:space="preserve">二、历年销售规模、利润指标 88</w:t>
      </w:r>
    </w:p>
    <w:p>
      <w:pPr>
        <w:spacing w:after="150"/>
      </w:pPr>
      <w:r>
        <w:rPr/>
        <w:t xml:space="preserve">三、主要市场定位 89</w:t>
      </w:r>
    </w:p>
    <w:p>
      <w:pPr>
        <w:spacing w:after="150"/>
      </w:pPr>
      <w:r>
        <w:rPr/>
        <w:t xml:space="preserve">四、主要优势与主要劣势 89</w:t>
      </w:r>
    </w:p>
    <w:p>
      <w:pPr>
        <w:spacing w:after="150"/>
      </w:pPr>
      <w:r>
        <w:rPr/>
        <w:t xml:space="preserve">五、市场拓展战略与手段分析 90</w:t>
      </w:r>
    </w:p>
    <w:p>
      <w:pPr>
        <w:spacing w:after="150"/>
      </w:pPr>
      <w:r>
        <w:rPr/>
        <w:t xml:space="preserve">第十节 恒大冰泉 90</w:t>
      </w:r>
    </w:p>
    <w:p>
      <w:pPr>
        <w:spacing w:after="150"/>
      </w:pPr>
      <w:r>
        <w:rPr/>
        <w:t xml:space="preserve">一、主营业务及经营状况 90</w:t>
      </w:r>
    </w:p>
    <w:p>
      <w:pPr>
        <w:spacing w:after="150"/>
      </w:pPr>
      <w:r>
        <w:rPr/>
        <w:t xml:space="preserve">二、历年销售规模、利润指标 91</w:t>
      </w:r>
    </w:p>
    <w:p>
      <w:pPr>
        <w:spacing w:after="150"/>
      </w:pPr>
      <w:r>
        <w:rPr/>
        <w:t xml:space="preserve">三、主要市场定位 91</w:t>
      </w:r>
    </w:p>
    <w:p>
      <w:pPr>
        <w:spacing w:after="150"/>
      </w:pPr>
      <w:r>
        <w:rPr/>
        <w:t xml:space="preserve">四、主要优势与主要劣势 91</w:t>
      </w:r>
    </w:p>
    <w:p>
      <w:pPr>
        <w:spacing w:after="150"/>
      </w:pPr>
      <w:r>
        <w:rPr/>
        <w:t xml:space="preserve">五、市场拓展战略与手段分析 92</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 93</w:t>
      </w:r>
    </w:p>
    <w:p>
      <w:pPr>
        <w:spacing w:after="150"/>
      </w:pPr>
      <w:r>
        <w:rPr/>
        <w:t xml:space="preserve">第一节 需求分析 93</w:t>
      </w:r>
    </w:p>
    <w:p>
      <w:pPr>
        <w:spacing w:after="150"/>
      </w:pPr>
      <w:r>
        <w:rPr/>
        <w:t xml:space="preserve">一、矿泉水行业需求市场 93</w:t>
      </w:r>
    </w:p>
    <w:p>
      <w:pPr>
        <w:spacing w:after="150"/>
      </w:pPr>
      <w:r>
        <w:rPr/>
        <w:t xml:space="preserve">二、矿泉水行业客户结构 93</w:t>
      </w:r>
    </w:p>
    <w:p>
      <w:pPr>
        <w:spacing w:after="150"/>
      </w:pPr>
      <w:r>
        <w:rPr/>
        <w:t xml:space="preserve">三、矿泉水行业需求的地区差异 94</w:t>
      </w:r>
    </w:p>
    <w:p>
      <w:pPr>
        <w:spacing w:after="150"/>
      </w:pPr>
      <w:r>
        <w:rPr/>
        <w:t xml:space="preserve">第二节 供给分析 94</w:t>
      </w:r>
    </w:p>
    <w:p>
      <w:pPr>
        <w:spacing w:after="150"/>
      </w:pPr>
      <w:r>
        <w:rPr/>
        <w:t xml:space="preserve">第三节 供求平衡分析及未来发展趋势 95</w:t>
      </w:r>
    </w:p>
    <w:p>
      <w:pPr>
        <w:spacing w:after="150"/>
      </w:pPr>
      <w:r>
        <w:rPr/>
        <w:t xml:space="preserve">一、矿泉水行业的需求预测 95</w:t>
      </w:r>
    </w:p>
    <w:p>
      <w:pPr>
        <w:spacing w:after="150"/>
      </w:pPr>
      <w:r>
        <w:rPr/>
        <w:t xml:space="preserve">二、矿泉水行业的供应预测 96</w:t>
      </w:r>
    </w:p>
    <w:p>
      <w:pPr>
        <w:spacing w:after="150"/>
      </w:pPr>
      <w:r>
        <w:rPr/>
        <w:t xml:space="preserve">三、供求平衡分析 96</w:t>
      </w:r>
    </w:p>
    <w:p>
      <w:pPr>
        <w:spacing w:after="150"/>
      </w:pPr>
      <w:r>
        <w:rPr/>
        <w:t xml:space="preserve">第四节 市场价格走势分析 96</w:t>
      </w:r>
    </w:p>
    <w:p>
      <w:pPr>
        <w:spacing w:after="150"/>
      </w:pPr>
      <w:r>
        <w:rPr>
          <w:b w:val="1"/>
          <w:bCs w:val="1"/>
        </w:rPr>
        <w:t xml:space="preserve">第十一章 影响企业经营的关键趋势 98</w:t>
      </w:r>
    </w:p>
    <w:p>
      <w:pPr>
        <w:spacing w:after="150"/>
      </w:pPr>
      <w:r>
        <w:rPr/>
        <w:t xml:space="preserve">第一节 市场整合成长趋势 98</w:t>
      </w:r>
    </w:p>
    <w:p>
      <w:pPr>
        <w:spacing w:after="150"/>
      </w:pPr>
      <w:r>
        <w:rPr/>
        <w:t xml:space="preserve">第二节 需求变化趋势及新的商业机遇预测 99</w:t>
      </w:r>
    </w:p>
    <w:p>
      <w:pPr>
        <w:spacing w:after="150"/>
      </w:pPr>
      <w:r>
        <w:rPr/>
        <w:t xml:space="preserve">第三节 企业区域市场开发风险趋势 101</w:t>
      </w:r>
    </w:p>
    <w:p>
      <w:pPr>
        <w:spacing w:after="150"/>
      </w:pPr>
      <w:r>
        <w:rPr/>
        <w:t xml:space="preserve">第四节 企业完善渠道建设方向 101</w:t>
      </w:r>
    </w:p>
    <w:p>
      <w:pPr>
        <w:spacing w:after="150"/>
      </w:pPr>
      <w:r>
        <w:rPr/>
        <w:t xml:space="preserve">第五节 中国矿泉水行业SWOT分析 102</w:t>
      </w:r>
    </w:p>
    <w:p>
      <w:pPr>
        <w:spacing w:after="150"/>
      </w:pPr>
      <w:r>
        <w:rPr>
          <w:b w:val="1"/>
          <w:bCs w:val="1"/>
        </w:rPr>
        <w:t xml:space="preserve">第十二章 2024-2029年矿泉水行业投资价值评估分析 107</w:t>
      </w:r>
    </w:p>
    <w:p>
      <w:pPr>
        <w:spacing w:after="150"/>
      </w:pPr>
      <w:r>
        <w:rPr/>
        <w:t xml:space="preserve">第一节 产业发展的有利因素与不利因素分析 107</w:t>
      </w:r>
    </w:p>
    <w:p>
      <w:pPr>
        <w:spacing w:after="150"/>
      </w:pPr>
      <w:r>
        <w:rPr/>
        <w:t xml:space="preserve">一、有利因素 107</w:t>
      </w:r>
    </w:p>
    <w:p>
      <w:pPr>
        <w:spacing w:after="150"/>
      </w:pPr>
      <w:r>
        <w:rPr/>
        <w:t xml:space="preserve">二、不利因素 107</w:t>
      </w:r>
    </w:p>
    <w:p>
      <w:pPr>
        <w:spacing w:after="150"/>
      </w:pPr>
      <w:r>
        <w:rPr/>
        <w:t xml:space="preserve">第二节 产业发展的空白点分析 108</w:t>
      </w:r>
    </w:p>
    <w:p>
      <w:pPr>
        <w:spacing w:after="150"/>
      </w:pPr>
      <w:r>
        <w:rPr/>
        <w:t xml:space="preserve">第三节 投资回报率比较高的投资方向 109</w:t>
      </w:r>
    </w:p>
    <w:p>
      <w:pPr>
        <w:spacing w:after="150"/>
      </w:pPr>
      <w:r>
        <w:rPr/>
        <w:t xml:space="preserve">第四节 新进入者应注意的障碍因素 110</w:t>
      </w:r>
    </w:p>
    <w:p>
      <w:pPr>
        <w:spacing w:after="150"/>
      </w:pPr>
      <w:r>
        <w:rPr/>
        <w:t xml:space="preserve">第五节 营销分析与营销模式推荐 110</w:t>
      </w:r>
    </w:p>
    <w:p>
      <w:pPr>
        <w:spacing w:after="150"/>
      </w:pPr>
      <w:r>
        <w:rPr/>
        <w:t xml:space="preserve">一、渠道构成 110</w:t>
      </w:r>
    </w:p>
    <w:p>
      <w:pPr>
        <w:spacing w:after="150"/>
      </w:pPr>
      <w:r>
        <w:rPr/>
        <w:t xml:space="preserve">二、销售贡献比率 111</w:t>
      </w:r>
    </w:p>
    <w:p>
      <w:pPr>
        <w:spacing w:after="150"/>
      </w:pPr>
      <w:r>
        <w:rPr/>
        <w:t xml:space="preserve">三、覆盖率 111</w:t>
      </w:r>
    </w:p>
    <w:p>
      <w:pPr>
        <w:spacing w:after="150"/>
      </w:pPr>
      <w:r>
        <w:rPr/>
        <w:t xml:space="preserve">四、销售渠道效果 112</w:t>
      </w:r>
    </w:p>
    <w:p>
      <w:pPr>
        <w:spacing w:after="150"/>
      </w:pPr>
      <w:r>
        <w:rPr/>
        <w:t xml:space="preserve">五、价值流程结构 113</w:t>
      </w:r>
    </w:p>
    <w:p>
      <w:pPr>
        <w:spacing w:after="150"/>
      </w:pPr>
      <w:r>
        <w:rPr>
          <w:b w:val="1"/>
          <w:bCs w:val="1"/>
        </w:rPr>
        <w:t xml:space="preserve">第十三章 2024-2029年中国矿泉水行业投资战略研究 115</w:t>
      </w:r>
    </w:p>
    <w:p>
      <w:pPr>
        <w:spacing w:after="150"/>
      </w:pPr>
      <w:r>
        <w:rPr/>
        <w:t xml:space="preserve">第一节 品牌战略思考 115</w:t>
      </w:r>
    </w:p>
    <w:p>
      <w:pPr>
        <w:spacing w:after="150"/>
      </w:pPr>
      <w:r>
        <w:rPr/>
        <w:t xml:space="preserve">一、矿泉水品牌的重要性 115</w:t>
      </w:r>
    </w:p>
    <w:p>
      <w:pPr>
        <w:spacing w:after="150"/>
      </w:pPr>
      <w:r>
        <w:rPr/>
        <w:t xml:space="preserve">二、矿泉水实施品牌战略的意义 116</w:t>
      </w:r>
    </w:p>
    <w:p>
      <w:pPr>
        <w:spacing w:after="150"/>
      </w:pPr>
      <w:r>
        <w:rPr/>
        <w:t xml:space="preserve">三、矿泉水企业品牌的现状分析 117</w:t>
      </w:r>
    </w:p>
    <w:p>
      <w:pPr>
        <w:spacing w:after="150"/>
      </w:pPr>
      <w:r>
        <w:rPr/>
        <w:t xml:space="preserve">四、我国矿泉水企业的品牌战略 118</w:t>
      </w:r>
    </w:p>
    <w:p>
      <w:pPr>
        <w:spacing w:after="150"/>
      </w:pPr>
      <w:r>
        <w:rPr/>
        <w:t xml:space="preserve">五、矿泉水品牌战略管理的策略 120</w:t>
      </w:r>
    </w:p>
    <w:p>
      <w:pPr>
        <w:spacing w:after="150"/>
      </w:pPr>
      <w:r>
        <w:rPr/>
        <w:t xml:space="preserve">第二节 企业经营管理策略 122</w:t>
      </w:r>
    </w:p>
    <w:p>
      <w:pPr>
        <w:spacing w:after="150"/>
      </w:pPr>
      <w:r>
        <w:rPr/>
        <w:t xml:space="preserve">一、成本控制策略 122</w:t>
      </w:r>
    </w:p>
    <w:p>
      <w:pPr>
        <w:spacing w:after="150"/>
      </w:pPr>
      <w:r>
        <w:rPr/>
        <w:t xml:space="preserve">二、定价策略 124</w:t>
      </w:r>
    </w:p>
    <w:p>
      <w:pPr>
        <w:spacing w:after="150"/>
      </w:pPr>
      <w:r>
        <w:rPr/>
        <w:t xml:space="preserve">三、竞争策略 124</w:t>
      </w:r>
    </w:p>
    <w:p>
      <w:pPr>
        <w:spacing w:after="150"/>
      </w:pPr>
      <w:r>
        <w:rPr/>
        <w:t xml:space="preserve">四、并购重组策略 130</w:t>
      </w:r>
    </w:p>
    <w:p>
      <w:pPr>
        <w:spacing w:after="150"/>
      </w:pPr>
      <w:r>
        <w:rPr/>
        <w:t xml:space="preserve">五、营销策略 140</w:t>
      </w:r>
    </w:p>
    <w:p>
      <w:pPr>
        <w:spacing w:after="150"/>
      </w:pPr>
      <w:r>
        <w:rPr/>
        <w:t xml:space="preserve">六、人力资源 162</w:t>
      </w:r>
    </w:p>
    <w:p>
      <w:pPr>
        <w:spacing w:after="150"/>
      </w:pPr>
      <w:r>
        <w:rPr/>
        <w:t xml:space="preserve">七、财务管理 181</w:t>
      </w:r>
    </w:p>
    <w:p>
      <w:pPr>
        <w:spacing w:after="150"/>
      </w:pPr>
      <w:r>
        <w:rPr/>
        <w:t xml:space="preserve">八、国际化策略 184</w:t>
      </w:r>
    </w:p>
    <w:p>
      <w:pPr>
        <w:spacing w:after="150"/>
      </w:pPr>
      <w:r>
        <w:rPr/>
        <w:t xml:space="preserve">第三节 行业发展战略研究 184</w:t>
      </w:r>
    </w:p>
    <w:p>
      <w:pPr>
        <w:spacing w:after="150"/>
      </w:pPr>
      <w:r>
        <w:rPr/>
        <w:t xml:space="preserve">一、战略综合规划 184</w:t>
      </w:r>
    </w:p>
    <w:p>
      <w:pPr>
        <w:spacing w:after="150"/>
      </w:pPr>
      <w:r>
        <w:rPr/>
        <w:t xml:space="preserve">二、技术开发战略 186</w:t>
      </w:r>
    </w:p>
    <w:p>
      <w:pPr>
        <w:spacing w:after="150"/>
      </w:pPr>
      <w:r>
        <w:rPr/>
        <w:t xml:space="preserve">三、业务组合战略 187</w:t>
      </w:r>
    </w:p>
    <w:p>
      <w:pPr>
        <w:spacing w:after="150"/>
      </w:pPr>
      <w:r>
        <w:rPr/>
        <w:t xml:space="preserve">四、区域战略规划 189</w:t>
      </w:r>
    </w:p>
    <w:p>
      <w:pPr>
        <w:spacing w:after="150"/>
      </w:pPr>
      <w:r>
        <w:rPr/>
        <w:t xml:space="preserve">五、产业战略规划 189</w:t>
      </w:r>
    </w:p>
    <w:p>
      <w:pPr>
        <w:spacing w:after="150"/>
      </w:pPr>
      <w:r>
        <w:rPr/>
        <w:t xml:space="preserve">六、营销品牌战略 190</w:t>
      </w:r>
    </w:p>
    <w:p>
      <w:pPr>
        <w:spacing w:after="150"/>
      </w:pPr>
      <w:r>
        <w:rPr/>
        <w:t xml:space="preserve">七、竞争战略规划 190</w:t>
      </w:r>
    </w:p>
    <w:p>
      <w:pPr>
        <w:spacing w:after="150"/>
      </w:pPr>
      <w:r>
        <w:rPr/>
        <w:t xml:space="preserve">第四节 企业经营策略分析 191</w:t>
      </w:r>
    </w:p>
    <w:p>
      <w:pPr>
        <w:spacing w:after="150"/>
      </w:pPr>
      <w:r>
        <w:rPr/>
        <w:t xml:space="preserve">一、矿泉水市场细分策略 191</w:t>
      </w:r>
    </w:p>
    <w:p>
      <w:pPr>
        <w:spacing w:after="150"/>
      </w:pPr>
      <w:r>
        <w:rPr/>
        <w:t xml:space="preserve">二、矿泉水市场创新策略 193</w:t>
      </w:r>
    </w:p>
    <w:p>
      <w:pPr>
        <w:spacing w:after="150"/>
      </w:pPr>
      <w:r>
        <w:rPr/>
        <w:t xml:space="preserve">1、服务营销 193</w:t>
      </w:r>
    </w:p>
    <w:p>
      <w:pPr>
        <w:spacing w:after="150"/>
      </w:pPr>
      <w:r>
        <w:rPr/>
        <w:t xml:space="preserve">2、服务营销要素 193</w:t>
      </w:r>
    </w:p>
    <w:p>
      <w:pPr>
        <w:spacing w:after="150"/>
      </w:pPr>
      <w:r>
        <w:rPr/>
        <w:t xml:space="preserve">三、品牌定位与品类规划 195</w:t>
      </w:r>
    </w:p>
    <w:p>
      <w:pPr>
        <w:spacing w:after="150"/>
      </w:pPr>
      <w:r>
        <w:rPr/>
        <w:t xml:space="preserve">1、市场定位 195</w:t>
      </w:r>
    </w:p>
    <w:p>
      <w:pPr>
        <w:spacing w:after="150"/>
      </w:pPr>
      <w:r>
        <w:rPr/>
        <w:t xml:space="preserve">2、品牌定位 195</w:t>
      </w:r>
    </w:p>
    <w:p>
      <w:pPr>
        <w:spacing w:after="150"/>
      </w:pPr>
      <w:r>
        <w:rPr/>
        <w:t xml:space="preserve">3、产品定位的基本原则 196</w:t>
      </w:r>
    </w:p>
    <w:p>
      <w:pPr>
        <w:spacing w:after="150"/>
      </w:pPr>
      <w:r>
        <w:rPr/>
        <w:t xml:space="preserve">四、矿泉水新产品差异化战略 196</w:t>
      </w:r>
    </w:p>
    <w:p>
      <w:pPr>
        <w:spacing w:after="150"/>
      </w:pPr>
      <w:r>
        <w:rPr/>
        <w:t xml:space="preserve">1、差异化战略 196</w:t>
      </w:r>
    </w:p>
    <w:p>
      <w:pPr>
        <w:spacing w:after="150"/>
      </w:pPr>
      <w:r>
        <w:rPr/>
        <w:t xml:space="preserve">2、成本领先战略 197</w:t>
      </w:r>
    </w:p>
    <w:p>
      <w:pPr>
        <w:spacing w:after="150"/>
      </w:pPr>
      <w:r>
        <w:rPr>
          <w:b w:val="1"/>
          <w:bCs w:val="1"/>
        </w:rPr>
        <w:t xml:space="preserve">图表目录</w:t>
      </w:r>
    </w:p>
    <w:p>
      <w:pPr>
        <w:spacing w:after="150"/>
      </w:pPr>
      <w:r>
        <w:rPr/>
        <w:t xml:space="preserve">图表：2019-2023年中国矿泉水行业利润总额统计 2</w:t>
      </w:r>
    </w:p>
    <w:p>
      <w:pPr>
        <w:spacing w:after="150"/>
      </w:pPr>
      <w:r>
        <w:rPr/>
        <w:t xml:space="preserve">图表：行业生命周期的判断 6</w:t>
      </w:r>
    </w:p>
    <w:p>
      <w:pPr>
        <w:spacing w:after="150"/>
      </w:pPr>
      <w:r>
        <w:rPr/>
        <w:t xml:space="preserve">图表：2019-2023年全球主要国家及区域人均瓶装水消费金额 9</w:t>
      </w:r>
    </w:p>
    <w:p>
      <w:pPr>
        <w:spacing w:after="150"/>
      </w:pPr>
      <w:r>
        <w:rPr/>
        <w:t xml:space="preserve">图表：2019-2023年全球瓶装水行业市场规模统计 10</w:t>
      </w:r>
    </w:p>
    <w:p>
      <w:pPr>
        <w:spacing w:after="150"/>
      </w:pPr>
      <w:r>
        <w:rPr/>
        <w:t xml:space="preserve">图表：全球知名矿泉水企业及品牌 12</w:t>
      </w:r>
    </w:p>
    <w:p>
      <w:pPr>
        <w:spacing w:after="150"/>
      </w:pPr>
      <w:r>
        <w:rPr/>
        <w:t xml:space="preserve">图表：2019-2023年中国矿泉水行业企业数量统计 13</w:t>
      </w:r>
    </w:p>
    <w:p>
      <w:pPr>
        <w:spacing w:after="150"/>
      </w:pPr>
      <w:r>
        <w:rPr/>
        <w:t xml:space="preserve">图表：2019-2023年中国矿泉水行业市场规模情况 14</w:t>
      </w:r>
    </w:p>
    <w:p>
      <w:pPr>
        <w:spacing w:after="150"/>
      </w:pPr>
      <w:r>
        <w:rPr/>
        <w:t xml:space="preserve">图表：2019-2023年中国矿泉水行业产销率统计 15</w:t>
      </w:r>
    </w:p>
    <w:p>
      <w:pPr>
        <w:spacing w:after="150"/>
      </w:pPr>
      <w:r>
        <w:rPr/>
        <w:t xml:space="preserve">图表：2019-2023年矿泉水行业销售收入情况 15</w:t>
      </w:r>
    </w:p>
    <w:p>
      <w:pPr>
        <w:spacing w:after="150"/>
      </w:pPr>
      <w:r>
        <w:rPr/>
        <w:t xml:space="preserve">图表：2019-2023年中国矿泉水行业利润总额增速分析 16</w:t>
      </w:r>
    </w:p>
    <w:p>
      <w:pPr>
        <w:spacing w:after="150"/>
      </w:pPr>
      <w:r>
        <w:rPr/>
        <w:t xml:space="preserve">图表：2019-2023年中国矿泉水行业偿债能力分析 17</w:t>
      </w:r>
    </w:p>
    <w:p>
      <w:pPr>
        <w:spacing w:after="150"/>
      </w:pPr>
      <w:r>
        <w:rPr/>
        <w:t xml:space="preserve">图表：2019-2023年中国矿泉水行业总资产周转率分析 17</w:t>
      </w:r>
    </w:p>
    <w:p>
      <w:pPr>
        <w:spacing w:after="150"/>
      </w:pPr>
      <w:r>
        <w:rPr/>
        <w:t xml:space="preserve">图表：2019-2023年中国矿泉水行业销售收入增速分析 18</w:t>
      </w:r>
    </w:p>
    <w:p>
      <w:pPr>
        <w:spacing w:after="150"/>
      </w:pPr>
      <w:r>
        <w:rPr/>
        <w:t xml:space="preserve">图表：2019-2023年华北大区矿泉水市场规模情况 27</w:t>
      </w:r>
    </w:p>
    <w:p>
      <w:pPr>
        <w:spacing w:after="150"/>
      </w:pPr>
      <w:r>
        <w:rPr/>
        <w:t xml:space="preserve">图表：2019-2023年华中大区矿泉水市场规模情况 28</w:t>
      </w:r>
    </w:p>
    <w:p>
      <w:pPr>
        <w:spacing w:after="150"/>
      </w:pPr>
      <w:r>
        <w:rPr/>
        <w:t xml:space="preserve">图表：2019-2023年华中大区矿泉水市场规模情况 28</w:t>
      </w:r>
    </w:p>
    <w:p>
      <w:pPr>
        <w:spacing w:after="150"/>
      </w:pPr>
      <w:r>
        <w:rPr/>
        <w:t xml:space="preserve">图表：2019-2023年华东大区矿泉水市场规模情况 29</w:t>
      </w:r>
    </w:p>
    <w:p>
      <w:pPr>
        <w:spacing w:after="150"/>
      </w:pPr>
      <w:r>
        <w:rPr/>
        <w:t xml:space="preserve">图表：2019-2023年东北大区矿泉水市场规模情况 29</w:t>
      </w:r>
    </w:p>
    <w:p>
      <w:pPr>
        <w:spacing w:after="150"/>
      </w:pPr>
      <w:r>
        <w:rPr/>
        <w:t xml:space="preserve">图表：2019-2023年西南大区矿泉水市场规模情况 30</w:t>
      </w:r>
    </w:p>
    <w:p>
      <w:pPr>
        <w:spacing w:after="150"/>
      </w:pPr>
      <w:r>
        <w:rPr/>
        <w:t xml:space="preserve">图表：2019-2023年西北大区矿泉水市场规模情况 30</w:t>
      </w:r>
    </w:p>
    <w:p>
      <w:pPr>
        <w:spacing w:after="150"/>
      </w:pPr>
      <w:r>
        <w:rPr/>
        <w:t xml:space="preserve">图表：2019-2023年广东省饮用水、矿泉水行业著名企业相关产品 31</w:t>
      </w:r>
    </w:p>
    <w:p>
      <w:pPr>
        <w:spacing w:after="150"/>
      </w:pPr>
      <w:r>
        <w:rPr/>
        <w:t xml:space="preserve">图表：2024-2029年矿泉水需求量预测 32</w:t>
      </w:r>
    </w:p>
    <w:p>
      <w:pPr>
        <w:spacing w:after="150"/>
      </w:pPr>
      <w:r>
        <w:rPr/>
        <w:t xml:space="preserve">图表：中国饮用水、矿泉水行业著名企业相关产品 40</w:t>
      </w:r>
    </w:p>
    <w:p>
      <w:pPr>
        <w:spacing w:after="150"/>
      </w:pPr>
      <w:r>
        <w:rPr/>
        <w:t xml:space="preserve">图表：2019-2023年重点企业资产总计对比分析 44</w:t>
      </w:r>
    </w:p>
    <w:p>
      <w:pPr>
        <w:spacing w:after="150"/>
      </w:pPr>
      <w:r>
        <w:rPr/>
        <w:t xml:space="preserve">图表：2019-2023年重点企业从业人员对比分析 44</w:t>
      </w:r>
    </w:p>
    <w:p>
      <w:pPr>
        <w:spacing w:after="150"/>
      </w:pPr>
      <w:r>
        <w:rPr/>
        <w:t xml:space="preserve">图表：2019-2023年重点企业营业收入对比分析 45</w:t>
      </w:r>
    </w:p>
    <w:p>
      <w:pPr>
        <w:spacing w:after="150"/>
      </w:pPr>
      <w:r>
        <w:rPr/>
        <w:t xml:space="preserve">图表：2019-2023年重点企业利润总额对比分析 45</w:t>
      </w:r>
    </w:p>
    <w:p>
      <w:pPr>
        <w:spacing w:after="150"/>
      </w:pPr>
      <w:r>
        <w:rPr/>
        <w:t xml:space="preserve">图表：2019-2023年重点企业综合竞争力对比分析 46</w:t>
      </w:r>
    </w:p>
    <w:p>
      <w:pPr>
        <w:spacing w:after="150"/>
      </w:pPr>
      <w:r>
        <w:rPr/>
        <w:t xml:space="preserve">图表：2019-2023年中国矿泉水行业TOP12企业排名 48</w:t>
      </w:r>
    </w:p>
    <w:p>
      <w:pPr>
        <w:spacing w:after="150"/>
      </w:pPr>
      <w:r>
        <w:rPr/>
        <w:t xml:space="preserve">图表：2019-2023年高端矿泉水品牌排名 49</w:t>
      </w:r>
    </w:p>
    <w:p>
      <w:pPr>
        <w:spacing w:after="150"/>
      </w:pPr>
      <w:r>
        <w:rPr/>
        <w:t xml:space="preserve">图表：八大优质水源地 56</w:t>
      </w:r>
    </w:p>
    <w:p>
      <w:pPr>
        <w:spacing w:after="150"/>
      </w:pPr>
      <w:r>
        <w:rPr/>
        <w:t xml:space="preserve">图表：2019-2023年农夫山泉饮料销售收入统计 57</w:t>
      </w:r>
    </w:p>
    <w:p>
      <w:pPr>
        <w:spacing w:after="150"/>
      </w:pPr>
      <w:r>
        <w:rPr/>
        <w:t xml:space="preserve">图表：农夫山泉品牌创建历程 58</w:t>
      </w:r>
    </w:p>
    <w:p>
      <w:pPr>
        <w:spacing w:after="150"/>
      </w:pPr>
      <w:r>
        <w:rPr/>
        <w:t xml:space="preserve">图表：农夫山泉玻璃瓶矿泉水 60</w:t>
      </w:r>
    </w:p>
    <w:p>
      <w:pPr>
        <w:spacing w:after="150"/>
      </w:pPr>
      <w:r>
        <w:rPr/>
        <w:t xml:space="preserve">图表：2019-2023年西藏5100销售量及毛利率统计 62</w:t>
      </w:r>
    </w:p>
    <w:p>
      <w:pPr>
        <w:spacing w:after="150"/>
      </w:pPr>
      <w:r>
        <w:rPr/>
        <w:t xml:space="preserve">图表：2019-2023年康师傅集团收益及毛利率统计 67</w:t>
      </w:r>
    </w:p>
    <w:p>
      <w:pPr>
        <w:spacing w:after="150"/>
      </w:pPr>
      <w:r>
        <w:rPr/>
        <w:t xml:space="preserve">图表：2019-2023年统一企业中国控股有限公司营业收入 75</w:t>
      </w:r>
    </w:p>
    <w:p>
      <w:pPr>
        <w:spacing w:after="150"/>
      </w:pPr>
      <w:r>
        <w:rPr/>
        <w:t xml:space="preserve">图表：怡宝饮料组织结构图 79</w:t>
      </w:r>
    </w:p>
    <w:p>
      <w:pPr>
        <w:spacing w:after="150"/>
      </w:pPr>
      <w:r>
        <w:rPr/>
        <w:t xml:space="preserve">图表：2019-2023年华润怡宝饮料(中国)有限公司营业收入 80</w:t>
      </w:r>
    </w:p>
    <w:p>
      <w:pPr>
        <w:spacing w:after="150"/>
      </w:pPr>
      <w:r>
        <w:rPr/>
        <w:t xml:space="preserve">图表：景田四大水源基地 84</w:t>
      </w:r>
    </w:p>
    <w:p>
      <w:pPr>
        <w:spacing w:after="150"/>
      </w:pPr>
      <w:r>
        <w:rPr/>
        <w:t xml:space="preserve">图表：百岁山重点城市分布一览表 84</w:t>
      </w:r>
    </w:p>
    <w:p>
      <w:pPr>
        <w:spacing w:after="150"/>
      </w:pPr>
      <w:r>
        <w:rPr/>
        <w:t xml:space="preserve">图表：崂山矿泉水产品布局分析 88</w:t>
      </w:r>
    </w:p>
    <w:p>
      <w:pPr>
        <w:spacing w:after="150"/>
      </w:pPr>
      <w:r>
        <w:rPr/>
        <w:t xml:space="preserve">图表：2019-2023年恒大冰泉亏损情况统计 91</w:t>
      </w:r>
    </w:p>
    <w:p>
      <w:pPr>
        <w:spacing w:after="150"/>
      </w:pPr>
      <w:r>
        <w:rPr/>
        <w:t xml:space="preserve">图表：我国不同矿泉水消费群体占比 93</w:t>
      </w:r>
    </w:p>
    <w:p>
      <w:pPr>
        <w:spacing w:after="150"/>
      </w:pPr>
      <w:r>
        <w:rPr/>
        <w:t xml:space="preserve">图表：我国不同地区矿泉水销售占比 94</w:t>
      </w:r>
    </w:p>
    <w:p>
      <w:pPr>
        <w:spacing w:after="150"/>
      </w:pPr>
      <w:r>
        <w:rPr/>
        <w:t xml:space="preserve">图表：2024-2029年中国矿泉水行业产量预测 96</w:t>
      </w:r>
    </w:p>
    <w:p>
      <w:pPr>
        <w:spacing w:after="150"/>
      </w:pPr>
      <w:r>
        <w:rPr/>
        <w:t xml:space="preserve">图表：企业营销价值过程图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2024-2029年中国矿泉水行业供需预测及投资潜力研究报告</dc:title>
  <dc:description>2024-2029年中国矿泉水行业供需预测及投资潜力研究报告</dc:description>
  <dc:subject>2024-2029年中国矿泉水行业供需预测及投资潜力研究报告</dc:subject>
  <cp:keywords>研究报告</cp:keywords>
  <cp:category>研究报告</cp:category>
  <cp:lastModifiedBy>北京中道泰和信息咨询有限公司</cp:lastModifiedBy>
  <dcterms:created xsi:type="dcterms:W3CDTF">2024-01-23T05:47:07+08:00</dcterms:created>
  <dcterms:modified xsi:type="dcterms:W3CDTF">2024-01-23T05:47:07+08:00</dcterms:modified>
</cp:coreProperties>
</file>

<file path=docProps/custom.xml><?xml version="1.0" encoding="utf-8"?>
<Properties xmlns="http://schemas.openxmlformats.org/officeDocument/2006/custom-properties" xmlns:vt="http://schemas.openxmlformats.org/officeDocument/2006/docPropsVTypes"/>
</file>