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2024-2029年中国防盗门行业深度分析及前景趋势研究报告</w:t>
      </w:r>
    </w:p>
    <w:p>
      <w:pPr>
        <w:spacing w:after="150"/>
      </w:pPr>
      <w:r>
        <w:rPr>
          <w:b w:val="1"/>
          <w:bCs w:val="1"/>
        </w:rPr>
        <w:t xml:space="preserve">报告简介</w:t>
      </w:r>
    </w:p>
    <w:p>
      <w:pPr>
        <w:spacing w:after="150"/>
      </w:pPr>
      <w:r>
        <w:rPr/>
        <w:t xml:space="preserve">随着我国房地产业快速发展，我国防盗门行业也发展迅速，并日渐呈现出向区域集中的特点。中国建筑金属结构协会相关负责人介绍，目前，我国防盗门行业创牌氛围浓厚，知名品牌不断涌现，此外，行业内也日渐重视自主创新，新技术、新产品、新专利不断涌现。下面九正小编为您分析当下防盗门行业市场发展现状。 不锈钢防盗门市场占有率上升</w:t>
      </w:r>
    </w:p>
    <w:p>
      <w:pPr>
        <w:spacing w:after="150"/>
      </w:pPr>
      <w:r>
        <w:rPr/>
        <w:t xml:space="preserve">防盗安全级别分为甲、乙、丙、丁4级,字母代号分别为J、Y、B、D。甲为最高级,依次递减。其中不锈钢防盗门在中高档装饰领域逐步替代普遍的防盗门、木门、实木门,不锈钢防盗门产值占整个门业近30%比例。</w:t>
      </w:r>
    </w:p>
    <w:p>
      <w:pPr>
        <w:spacing w:after="150"/>
      </w:pPr>
      <w:r>
        <w:rPr/>
        <w:t xml:space="preserve">目前我国防盗门行业 企业总数已超5000家,被誉为'中国门都'的浙江永康聚集了450多家防盗门企业,年产各类产品2500多万樘,出口700多万樘,占全国防盗门产量 70%。防盗门由于执行的是国家标准,在用料、安全性上比一般执行企业标准的防护门、钢质门要求高。另外,防盗门的生产成本对金属原材料的价格波动较为敏感。近期铁矿石与钢材价格波动不定，对防盗门产品定价也存大一定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防范产品行业协会、51行业报告网、全国及海外多种相关报刊杂志以及专业研究机构公布和提供的大量资料，对我国防盗门行业及各子行业的发展状况、上下游行业发展状况、市场供需形势、新产品与技术等进行了分析，并重点分析了我国防盗门行业发展状况和特点，以及中国防盗门行业将面临的挑战、企业的发展策略等。报告还对全球防盗门行业发展态势作了详细分析，并对防盗门行业进行了趋向研判，是防盗门生产、经营企业，科研、投资机构等单位准确了解目前防盗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产业现状分析</w:t>
      </w:r>
    </w:p>
    <w:p>
      <w:pPr>
        <w:spacing w:after="150"/>
      </w:pPr>
      <w:r>
        <w:rPr>
          <w:b w:val="1"/>
          <w:bCs w:val="1"/>
        </w:rPr>
        <w:t xml:space="preserve">第一章 全球市场现状</w:t>
      </w:r>
    </w:p>
    <w:p>
      <w:pPr>
        <w:spacing w:after="150"/>
      </w:pPr>
      <w:r>
        <w:rPr/>
        <w:t xml:space="preserve">第一节 全球防盗门行业发展现状</w:t>
      </w:r>
    </w:p>
    <w:p>
      <w:pPr>
        <w:spacing w:after="150"/>
      </w:pPr>
      <w:r>
        <w:rPr/>
        <w:t xml:space="preserve">一、发展历程</w:t>
      </w:r>
    </w:p>
    <w:p>
      <w:pPr>
        <w:spacing w:after="150"/>
      </w:pPr>
      <w:r>
        <w:rPr/>
        <w:t xml:space="preserve">二、市场现状</w:t>
      </w:r>
    </w:p>
    <w:p>
      <w:pPr>
        <w:spacing w:after="150"/>
      </w:pPr>
      <w:r>
        <w:rPr/>
        <w:t xml:space="preserve">三、行业规模</w:t>
      </w:r>
    </w:p>
    <w:p>
      <w:pPr>
        <w:spacing w:after="150"/>
      </w:pPr>
      <w:r>
        <w:rPr/>
        <w:t xml:space="preserve">第二节 全球防盗门重点区域发展分析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四、其他地区</w:t>
      </w:r>
    </w:p>
    <w:p>
      <w:pPr>
        <w:spacing w:after="150"/>
      </w:pPr>
      <w:r>
        <w:rPr/>
        <w:t xml:space="preserve">第三节 全球防盗门发展前景与趋势</w:t>
      </w:r>
    </w:p>
    <w:p>
      <w:pPr>
        <w:spacing w:after="150"/>
      </w:pPr>
      <w:r>
        <w:rPr/>
        <w:t xml:space="preserve">一、前景</w:t>
      </w:r>
    </w:p>
    <w:p>
      <w:pPr>
        <w:spacing w:after="150"/>
      </w:pPr>
      <w:r>
        <w:rPr/>
        <w:t xml:space="preserve">二、趋势</w:t>
      </w:r>
    </w:p>
    <w:p>
      <w:pPr>
        <w:spacing w:after="150"/>
      </w:pPr>
      <w:r>
        <w:rPr>
          <w:b w:val="1"/>
          <w:bCs w:val="1"/>
        </w:rPr>
        <w:t xml:space="preserve">第二章 中国市场现状</w:t>
      </w:r>
    </w:p>
    <w:p>
      <w:pPr>
        <w:spacing w:after="150"/>
      </w:pPr>
      <w:r>
        <w:rPr/>
        <w:t xml:space="preserve">第一节 中国防盗门行业发展历程</w:t>
      </w:r>
    </w:p>
    <w:p>
      <w:pPr>
        <w:spacing w:after="150"/>
      </w:pPr>
      <w:r>
        <w:rPr/>
        <w:t xml:space="preserve">第二节 2019-2023年防盗门行业运行现状</w:t>
      </w:r>
    </w:p>
    <w:p>
      <w:pPr>
        <w:spacing w:after="150"/>
      </w:pPr>
      <w:r>
        <w:rPr/>
        <w:t xml:space="preserve">一、行业运行现状</w:t>
      </w:r>
    </w:p>
    <w:p>
      <w:pPr>
        <w:spacing w:after="150"/>
      </w:pPr>
      <w:r>
        <w:rPr/>
        <w:t xml:space="preserve">二、基本形势</w:t>
      </w:r>
    </w:p>
    <w:p>
      <w:pPr>
        <w:spacing w:after="150"/>
      </w:pPr>
      <w:r>
        <w:rPr/>
        <w:t xml:space="preserve">1、行业规模</w:t>
      </w:r>
    </w:p>
    <w:p>
      <w:pPr>
        <w:spacing w:after="150"/>
      </w:pPr>
      <w:r>
        <w:rPr/>
        <w:t xml:space="preserve">2、盈利能力</w:t>
      </w:r>
    </w:p>
    <w:p>
      <w:pPr>
        <w:spacing w:after="150"/>
      </w:pPr>
      <w:r>
        <w:rPr/>
        <w:t xml:space="preserve">3、发展趋势</w:t>
      </w:r>
    </w:p>
    <w:p>
      <w:pPr>
        <w:spacing w:after="150"/>
      </w:pPr>
      <w:r>
        <w:rPr/>
        <w:t xml:space="preserve">三、面对的困境与机遇</w:t>
      </w:r>
    </w:p>
    <w:p>
      <w:pPr>
        <w:spacing w:after="150"/>
      </w:pPr>
      <w:r>
        <w:rPr/>
        <w:t xml:space="preserve">1、困境</w:t>
      </w:r>
    </w:p>
    <w:p>
      <w:pPr>
        <w:spacing w:after="150"/>
      </w:pPr>
      <w:r>
        <w:rPr/>
        <w:t xml:space="preserve">2、机遇</w:t>
      </w:r>
    </w:p>
    <w:p>
      <w:pPr>
        <w:spacing w:after="150"/>
      </w:pPr>
      <w:r>
        <w:rPr/>
        <w:t xml:space="preserve">第三节 2019-2023年一季度发展形势</w:t>
      </w:r>
    </w:p>
    <w:p>
      <w:pPr>
        <w:spacing w:after="150"/>
      </w:pPr>
      <w:r>
        <w:rPr/>
        <w:t xml:space="preserve">一、2019-2023年一季度最新发展现状</w:t>
      </w:r>
    </w:p>
    <w:p>
      <w:pPr>
        <w:spacing w:after="150"/>
      </w:pPr>
      <w:r>
        <w:rPr/>
        <w:t xml:space="preserve">二、2019-2023年一季度最新发展动态</w:t>
      </w:r>
    </w:p>
    <w:p>
      <w:pPr>
        <w:spacing w:after="150"/>
      </w:pPr>
      <w:r>
        <w:rPr/>
        <w:t xml:space="preserve">三、2019-2023年一季度行业发展趋势</w:t>
      </w:r>
    </w:p>
    <w:p>
      <w:pPr>
        <w:spacing w:after="150"/>
      </w:pPr>
      <w:r>
        <w:rPr>
          <w:b w:val="1"/>
          <w:bCs w:val="1"/>
        </w:rPr>
        <w:t xml:space="preserve">第三章 中国市场数据</w:t>
      </w:r>
    </w:p>
    <w:p>
      <w:pPr>
        <w:spacing w:after="150"/>
      </w:pPr>
      <w:r>
        <w:rPr/>
        <w:t xml:space="preserve">第一节 基本市场数据</w:t>
      </w:r>
    </w:p>
    <w:p>
      <w:pPr>
        <w:spacing w:after="150"/>
      </w:pPr>
      <w:r>
        <w:rPr/>
        <w:t xml:space="preserve">一、2019-2023年防盗门行业市场规模分析</w:t>
      </w:r>
    </w:p>
    <w:p>
      <w:pPr>
        <w:spacing w:after="150"/>
      </w:pPr>
      <w:r>
        <w:rPr/>
        <w:t xml:space="preserve">二、2019-2023年防盗门行业销售收入分析</w:t>
      </w:r>
    </w:p>
    <w:p>
      <w:pPr>
        <w:spacing w:after="150"/>
      </w:pPr>
      <w:r>
        <w:rPr/>
        <w:t xml:space="preserve">三、2019-2023年防盗门行业利润总额分析</w:t>
      </w:r>
    </w:p>
    <w:p>
      <w:pPr>
        <w:spacing w:after="150"/>
      </w:pPr>
      <w:r>
        <w:rPr/>
        <w:t xml:space="preserve">四、2019-2023年防盗门行业企业数量分析</w:t>
      </w:r>
    </w:p>
    <w:p>
      <w:pPr>
        <w:spacing w:after="150"/>
      </w:pPr>
      <w:r>
        <w:rPr/>
        <w:t xml:space="preserve">第二节 市场运行效益</w:t>
      </w:r>
    </w:p>
    <w:p>
      <w:pPr>
        <w:spacing w:after="150"/>
      </w:pPr>
      <w:r>
        <w:rPr/>
        <w:t xml:space="preserve">一、2019-2023年防盗门行业盈利能力分析</w:t>
      </w:r>
    </w:p>
    <w:p>
      <w:pPr>
        <w:spacing w:after="150"/>
      </w:pPr>
      <w:r>
        <w:rPr/>
        <w:t xml:space="preserve">二、2019-2023年防盗门行业偿债能力分析</w:t>
      </w:r>
    </w:p>
    <w:p>
      <w:pPr>
        <w:spacing w:after="150"/>
      </w:pPr>
      <w:r>
        <w:rPr/>
        <w:t xml:space="preserve">三、2019-2023年防盗门行业运营能力分析</w:t>
      </w:r>
    </w:p>
    <w:p>
      <w:pPr>
        <w:spacing w:after="150"/>
      </w:pPr>
      <w:r>
        <w:rPr/>
        <w:t xml:space="preserve">四、2019-2023年防盗门行业成长能力分析</w:t>
      </w:r>
    </w:p>
    <w:p>
      <w:pPr>
        <w:spacing w:after="150"/>
      </w:pPr>
      <w:r>
        <w:rPr>
          <w:b w:val="1"/>
          <w:bCs w:val="1"/>
        </w:rPr>
        <w:t xml:space="preserve">第二部分 产业深度研究</w:t>
      </w:r>
    </w:p>
    <w:p>
      <w:pPr>
        <w:spacing w:after="150"/>
      </w:pPr>
      <w:r>
        <w:rPr>
          <w:b w:val="1"/>
          <w:bCs w:val="1"/>
        </w:rPr>
        <w:t xml:space="preserve">第四章 区域市场需求分析</w:t>
      </w:r>
    </w:p>
    <w:p>
      <w:pPr>
        <w:spacing w:after="150"/>
      </w:pPr>
      <w:r>
        <w:rPr/>
        <w:t xml:space="preserve">第一节 东北地区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第二节 华北地区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第三节 华东地区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第四节 华中地区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第五节 华南地区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第六节 西部地区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b w:val="1"/>
          <w:bCs w:val="1"/>
        </w:rPr>
        <w:t xml:space="preserve">第五章 细分市场研究</w:t>
      </w:r>
    </w:p>
    <w:p>
      <w:pPr>
        <w:spacing w:after="150"/>
      </w:pPr>
      <w:r>
        <w:rPr/>
        <w:t xml:space="preserve">第一节 不锈钢防盗门</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第二节 防盗木门</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b w:val="1"/>
          <w:bCs w:val="1"/>
        </w:rPr>
        <w:t xml:space="preserve">第三部分 产业全景调研</w:t>
      </w:r>
    </w:p>
    <w:p>
      <w:pPr>
        <w:spacing w:after="150"/>
      </w:pPr>
      <w:r>
        <w:rPr>
          <w:b w:val="1"/>
          <w:bCs w:val="1"/>
        </w:rPr>
        <w:t xml:space="preserve">第六章 产业链格局</w:t>
      </w:r>
    </w:p>
    <w:p>
      <w:pPr>
        <w:spacing w:after="150"/>
      </w:pPr>
      <w:r>
        <w:rPr/>
        <w:t xml:space="preserve">第一节 产业链结构</w:t>
      </w:r>
    </w:p>
    <w:p>
      <w:pPr>
        <w:spacing w:after="150"/>
      </w:pPr>
      <w:r>
        <w:rPr/>
        <w:t xml:space="preserve">第二节 上游供应商供应能力分析</w:t>
      </w:r>
    </w:p>
    <w:p>
      <w:pPr>
        <w:spacing w:after="150"/>
      </w:pPr>
      <w:r>
        <w:rPr/>
        <w:t xml:space="preserve">一、上游产业现状</w:t>
      </w:r>
    </w:p>
    <w:p>
      <w:pPr>
        <w:spacing w:after="150"/>
      </w:pPr>
      <w:r>
        <w:rPr/>
        <w:t xml:space="preserve">二、2019-2023年上游供应能力分析</w:t>
      </w:r>
    </w:p>
    <w:p>
      <w:pPr>
        <w:spacing w:after="150"/>
      </w:pPr>
      <w:r>
        <w:rPr/>
        <w:t xml:space="preserve">三、2024-2029年上游供应能力走势预测</w:t>
      </w:r>
    </w:p>
    <w:p>
      <w:pPr>
        <w:spacing w:after="150"/>
      </w:pPr>
      <w:r>
        <w:rPr/>
        <w:t xml:space="preserve">四、上游供应商对防盗门行业的影响分析</w:t>
      </w:r>
    </w:p>
    <w:p>
      <w:pPr>
        <w:spacing w:after="150"/>
      </w:pPr>
      <w:r>
        <w:rPr/>
        <w:t xml:space="preserve">第三节 下游市场需求能力分析</w:t>
      </w:r>
    </w:p>
    <w:p>
      <w:pPr>
        <w:spacing w:after="150"/>
      </w:pPr>
      <w:r>
        <w:rPr/>
        <w:t xml:space="preserve">一、下游需求结构</w:t>
      </w:r>
    </w:p>
    <w:p>
      <w:pPr>
        <w:spacing w:after="150"/>
      </w:pPr>
      <w:r>
        <w:rPr/>
        <w:t xml:space="preserve">二、2019-2023年下游需求规模分析</w:t>
      </w:r>
    </w:p>
    <w:p>
      <w:pPr>
        <w:spacing w:after="150"/>
      </w:pPr>
      <w:r>
        <w:rPr/>
        <w:t xml:space="preserve">三、2024-2029年下游需求前景预测</w:t>
      </w:r>
    </w:p>
    <w:p>
      <w:pPr>
        <w:spacing w:after="150"/>
      </w:pPr>
      <w:r>
        <w:rPr/>
        <w:t xml:space="preserve">四、下游市场对防盗门行业的影响分析</w:t>
      </w:r>
    </w:p>
    <w:p>
      <w:pPr>
        <w:spacing w:after="150"/>
      </w:pPr>
      <w:r>
        <w:rPr>
          <w:b w:val="1"/>
          <w:bCs w:val="1"/>
        </w:rPr>
        <w:t xml:space="preserve">第七章 市场渠道分析</w:t>
      </w:r>
    </w:p>
    <w:p>
      <w:pPr>
        <w:spacing w:after="150"/>
      </w:pPr>
      <w:r>
        <w:rPr/>
        <w:t xml:space="preserve">第一节 配套渠道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第二节 零售/批发渠道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第三节 电商渠道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第四节 渠道对比与选择建议</w:t>
      </w:r>
    </w:p>
    <w:p>
      <w:pPr>
        <w:spacing w:after="150"/>
      </w:pPr>
      <w:r>
        <w:rPr/>
        <w:t xml:space="preserve">一、渠道优劣势对比</w:t>
      </w:r>
    </w:p>
    <w:p>
      <w:pPr>
        <w:spacing w:after="150"/>
      </w:pPr>
      <w:r>
        <w:rPr/>
        <w:t xml:space="preserve">二、渠道结构发展趋势</w:t>
      </w:r>
    </w:p>
    <w:p>
      <w:pPr>
        <w:spacing w:after="150"/>
      </w:pPr>
      <w:r>
        <w:rPr>
          <w:b w:val="1"/>
          <w:bCs w:val="1"/>
        </w:rPr>
        <w:t xml:space="preserve">第四部分 产业竞争格局</w:t>
      </w:r>
    </w:p>
    <w:p>
      <w:pPr>
        <w:spacing w:after="150"/>
      </w:pPr>
      <w:r>
        <w:rPr>
          <w:b w:val="1"/>
          <w:bCs w:val="1"/>
        </w:rPr>
        <w:t xml:space="preserve">第八章 市场竞争格局</w:t>
      </w:r>
    </w:p>
    <w:p>
      <w:pPr>
        <w:spacing w:after="150"/>
      </w:pPr>
      <w:r>
        <w:rPr/>
        <w:t xml:space="preserve">第一节 竞争五力模型分析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国内外企业竞争对比分析</w:t>
      </w:r>
    </w:p>
    <w:p>
      <w:pPr>
        <w:spacing w:after="150"/>
      </w:pPr>
      <w:r>
        <w:rPr/>
        <w:t xml:space="preserve">一、国内市场国内外企业竞争格局</w:t>
      </w:r>
    </w:p>
    <w:p>
      <w:pPr>
        <w:spacing w:after="150"/>
      </w:pPr>
      <w:r>
        <w:rPr/>
        <w:t xml:space="preserve">二、国外市场国内外企业竞争格局</w:t>
      </w:r>
    </w:p>
    <w:p>
      <w:pPr>
        <w:spacing w:after="150"/>
      </w:pPr>
      <w:r>
        <w:rPr/>
        <w:t xml:space="preserve">三、国内企业全球竞争优势分析</w:t>
      </w:r>
    </w:p>
    <w:p>
      <w:pPr>
        <w:spacing w:after="150"/>
      </w:pPr>
      <w:r>
        <w:rPr/>
        <w:t xml:space="preserve">四、强化国内企业竞争力的策略分析</w:t>
      </w:r>
    </w:p>
    <w:p>
      <w:pPr>
        <w:spacing w:after="150"/>
      </w:pPr>
      <w:r>
        <w:rPr/>
        <w:t xml:space="preserve">第四节 2024-2029年竞争趋势预测</w:t>
      </w:r>
    </w:p>
    <w:p>
      <w:pPr>
        <w:spacing w:after="150"/>
      </w:pPr>
      <w:r>
        <w:rPr/>
        <w:t xml:space="preserve">一、行业竞争格局预测</w:t>
      </w:r>
    </w:p>
    <w:p>
      <w:pPr>
        <w:spacing w:after="150"/>
      </w:pPr>
      <w:r>
        <w:rPr/>
        <w:t xml:space="preserve">二、行业市场集中度预测</w:t>
      </w:r>
    </w:p>
    <w:p>
      <w:pPr>
        <w:spacing w:after="150"/>
      </w:pPr>
      <w:r>
        <w:rPr>
          <w:b w:val="1"/>
          <w:bCs w:val="1"/>
        </w:rPr>
        <w:t xml:space="preserve">第九章 主要竞争企业分析</w:t>
      </w:r>
    </w:p>
    <w:p>
      <w:pPr>
        <w:spacing w:after="150"/>
      </w:pPr>
      <w:r>
        <w:rPr/>
        <w:t xml:space="preserve">第一节 飞云实业有限公司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第二节 群升集团</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第三节 盼盼防盗门</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第四节 中国王力集团</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第五节 重庆美心集团</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第六节 浙江星月门业有限公司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第七节 步阳集团</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第八节 浙江武义春天集团</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第九节 浙江永康富新集团</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第十节 北京闼闼伟业门窗有限公司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b w:val="1"/>
          <w:bCs w:val="1"/>
        </w:rPr>
        <w:t xml:space="preserve">第五部分 前景趋势建议</w:t>
      </w:r>
    </w:p>
    <w:p>
      <w:pPr>
        <w:spacing w:after="150"/>
      </w:pPr>
      <w:r>
        <w:rPr>
          <w:b w:val="1"/>
          <w:bCs w:val="1"/>
        </w:rPr>
        <w:t xml:space="preserve">第十章 2024-2029年影响行业发展的环境分析</w:t>
      </w:r>
    </w:p>
    <w:p>
      <w:pPr>
        <w:spacing w:after="150"/>
      </w:pPr>
      <w:r>
        <w:rPr/>
        <w:t xml:space="preserve">第一节 经济背景</w:t>
      </w:r>
    </w:p>
    <w:p>
      <w:pPr>
        <w:spacing w:after="150"/>
      </w:pPr>
      <w:r>
        <w:rPr/>
        <w:t xml:space="preserve">一、十四五经济发展前景</w:t>
      </w:r>
    </w:p>
    <w:p>
      <w:pPr>
        <w:spacing w:after="150"/>
      </w:pPr>
      <w:r>
        <w:rPr/>
        <w:t xml:space="preserve">二、十四五经济发展对行业的影响分析</w:t>
      </w:r>
    </w:p>
    <w:p>
      <w:pPr>
        <w:spacing w:after="150"/>
      </w:pPr>
      <w:r>
        <w:rPr/>
        <w:t xml:space="preserve">第二节 政策背景</w:t>
      </w:r>
    </w:p>
    <w:p>
      <w:pPr>
        <w:spacing w:after="150"/>
      </w:pPr>
      <w:r>
        <w:rPr/>
        <w:t xml:space="preserve">一、管理体制</w:t>
      </w:r>
    </w:p>
    <w:p>
      <w:pPr>
        <w:spacing w:after="150"/>
      </w:pPr>
      <w:r>
        <w:rPr/>
        <w:t xml:space="preserve">二、相关政策法规</w:t>
      </w:r>
    </w:p>
    <w:p>
      <w:pPr>
        <w:spacing w:after="150"/>
      </w:pPr>
      <w:r>
        <w:rPr/>
        <w:t xml:space="preserve">三、十四五相关规划</w:t>
      </w:r>
    </w:p>
    <w:p>
      <w:pPr>
        <w:spacing w:after="150"/>
      </w:pPr>
      <w:r>
        <w:rPr/>
        <w:t xml:space="preserve">四、相关政策对行业的影响分析</w:t>
      </w:r>
    </w:p>
    <w:p>
      <w:pPr>
        <w:spacing w:after="150"/>
      </w:pPr>
      <w:r>
        <w:rPr/>
        <w:t xml:space="preserve">第三节 相关产业背景</w:t>
      </w:r>
    </w:p>
    <w:p>
      <w:pPr>
        <w:spacing w:after="150"/>
      </w:pPr>
      <w:r>
        <w:rPr/>
        <w:t xml:space="preserve">一、相关产业发展现状</w:t>
      </w:r>
    </w:p>
    <w:p>
      <w:pPr>
        <w:spacing w:after="150"/>
      </w:pPr>
      <w:r>
        <w:rPr/>
        <w:t xml:space="preserve">二、相关产业发展前景</w:t>
      </w:r>
    </w:p>
    <w:p>
      <w:pPr>
        <w:spacing w:after="150"/>
      </w:pPr>
      <w:r>
        <w:rPr/>
        <w:t xml:space="preserve">三、相关产业对行业的影响分析</w:t>
      </w:r>
    </w:p>
    <w:p>
      <w:pPr>
        <w:spacing w:after="150"/>
      </w:pPr>
      <w:r>
        <w:rPr>
          <w:b w:val="1"/>
          <w:bCs w:val="1"/>
        </w:rPr>
        <w:t xml:space="preserve">第十一章 2024-2029年行业前景趋势预测</w:t>
      </w:r>
    </w:p>
    <w:p>
      <w:pPr>
        <w:spacing w:after="150"/>
      </w:pPr>
      <w:r>
        <w:rPr/>
        <w:t xml:space="preserve">第一节 行业前景SWOT分析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第二节 行业前景数据预测</w:t>
      </w:r>
    </w:p>
    <w:p>
      <w:pPr>
        <w:spacing w:after="150"/>
      </w:pPr>
      <w:r>
        <w:rPr/>
        <w:t xml:space="preserve">一、2024-2029年防盗门行业市场规模预测</w:t>
      </w:r>
    </w:p>
    <w:p>
      <w:pPr>
        <w:spacing w:after="150"/>
      </w:pPr>
      <w:r>
        <w:rPr/>
        <w:t xml:space="preserve">二、2024-2029年防盗门行业销售收入预测</w:t>
      </w:r>
    </w:p>
    <w:p>
      <w:pPr>
        <w:spacing w:after="150"/>
      </w:pPr>
      <w:r>
        <w:rPr/>
        <w:t xml:space="preserve">三、2024-2029年防盗门行业利润总额预测</w:t>
      </w:r>
    </w:p>
    <w:p>
      <w:pPr>
        <w:spacing w:after="150"/>
      </w:pPr>
      <w:r>
        <w:rPr/>
        <w:t xml:space="preserve">四、2024-2029年防盗门行业企业数量预测</w:t>
      </w:r>
    </w:p>
    <w:p>
      <w:pPr>
        <w:spacing w:after="150"/>
      </w:pPr>
      <w:r>
        <w:rPr/>
        <w:t xml:space="preserve">第三节 行业趋势预测</w:t>
      </w:r>
    </w:p>
    <w:p>
      <w:pPr>
        <w:spacing w:after="150"/>
      </w:pPr>
      <w:r>
        <w:rPr/>
        <w:t xml:space="preserve">一、影响行业发展的因素</w:t>
      </w:r>
    </w:p>
    <w:p>
      <w:pPr>
        <w:spacing w:after="150"/>
      </w:pPr>
      <w:r>
        <w:rPr/>
        <w:t xml:space="preserve">1、内部因素</w:t>
      </w:r>
    </w:p>
    <w:p>
      <w:pPr>
        <w:spacing w:after="150"/>
      </w:pPr>
      <w:r>
        <w:rPr/>
        <w:t xml:space="preserve">2、外部因素</w:t>
      </w:r>
    </w:p>
    <w:p>
      <w:pPr>
        <w:spacing w:after="150"/>
      </w:pPr>
      <w:r>
        <w:rPr/>
        <w:t xml:space="preserve">二、行业发展趋势预测</w:t>
      </w:r>
    </w:p>
    <w:p>
      <w:pPr>
        <w:spacing w:after="150"/>
      </w:pPr>
      <w:r>
        <w:rPr>
          <w:b w:val="1"/>
          <w:bCs w:val="1"/>
        </w:rPr>
        <w:t xml:space="preserve">第十二章 行业投资机会与发展建议</w:t>
      </w:r>
    </w:p>
    <w:p>
      <w:pPr>
        <w:spacing w:after="150"/>
      </w:pPr>
      <w:r>
        <w:rPr/>
        <w:t xml:space="preserve">第一节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三、细分产业投资机会</w:t>
      </w:r>
    </w:p>
    <w:p>
      <w:pPr>
        <w:spacing w:after="150"/>
      </w:pPr>
      <w:r>
        <w:rPr/>
        <w:t xml:space="preserve">第二节 发展建议</w:t>
      </w:r>
    </w:p>
    <w:p>
      <w:pPr>
        <w:spacing w:after="150"/>
      </w:pPr>
      <w:r>
        <w:rPr/>
        <w:t xml:space="preserve">一、发展策略建议</w:t>
      </w:r>
    </w:p>
    <w:p>
      <w:pPr>
        <w:spacing w:after="150"/>
      </w:pPr>
      <w:r>
        <w:rPr/>
        <w:t xml:space="preserve">二、发展方向建议</w:t>
      </w:r>
    </w:p>
    <w:p>
      <w:pPr>
        <w:spacing w:after="150"/>
      </w:pPr>
      <w:r>
        <w:rPr/>
        <w:t xml:space="preserve">三、渠道选择建议</w:t>
      </w:r>
    </w:p>
    <w:p>
      <w:pPr>
        <w:spacing w:after="150"/>
      </w:pPr>
      <w:r>
        <w:rPr>
          <w:b w:val="1"/>
          <w:bCs w:val="1"/>
        </w:rPr>
        <w:t xml:space="preserve">图表目录</w:t>
      </w:r>
    </w:p>
    <w:p>
      <w:pPr>
        <w:spacing w:after="150"/>
      </w:pPr>
      <w:r>
        <w:rPr/>
        <w:t xml:space="preserve">图表：2019-2023年防盗门行业市场规模分析</w:t>
      </w:r>
    </w:p>
    <w:p>
      <w:pPr>
        <w:spacing w:after="150"/>
      </w:pPr>
      <w:r>
        <w:rPr/>
        <w:t xml:space="preserve">图表：2019-2023年防盗门行业销售收入分析</w:t>
      </w:r>
    </w:p>
    <w:p>
      <w:pPr>
        <w:spacing w:after="150"/>
      </w:pPr>
      <w:r>
        <w:rPr/>
        <w:t xml:space="preserve">图表：2019-2023年防盗门行业利润总额分析</w:t>
      </w:r>
    </w:p>
    <w:p>
      <w:pPr>
        <w:spacing w:after="150"/>
      </w:pPr>
      <w:r>
        <w:rPr/>
        <w:t xml:space="preserve">图表：2019-2023年防盗门行业企业数量分析</w:t>
      </w:r>
    </w:p>
    <w:p>
      <w:pPr>
        <w:spacing w:after="150"/>
      </w:pPr>
      <w:r>
        <w:rPr/>
        <w:t xml:space="preserve">图表：2019-2023年防盗门行业盈利能力分析</w:t>
      </w:r>
    </w:p>
    <w:p>
      <w:pPr>
        <w:spacing w:after="150"/>
      </w:pPr>
      <w:r>
        <w:rPr/>
        <w:t xml:space="preserve">图表：2019-2023年防盗门行业偿债能力分析</w:t>
      </w:r>
    </w:p>
    <w:p>
      <w:pPr>
        <w:spacing w:after="150"/>
      </w:pPr>
      <w:r>
        <w:rPr/>
        <w:t xml:space="preserve">图表：2019-2023年防盗门行业运营能力分析</w:t>
      </w:r>
    </w:p>
    <w:p>
      <w:pPr>
        <w:spacing w:after="150"/>
      </w:pPr>
      <w:r>
        <w:rPr/>
        <w:t xml:space="preserve">图表：2019-2023年防盗门行业成长能力分析</w:t>
      </w:r>
    </w:p>
    <w:p>
      <w:pPr>
        <w:spacing w:after="150"/>
      </w:pPr>
      <w:r>
        <w:rPr/>
        <w:t xml:space="preserve">图表：2019-2023年上游供应能力分析</w:t>
      </w:r>
    </w:p>
    <w:p>
      <w:pPr>
        <w:spacing w:after="150"/>
      </w:pPr>
      <w:r>
        <w:rPr/>
        <w:t xml:space="preserve">图表：2019-2023年下游需求规模分析</w:t>
      </w:r>
    </w:p>
    <w:p>
      <w:pPr>
        <w:spacing w:after="150"/>
      </w:pPr>
      <w:r>
        <w:rPr/>
        <w:t xml:space="preserve">图表：配套渠道销售规模与占有率</w:t>
      </w:r>
    </w:p>
    <w:p>
      <w:pPr>
        <w:spacing w:after="150"/>
      </w:pPr>
      <w:r>
        <w:rPr/>
        <w:t xml:space="preserve">图表：零售/批发渠道销售规模与占有率</w:t>
      </w:r>
    </w:p>
    <w:p>
      <w:pPr>
        <w:spacing w:after="150"/>
      </w:pPr>
      <w:r>
        <w:rPr/>
        <w:t xml:space="preserve">图表：电商渠道销售规模与占有率</w:t>
      </w:r>
    </w:p>
    <w:p>
      <w:pPr>
        <w:spacing w:after="150"/>
      </w:pPr>
      <w:r>
        <w:rPr/>
        <w:t xml:space="preserve">图表：东北地区需求规模</w:t>
      </w:r>
    </w:p>
    <w:p>
      <w:pPr>
        <w:spacing w:after="150"/>
      </w:pPr>
      <w:r>
        <w:rPr/>
        <w:t xml:space="preserve">图表：华北地区需求规模</w:t>
      </w:r>
    </w:p>
    <w:p>
      <w:pPr>
        <w:spacing w:after="150"/>
      </w:pPr>
      <w:r>
        <w:rPr/>
        <w:t xml:space="preserve">图表：华东地区需求规模</w:t>
      </w:r>
    </w:p>
    <w:p>
      <w:pPr>
        <w:spacing w:after="150"/>
      </w:pPr>
      <w:r>
        <w:rPr/>
        <w:t xml:space="preserve">图表：华中地区需求规模</w:t>
      </w:r>
    </w:p>
    <w:p>
      <w:pPr>
        <w:spacing w:after="150"/>
      </w:pPr>
      <w:r>
        <w:rPr/>
        <w:t xml:space="preserve">图表：华南地区需求规模</w:t>
      </w:r>
    </w:p>
    <w:p>
      <w:pPr>
        <w:spacing w:after="150"/>
      </w:pPr>
      <w:r>
        <w:rPr/>
        <w:t xml:space="preserve">图表：西部地区需求规模</w:t>
      </w:r>
    </w:p>
    <w:p>
      <w:pPr>
        <w:spacing w:after="150"/>
      </w:pPr>
      <w:r>
        <w:rPr/>
        <w:t xml:space="preserve">图表：2024-2029年防盗门行业市场规模预测</w:t>
      </w:r>
    </w:p>
    <w:p>
      <w:pPr>
        <w:spacing w:after="150"/>
      </w:pPr>
      <w:r>
        <w:rPr/>
        <w:t xml:space="preserve">图表：2024-2029年防盗门行业销售收入预测</w:t>
      </w:r>
    </w:p>
    <w:p>
      <w:pPr>
        <w:spacing w:after="150"/>
      </w:pPr>
      <w:r>
        <w:rPr/>
        <w:t xml:space="preserve">图表：2024-2029年防盗门行业利润总额预测</w:t>
      </w:r>
    </w:p>
    <w:p>
      <w:pPr>
        <w:spacing w:after="150"/>
      </w:pPr>
      <w:r>
        <w:rPr/>
        <w:t xml:space="preserve">图表：2024-2029年防盗门行业企业数量预测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2024-2029年中国防盗门行业深度分析及前景趋势研究报告</dc:title>
  <dc:description>2024-2029年中国防盗门行业深度分析及前景趋势研究报告</dc:description>
  <dc:subject>2024-2029年中国防盗门行业深度分析及前景趋势研究报告</dc:subject>
  <cp:keywords>研究报告</cp:keywords>
  <cp:category>研究报告</cp:category>
  <cp:lastModifiedBy>北京中道泰和信息咨询有限公司</cp:lastModifiedBy>
  <dcterms:created xsi:type="dcterms:W3CDTF">2024-01-23T05:42:45+08:00</dcterms:created>
  <dcterms:modified xsi:type="dcterms:W3CDTF">2024-01-23T05:42:45+08:00</dcterms:modified>
</cp:coreProperties>
</file>

<file path=docProps/custom.xml><?xml version="1.0" encoding="utf-8"?>
<Properties xmlns="http://schemas.openxmlformats.org/officeDocument/2006/custom-properties" xmlns:vt="http://schemas.openxmlformats.org/officeDocument/2006/docPropsVTypes"/>
</file>