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2024-2029年中国农村冰箱行业发展规划及投资前景咨询报告</w:t>
      </w:r>
    </w:p>
    <w:p>
      <w:pPr>
        <w:spacing w:after="150"/>
      </w:pPr>
      <w:r>
        <w:rPr>
          <w:b w:val="1"/>
          <w:bCs w:val="1"/>
        </w:rPr>
        <w:t xml:space="preserve">报告简介</w:t>
      </w:r>
    </w:p>
    <w:p>
      <w:pPr>
        <w:spacing w:after="150"/>
      </w:pPr>
      <w:r>
        <w:rPr/>
        <w:t xml:space="preserve">中道泰和通过对农村冰箱行业长期跟踪监测，分析农村冰箱行业需求、供给、经营特性、获取能力、产业链和价值链等多方面的内容，整合行业、市场、企业、用户等多层面数据和信息资源，为客户提供深度的农村冰箱行业研究报告，以专业的研究方法帮助客户深入的了解农村冰箱行业，发现投资价值和投资机会，规避经营风险，提高管理和运营能力。农村冰箱行业报告是从事农村冰箱行业投资之前，对农村冰箱行业相关各种因素进行具体调查、研究、分析，评估项目可行性、效果效益程度，提出建设性意见建议对策等，为农村冰箱行业投资决策者和主管机关审批的研究性报告。以阐述对农村冰箱行业的理论认识为主要内容，重在研究农村冰箱行业本质及规律性认识的研究。农村冰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村冰箱专业研究单位等公布和提供的大量资料。对我国农村冰箱的行业现状、市场各类经营指标的情况、重点企业状况、区域市场发展情况等内容进行详细的阐述和深入的分析，着重对农村冰箱业务的发展进行详尽深入的分析，并根据农村冰箱行业的政策经济发展环境对农村冰箱行业潜在的风险和防范建议进行分析。最后提出研究者对农村冰箱行业的研究观点，以供投资决策者参考。</w:t>
      </w:r>
    </w:p>
    <w:p>
      <w:pPr>
        <w:spacing w:after="150"/>
      </w:pPr>
      <w:r>
        <w:rPr>
          <w:b w:val="1"/>
          <w:bCs w:val="1"/>
        </w:rPr>
        <w:t xml:space="preserve">报告目录</w:t>
      </w:r>
    </w:p>
    <w:p>
      <w:pPr>
        <w:spacing w:after="150"/>
      </w:pPr>
      <w:r>
        <w:rPr>
          <w:b w:val="1"/>
          <w:bCs w:val="1"/>
        </w:rPr>
        <w:t xml:space="preserve">第一章 2019-2023年中国冰箱市场运行态势分析</w:t>
      </w:r>
    </w:p>
    <w:p>
      <w:pPr>
        <w:spacing w:after="150"/>
      </w:pPr>
      <w:r>
        <w:rPr/>
        <w:t xml:space="preserve">第一节 2019-2023年中国冰箱市场发展概况</w:t>
      </w:r>
    </w:p>
    <w:p>
      <w:pPr>
        <w:spacing w:after="150"/>
      </w:pPr>
      <w:r>
        <w:rPr/>
        <w:t xml:space="preserve">一、中国冰箱市场的发展阶段</w:t>
      </w:r>
    </w:p>
    <w:p>
      <w:pPr>
        <w:spacing w:after="150"/>
      </w:pPr>
      <w:r>
        <w:rPr/>
        <w:t xml:space="preserve">二、影响冰箱产业发展的因素分析</w:t>
      </w:r>
    </w:p>
    <w:p>
      <w:pPr>
        <w:spacing w:after="150"/>
      </w:pPr>
      <w:r>
        <w:rPr/>
        <w:t xml:space="preserve">三、中国冰箱产业逐步向上游扩容</w:t>
      </w:r>
    </w:p>
    <w:p>
      <w:pPr>
        <w:spacing w:after="150"/>
      </w:pPr>
      <w:r>
        <w:rPr/>
        <w:t xml:space="preserve">四、中国冰箱行业整合趋势明显</w:t>
      </w:r>
    </w:p>
    <w:p>
      <w:pPr>
        <w:spacing w:after="150"/>
      </w:pPr>
      <w:r>
        <w:rPr/>
        <w:t xml:space="preserve">五、国产冰箱产业全面进攻个性高端市场</w:t>
      </w:r>
    </w:p>
    <w:p>
      <w:pPr>
        <w:spacing w:after="150"/>
      </w:pPr>
      <w:r>
        <w:rPr/>
        <w:t xml:space="preserve">第二节 2019-2023年中国冰箱市场消费分析</w:t>
      </w:r>
    </w:p>
    <w:p>
      <w:pPr>
        <w:spacing w:after="150"/>
      </w:pPr>
      <w:r>
        <w:rPr/>
        <w:t xml:space="preserve">一、冰箱市场消费者行为分析</w:t>
      </w:r>
    </w:p>
    <w:p>
      <w:pPr>
        <w:spacing w:after="150"/>
      </w:pPr>
      <w:r>
        <w:rPr/>
        <w:t xml:space="preserve">二、中国冰箱消费市场特征</w:t>
      </w:r>
    </w:p>
    <w:p>
      <w:pPr>
        <w:spacing w:after="150"/>
      </w:pPr>
      <w:r>
        <w:rPr/>
        <w:t xml:space="preserve">三、中国冰箱市场消费日趋理性化</w:t>
      </w:r>
    </w:p>
    <w:p>
      <w:pPr>
        <w:spacing w:after="150"/>
      </w:pPr>
      <w:r>
        <w:rPr/>
        <w:t xml:space="preserve">第三节 2019-2023年中国冰箱市场品牌的发展</w:t>
      </w:r>
    </w:p>
    <w:p>
      <w:pPr>
        <w:spacing w:after="150"/>
      </w:pPr>
      <w:r>
        <w:rPr/>
        <w:t xml:space="preserve">一、中国冰箱市场国产品牌占据主导地位</w:t>
      </w:r>
    </w:p>
    <w:p>
      <w:pPr>
        <w:spacing w:after="150"/>
      </w:pPr>
      <w:r>
        <w:rPr/>
        <w:t xml:space="preserve">二、2019-2023年国内冰箱品牌的市场表现</w:t>
      </w:r>
    </w:p>
    <w:p>
      <w:pPr>
        <w:spacing w:after="150"/>
      </w:pPr>
      <w:r>
        <w:rPr/>
        <w:t xml:space="preserve">三、2019-2023年外资冰箱品牌产品策略分析</w:t>
      </w:r>
    </w:p>
    <w:p>
      <w:pPr>
        <w:spacing w:after="150"/>
      </w:pPr>
      <w:r>
        <w:rPr/>
        <w:t xml:space="preserve">四、2019-2023年中国冰箱品牌关注度分析</w:t>
      </w:r>
    </w:p>
    <w:p>
      <w:pPr>
        <w:spacing w:after="150"/>
      </w:pPr>
      <w:r>
        <w:rPr/>
        <w:t xml:space="preserve">第四节 2019-2023年中国冰箱市场存在的问题及对策</w:t>
      </w:r>
    </w:p>
    <w:p>
      <w:pPr>
        <w:spacing w:after="150"/>
      </w:pPr>
      <w:r>
        <w:rPr/>
        <w:t xml:space="preserve">一、本土高端品牌冰箱难获消费者钟爱</w:t>
      </w:r>
    </w:p>
    <w:p>
      <w:pPr>
        <w:spacing w:after="150"/>
      </w:pPr>
      <w:r>
        <w:rPr/>
        <w:t xml:space="preserve">二、国产冰箱存在市场短板</w:t>
      </w:r>
    </w:p>
    <w:p>
      <w:pPr>
        <w:spacing w:after="150"/>
      </w:pPr>
      <w:r>
        <w:rPr/>
        <w:t xml:space="preserve">三、冰箱企业面临新一轮淘汰危机</w:t>
      </w:r>
    </w:p>
    <w:p>
      <w:pPr>
        <w:spacing w:after="150"/>
      </w:pPr>
      <w:r>
        <w:rPr/>
        <w:t xml:space="preserve">四、平静中国冰箱行业面临四大发展隐患</w:t>
      </w:r>
    </w:p>
    <w:p>
      <w:pPr>
        <w:spacing w:after="150"/>
      </w:pPr>
      <w:r>
        <w:rPr/>
        <w:t xml:space="preserve">五、中国冰箱产业发展的突破口</w:t>
      </w:r>
    </w:p>
    <w:p>
      <w:pPr>
        <w:spacing w:after="150"/>
      </w:pPr>
      <w:r>
        <w:rPr>
          <w:b w:val="1"/>
          <w:bCs w:val="1"/>
        </w:rPr>
        <w:t xml:space="preserve">第二章 2019-2023年中国农村冰箱产业运行环境分析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2019-2023年中国农村冰箱产业政策环境分析</w:t>
      </w:r>
    </w:p>
    <w:p>
      <w:pPr>
        <w:spacing w:after="150"/>
      </w:pPr>
      <w:r>
        <w:rPr/>
        <w:t xml:space="preserve">一、国家颁布禁氟令</w:t>
      </w:r>
    </w:p>
    <w:p>
      <w:pPr>
        <w:spacing w:after="150"/>
      </w:pPr>
      <w:r>
        <w:rPr/>
        <w:t xml:space="preserve">二、家用冰箱可再生利用国家标准</w:t>
      </w:r>
    </w:p>
    <w:p>
      <w:pPr>
        <w:spacing w:after="150"/>
      </w:pPr>
      <w:r>
        <w:rPr/>
        <w:t xml:space="preserve">三、实施冰箱新能效标准</w:t>
      </w:r>
    </w:p>
    <w:p>
      <w:pPr>
        <w:spacing w:after="150"/>
      </w:pPr>
      <w:r>
        <w:rPr/>
        <w:t xml:space="preserve">第三节 2019-2023年中国农村冰箱产业社会环境分析</w:t>
      </w:r>
    </w:p>
    <w:p>
      <w:pPr>
        <w:spacing w:after="150"/>
      </w:pPr>
      <w:r>
        <w:rPr>
          <w:b w:val="1"/>
          <w:bCs w:val="1"/>
        </w:rPr>
        <w:t xml:space="preserve">第三章 2019-2023年中国农村冰箱市场运行态势分析</w:t>
      </w:r>
    </w:p>
    <w:p>
      <w:pPr>
        <w:spacing w:after="150"/>
      </w:pPr>
      <w:r>
        <w:rPr/>
        <w:t xml:space="preserve">第一节 2019-2023年中国农村冰箱市场发展概述</w:t>
      </w:r>
    </w:p>
    <w:p>
      <w:pPr>
        <w:spacing w:after="150"/>
      </w:pPr>
      <w:r>
        <w:rPr/>
        <w:t xml:space="preserve">一、中国农村市场渐成冰箱企业争夺焦点</w:t>
      </w:r>
    </w:p>
    <w:p>
      <w:pPr>
        <w:spacing w:after="150"/>
      </w:pPr>
      <w:r>
        <w:rPr/>
        <w:t xml:space="preserve">二、中国农村冰箱市场开始启动</w:t>
      </w:r>
    </w:p>
    <w:p>
      <w:pPr>
        <w:spacing w:after="150"/>
      </w:pPr>
      <w:r>
        <w:rPr/>
        <w:t xml:space="preserve">三、家电下乡农村市场发展分析</w:t>
      </w:r>
    </w:p>
    <w:p>
      <w:pPr>
        <w:spacing w:after="150"/>
      </w:pPr>
      <w:r>
        <w:rPr/>
        <w:t xml:space="preserve">第二节 2019-2023年中国农村冰箱市场运行态势分析</w:t>
      </w:r>
    </w:p>
    <w:p>
      <w:pPr>
        <w:spacing w:after="150"/>
      </w:pPr>
      <w:r>
        <w:rPr/>
        <w:t xml:space="preserve">一、高端冰箱在农村市场发展势头上升</w:t>
      </w:r>
    </w:p>
    <w:p>
      <w:pPr>
        <w:spacing w:after="150"/>
      </w:pPr>
      <w:r>
        <w:rPr/>
        <w:t xml:space="preserve">二、我国农村冰箱市场有较大发展空间</w:t>
      </w:r>
    </w:p>
    <w:p>
      <w:pPr>
        <w:spacing w:after="150"/>
      </w:pPr>
      <w:r>
        <w:rPr/>
        <w:t xml:space="preserve">三、城市农村双管齐下Panasonic无霜冰箱掀起更新潮</w:t>
      </w:r>
    </w:p>
    <w:p>
      <w:pPr>
        <w:spacing w:after="150"/>
      </w:pPr>
      <w:r>
        <w:rPr/>
        <w:t xml:space="preserve">第三节 2019-2023年中国农村冰箱市场发展存在的问题及对策</w:t>
      </w:r>
    </w:p>
    <w:p>
      <w:pPr>
        <w:spacing w:after="150"/>
      </w:pPr>
      <w:r>
        <w:rPr/>
        <w:t xml:space="preserve">一、中国农村冰箱市场存在的风险</w:t>
      </w:r>
    </w:p>
    <w:p>
      <w:pPr>
        <w:spacing w:after="150"/>
      </w:pPr>
      <w:r>
        <w:rPr/>
        <w:t xml:space="preserve">二、冰箱进攻农村市场需整合资源</w:t>
      </w:r>
    </w:p>
    <w:p>
      <w:pPr>
        <w:spacing w:after="150"/>
      </w:pPr>
      <w:r>
        <w:rPr/>
        <w:t xml:space="preserve">三、冰箱进攻农村市场需解决产品问题</w:t>
      </w:r>
    </w:p>
    <w:p>
      <w:pPr>
        <w:spacing w:after="150"/>
      </w:pPr>
      <w:r>
        <w:rPr/>
        <w:t xml:space="preserve">四、冰箱进攻农村市场需解决品牌推广问题</w:t>
      </w:r>
    </w:p>
    <w:p>
      <w:pPr>
        <w:spacing w:after="150"/>
      </w:pPr>
      <w:r>
        <w:rPr/>
        <w:t xml:space="preserve">五、冰箱进攻农村市场需解决售后服务问题</w:t>
      </w:r>
    </w:p>
    <w:p>
      <w:pPr>
        <w:spacing w:after="150"/>
      </w:pPr>
      <w:r>
        <w:rPr/>
        <w:t xml:space="preserve">六、进攻农村冰箱市场对三级市场的开发策略</w:t>
      </w:r>
    </w:p>
    <w:p>
      <w:pPr>
        <w:spacing w:after="150"/>
      </w:pPr>
      <w:r>
        <w:rPr>
          <w:b w:val="1"/>
          <w:bCs w:val="1"/>
        </w:rPr>
        <w:t xml:space="preserve">第四章 2019-2023年中国农村冰箱市场运行走势分析</w:t>
      </w:r>
    </w:p>
    <w:p>
      <w:pPr>
        <w:spacing w:after="150"/>
      </w:pPr>
      <w:r>
        <w:rPr/>
        <w:t xml:space="preserve">第一节 2019-2023年中国农村冰箱市场动态分析</w:t>
      </w:r>
    </w:p>
    <w:p>
      <w:pPr>
        <w:spacing w:after="150"/>
      </w:pPr>
      <w:r>
        <w:rPr/>
        <w:t xml:space="preserve">一、农村冰箱服务市场亟待规范</w:t>
      </w:r>
    </w:p>
    <w:p>
      <w:pPr>
        <w:spacing w:after="150"/>
      </w:pPr>
      <w:r>
        <w:rPr/>
        <w:t xml:space="preserve">二、农村冰箱市场同比增长分析</w:t>
      </w:r>
    </w:p>
    <w:p>
      <w:pPr>
        <w:spacing w:after="150"/>
      </w:pPr>
      <w:r>
        <w:rPr/>
        <w:t xml:space="preserve">三、农村市场潜力初显节能仍是不变话题</w:t>
      </w:r>
    </w:p>
    <w:p>
      <w:pPr>
        <w:spacing w:after="150"/>
      </w:pPr>
      <w:r>
        <w:rPr/>
        <w:t xml:space="preserve">第二节 2019-2023年主要冰箱企业对农村市场的开拓</w:t>
      </w:r>
    </w:p>
    <w:p>
      <w:pPr>
        <w:spacing w:after="150"/>
      </w:pPr>
      <w:r>
        <w:rPr/>
        <w:t xml:space="preserve">一、海尔冰箱在农村市场表现突出</w:t>
      </w:r>
    </w:p>
    <w:p>
      <w:pPr>
        <w:spacing w:after="150"/>
      </w:pPr>
      <w:r>
        <w:rPr/>
        <w:t xml:space="preserve">二、美菱冰箱对农村市场的拓展</w:t>
      </w:r>
    </w:p>
    <w:p>
      <w:pPr>
        <w:spacing w:after="150"/>
      </w:pPr>
      <w:r>
        <w:rPr/>
        <w:t xml:space="preserve">三、容声冰箱积极把握家电下乡机遇</w:t>
      </w:r>
    </w:p>
    <w:p>
      <w:pPr>
        <w:spacing w:after="150"/>
      </w:pPr>
      <w:r>
        <w:rPr/>
        <w:t xml:space="preserve">四、索伊冰箱大力开拓农村市场</w:t>
      </w:r>
    </w:p>
    <w:p>
      <w:pPr>
        <w:spacing w:after="150"/>
      </w:pPr>
      <w:r>
        <w:rPr/>
        <w:t xml:space="preserve">五、新飞冰箱农村市场销售情况</w:t>
      </w:r>
    </w:p>
    <w:p>
      <w:pPr>
        <w:spacing w:after="150"/>
      </w:pPr>
      <w:r>
        <w:rPr>
          <w:b w:val="1"/>
          <w:bCs w:val="1"/>
        </w:rPr>
        <w:t xml:space="preserve">第五章 2019-2023年中国家用电冰箱产量统计分析</w:t>
      </w:r>
    </w:p>
    <w:p>
      <w:pPr>
        <w:spacing w:after="150"/>
      </w:pPr>
      <w:r>
        <w:rPr/>
        <w:t xml:space="preserve">第一节 2019-2023年中国家用电冰箱产量数据分析</w:t>
      </w:r>
    </w:p>
    <w:p>
      <w:pPr>
        <w:spacing w:after="150"/>
      </w:pPr>
      <w:r>
        <w:rPr/>
        <w:t xml:space="preserve">一、2019-2023年全国家用电冰箱产量数据分析</w:t>
      </w:r>
    </w:p>
    <w:p>
      <w:pPr>
        <w:spacing w:after="150"/>
      </w:pPr>
      <w:r>
        <w:rPr/>
        <w:t xml:space="preserve">二、2019-2023年家用电冰箱重点省市数据分析</w:t>
      </w:r>
    </w:p>
    <w:p>
      <w:pPr>
        <w:spacing w:after="150"/>
      </w:pPr>
      <w:r>
        <w:rPr/>
        <w:t xml:space="preserve">第二节 2019-2023年中国家用电冰箱产量数据分析</w:t>
      </w:r>
    </w:p>
    <w:p>
      <w:pPr>
        <w:spacing w:after="150"/>
      </w:pPr>
      <w:r>
        <w:rPr/>
        <w:t xml:space="preserve">一、2019-2023年全国家用电冰箱产量数据分析</w:t>
      </w:r>
    </w:p>
    <w:p>
      <w:pPr>
        <w:spacing w:after="150"/>
      </w:pPr>
      <w:r>
        <w:rPr/>
        <w:t xml:space="preserve">二、2019-2023年家用电冰箱重点省市数据分析</w:t>
      </w:r>
    </w:p>
    <w:p>
      <w:pPr>
        <w:spacing w:after="150"/>
      </w:pPr>
      <w:r>
        <w:rPr/>
        <w:t xml:space="preserve">第三节 2019-2023年中国家用电冰箱产量数据分析</w:t>
      </w:r>
    </w:p>
    <w:p>
      <w:pPr>
        <w:spacing w:after="150"/>
      </w:pPr>
      <w:r>
        <w:rPr/>
        <w:t xml:space="preserve">一、2019-2023年全国家用电冰箱产量数据分析</w:t>
      </w:r>
    </w:p>
    <w:p>
      <w:pPr>
        <w:spacing w:after="150"/>
      </w:pPr>
      <w:r>
        <w:rPr/>
        <w:t xml:space="preserve">二、2019-2023年家用电冰箱重点省市数据分析</w:t>
      </w:r>
    </w:p>
    <w:p>
      <w:pPr>
        <w:spacing w:after="150"/>
      </w:pPr>
      <w:r>
        <w:rPr>
          <w:b w:val="1"/>
          <w:bCs w:val="1"/>
        </w:rPr>
        <w:t xml:space="preserve">第六章 2019-2023年中国冷柜产量统计分析</w:t>
      </w:r>
    </w:p>
    <w:p>
      <w:pPr>
        <w:spacing w:after="150"/>
      </w:pPr>
      <w:r>
        <w:rPr/>
        <w:t xml:space="preserve">第一节 2019-2023年中国冷柜产量数据分析</w:t>
      </w:r>
    </w:p>
    <w:p>
      <w:pPr>
        <w:spacing w:after="150"/>
      </w:pPr>
      <w:r>
        <w:rPr/>
        <w:t xml:space="preserve">一、2019-2023年全国冷柜产量数据分析</w:t>
      </w:r>
    </w:p>
    <w:p>
      <w:pPr>
        <w:spacing w:after="150"/>
      </w:pPr>
      <w:r>
        <w:rPr/>
        <w:t xml:space="preserve">二、2019-2023年冷柜重点省市数据分析</w:t>
      </w:r>
    </w:p>
    <w:p>
      <w:pPr>
        <w:spacing w:after="150"/>
      </w:pPr>
      <w:r>
        <w:rPr/>
        <w:t xml:space="preserve">第二节 2019-2023年中国冷柜产量数据分析</w:t>
      </w:r>
    </w:p>
    <w:p>
      <w:pPr>
        <w:spacing w:after="150"/>
      </w:pPr>
      <w:r>
        <w:rPr/>
        <w:t xml:space="preserve">一、2019-2023年全国冷柜产量数据分析</w:t>
      </w:r>
    </w:p>
    <w:p>
      <w:pPr>
        <w:spacing w:after="150"/>
      </w:pPr>
      <w:r>
        <w:rPr/>
        <w:t xml:space="preserve">二、2019-2023年冷柜重点省市数据分析</w:t>
      </w:r>
    </w:p>
    <w:p>
      <w:pPr>
        <w:spacing w:after="150"/>
      </w:pPr>
      <w:r>
        <w:rPr/>
        <w:t xml:space="preserve">第三节 2019-2023年中国冷柜产量数据分析</w:t>
      </w:r>
    </w:p>
    <w:p>
      <w:pPr>
        <w:spacing w:after="150"/>
      </w:pPr>
      <w:r>
        <w:rPr/>
        <w:t xml:space="preserve">一、2019-2023年全国冷柜产量数据分析</w:t>
      </w:r>
    </w:p>
    <w:p>
      <w:pPr>
        <w:spacing w:after="150"/>
      </w:pPr>
      <w:r>
        <w:rPr/>
        <w:t xml:space="preserve">二、2019-2023年冷柜重点省市数据分析</w:t>
      </w:r>
    </w:p>
    <w:p>
      <w:pPr>
        <w:spacing w:after="150"/>
      </w:pPr>
      <w:r>
        <w:rPr>
          <w:b w:val="1"/>
          <w:bCs w:val="1"/>
        </w:rPr>
        <w:t xml:space="preserve">第七章 2019-2023年中国家用制冷电器具制造行业主要数据监测分析</w:t>
      </w:r>
    </w:p>
    <w:p>
      <w:pPr>
        <w:spacing w:after="150"/>
      </w:pPr>
      <w:r>
        <w:rPr/>
        <w:t xml:space="preserve">第一节 2019-2023年中国家用制冷电器具制造行业总体数据分析</w:t>
      </w:r>
    </w:p>
    <w:p>
      <w:pPr>
        <w:spacing w:after="150"/>
      </w:pPr>
      <w:r>
        <w:rPr/>
        <w:t xml:space="preserve">一、2019-2023年中国家用制冷电器具制造行业全部企业数据分析</w:t>
      </w:r>
    </w:p>
    <w:p>
      <w:pPr>
        <w:spacing w:after="150"/>
      </w:pPr>
      <w:r>
        <w:rPr/>
        <w:t xml:space="preserve">二、2019-2023年中国家用制冷电器具制造行业全部企业数据分析</w:t>
      </w:r>
    </w:p>
    <w:p>
      <w:pPr>
        <w:spacing w:after="150"/>
      </w:pPr>
      <w:r>
        <w:rPr/>
        <w:t xml:space="preserve">三、2019-2023年中国家用制冷电器具制造行业全部企业数据分析</w:t>
      </w:r>
    </w:p>
    <w:p>
      <w:pPr>
        <w:spacing w:after="150"/>
      </w:pPr>
      <w:r>
        <w:rPr/>
        <w:t xml:space="preserve">第二节 2019-2023年中国家用制冷电器具制造行业不同规模企业数据分析</w:t>
      </w:r>
    </w:p>
    <w:p>
      <w:pPr>
        <w:spacing w:after="150"/>
      </w:pPr>
      <w:r>
        <w:rPr/>
        <w:t xml:space="preserve">一、2019-2023年中国家用制冷电器具制造行业不同规模企业数据分析</w:t>
      </w:r>
    </w:p>
    <w:p>
      <w:pPr>
        <w:spacing w:after="150"/>
      </w:pPr>
      <w:r>
        <w:rPr/>
        <w:t xml:space="preserve">二、2019-2023年中国家用制冷电器具制造行业不同规模企业数据分析</w:t>
      </w:r>
    </w:p>
    <w:p>
      <w:pPr>
        <w:spacing w:after="150"/>
      </w:pPr>
      <w:r>
        <w:rPr/>
        <w:t xml:space="preserve">三、2019-2023年中国家用制冷电器具制造行业不同规模企业数据分析</w:t>
      </w:r>
    </w:p>
    <w:p>
      <w:pPr>
        <w:spacing w:after="150"/>
      </w:pPr>
      <w:r>
        <w:rPr/>
        <w:t xml:space="preserve">第三节 2019-2023年中国家用制冷电器具制造行业不同所有制企业数据分析</w:t>
      </w:r>
    </w:p>
    <w:p>
      <w:pPr>
        <w:spacing w:after="150"/>
      </w:pPr>
      <w:r>
        <w:rPr/>
        <w:t xml:space="preserve">一、2019-2023年中国家用制冷电器具制造行业不同所有制企业数据分析</w:t>
      </w:r>
    </w:p>
    <w:p>
      <w:pPr>
        <w:spacing w:after="150"/>
      </w:pPr>
      <w:r>
        <w:rPr/>
        <w:t xml:space="preserve">二、2019-2023年中国家用制冷电器具制造行业不同所有制企业数据分析</w:t>
      </w:r>
    </w:p>
    <w:p>
      <w:pPr>
        <w:spacing w:after="150"/>
      </w:pPr>
      <w:r>
        <w:rPr/>
        <w:t xml:space="preserve">三、2019-2023年中国家用制冷电器具制造行业不同所有制企业数据分析</w:t>
      </w:r>
    </w:p>
    <w:p>
      <w:pPr>
        <w:spacing w:after="150"/>
      </w:pPr>
      <w:r>
        <w:rPr>
          <w:b w:val="1"/>
          <w:bCs w:val="1"/>
        </w:rPr>
        <w:t xml:space="preserve">第八章 2019-2023年中国农村冰箱市场竞争格局分析</w:t>
      </w:r>
    </w:p>
    <w:p>
      <w:pPr>
        <w:spacing w:after="150"/>
      </w:pPr>
      <w:r>
        <w:rPr/>
        <w:t xml:space="preserve">第一节 2019-2023年中国冰箱行业竞争格局分析</w:t>
      </w:r>
    </w:p>
    <w:p>
      <w:pPr>
        <w:spacing w:after="150"/>
      </w:pPr>
      <w:r>
        <w:rPr/>
        <w:t xml:space="preserve">一、2019-2023年冰箱市场竞争格局分析</w:t>
      </w:r>
    </w:p>
    <w:p>
      <w:pPr>
        <w:spacing w:after="150"/>
      </w:pPr>
      <w:r>
        <w:rPr/>
        <w:t xml:space="preserve">二、国产品牌迅速增长</w:t>
      </w:r>
    </w:p>
    <w:p>
      <w:pPr>
        <w:spacing w:after="150"/>
      </w:pPr>
      <w:r>
        <w:rPr/>
        <w:t xml:space="preserve">三、新生力量崛起</w:t>
      </w:r>
    </w:p>
    <w:p>
      <w:pPr>
        <w:spacing w:after="150"/>
      </w:pPr>
      <w:r>
        <w:rPr/>
        <w:t xml:space="preserve">四、企业瞄准高端市场</w:t>
      </w:r>
    </w:p>
    <w:p>
      <w:pPr>
        <w:spacing w:after="150"/>
      </w:pPr>
      <w:r>
        <w:rPr/>
        <w:t xml:space="preserve">五、2019-2023年电冰箱分城市规模品牌占有率</w:t>
      </w:r>
    </w:p>
    <w:p>
      <w:pPr>
        <w:spacing w:after="150"/>
      </w:pPr>
      <w:r>
        <w:rPr/>
        <w:t xml:space="preserve">第二节 2019-2023年中国农村冰箱竞争现状分析</w:t>
      </w:r>
    </w:p>
    <w:p>
      <w:pPr>
        <w:spacing w:after="150"/>
      </w:pPr>
      <w:r>
        <w:rPr/>
        <w:t xml:space="preserve">一、家电下乡中农村冰箱市场竞争格局</w:t>
      </w:r>
    </w:p>
    <w:p>
      <w:pPr>
        <w:spacing w:after="150"/>
      </w:pPr>
      <w:r>
        <w:rPr/>
        <w:t xml:space="preserve">二、农村冰箱品牌竞争分析</w:t>
      </w:r>
    </w:p>
    <w:p>
      <w:pPr>
        <w:spacing w:after="150"/>
      </w:pPr>
      <w:r>
        <w:rPr/>
        <w:t xml:space="preserve">三、农村冰箱技术竞争分析</w:t>
      </w:r>
    </w:p>
    <w:p>
      <w:pPr>
        <w:spacing w:after="150"/>
      </w:pPr>
      <w:r>
        <w:rPr/>
        <w:t xml:space="preserve">第三节 2019-2023年中国农村冰箱提升竞争力策略分析</w:t>
      </w:r>
    </w:p>
    <w:p>
      <w:pPr>
        <w:spacing w:after="150"/>
      </w:pPr>
      <w:r>
        <w:rPr>
          <w:b w:val="1"/>
          <w:bCs w:val="1"/>
        </w:rPr>
        <w:t xml:space="preserve">第九章 2019-2023年中国农村冰箱优势企业竞争力分析</w:t>
      </w:r>
    </w:p>
    <w:p>
      <w:pPr>
        <w:spacing w:after="150"/>
      </w:pPr>
      <w:r>
        <w:rPr/>
        <w:t xml:space="preserve">第一节 青岛海尔股份有限公司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青岛海信电器股份有限公司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海信科龙电器股份有限公司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合肥美菱股份有限公司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广东美的电器股份有限公司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康佳集团股份有限公司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伊莱克斯(中国)电器有限公司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上海夏普电器有限公司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河南新飞电器(集团)股份有限公司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苏州三星电子有限公司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2024-2029年中国农村冰箱产业发展趋势预测分析</w:t>
      </w:r>
    </w:p>
    <w:p>
      <w:pPr>
        <w:spacing w:after="150"/>
      </w:pPr>
      <w:r>
        <w:rPr/>
        <w:t xml:space="preserve">第一节 2024-2029年中国冰箱行业发展趋势分析</w:t>
      </w:r>
    </w:p>
    <w:p>
      <w:pPr>
        <w:spacing w:after="150"/>
      </w:pPr>
      <w:r>
        <w:rPr/>
        <w:t xml:space="preserve">一、冰箱行业的发展趋势及扩展方向</w:t>
      </w:r>
    </w:p>
    <w:p>
      <w:pPr>
        <w:spacing w:after="150"/>
      </w:pPr>
      <w:r>
        <w:rPr/>
        <w:t xml:space="preserve">二、节能冰箱前景看好</w:t>
      </w:r>
    </w:p>
    <w:p>
      <w:pPr>
        <w:spacing w:after="150"/>
      </w:pPr>
      <w:r>
        <w:rPr/>
        <w:t xml:space="preserve">三、太阳能冰箱研究及应用前景分析</w:t>
      </w:r>
    </w:p>
    <w:p>
      <w:pPr>
        <w:spacing w:after="150"/>
      </w:pPr>
      <w:r>
        <w:rPr/>
        <w:t xml:space="preserve">四、未来冰箱市场发展态势探讨</w:t>
      </w:r>
    </w:p>
    <w:p>
      <w:pPr>
        <w:spacing w:after="150"/>
      </w:pPr>
      <w:r>
        <w:rPr/>
        <w:t xml:space="preserve">第二节 2024-2029年中国农村冰箱产业市场预测分析</w:t>
      </w:r>
    </w:p>
    <w:p>
      <w:pPr>
        <w:spacing w:after="150"/>
      </w:pPr>
      <w:r>
        <w:rPr/>
        <w:t xml:space="preserve">一、农村冰箱产业前景展望</w:t>
      </w:r>
    </w:p>
    <w:p>
      <w:pPr>
        <w:spacing w:after="150"/>
      </w:pPr>
      <w:r>
        <w:rPr/>
        <w:t xml:space="preserve">二、农村冰箱竞争格局预测分析</w:t>
      </w:r>
    </w:p>
    <w:p>
      <w:pPr>
        <w:spacing w:after="150"/>
      </w:pPr>
      <w:r>
        <w:rPr/>
        <w:t xml:space="preserve">三、农村冰箱需求预测分析</w:t>
      </w:r>
    </w:p>
    <w:p>
      <w:pPr>
        <w:spacing w:after="150"/>
      </w:pPr>
      <w:r>
        <w:rPr>
          <w:b w:val="1"/>
          <w:bCs w:val="1"/>
        </w:rPr>
        <w:t xml:space="preserve">第十一章 2024-2029年中国农村冰箱行业投资机会与风险分析</w:t>
      </w:r>
    </w:p>
    <w:p>
      <w:pPr>
        <w:spacing w:after="150"/>
      </w:pPr>
      <w:r>
        <w:rPr/>
        <w:t xml:space="preserve">第一节 2024-2029年中国农村冰箱行业投资机会分析</w:t>
      </w:r>
    </w:p>
    <w:p>
      <w:pPr>
        <w:spacing w:after="150"/>
      </w:pPr>
      <w:r>
        <w:rPr/>
        <w:t xml:space="preserve">第二节 2024-2029年中国农村冰箱行业投资风险分析</w:t>
      </w:r>
    </w:p>
    <w:p>
      <w:pPr>
        <w:spacing w:after="150"/>
      </w:pPr>
      <w:r>
        <w:rPr/>
        <w:t xml:space="preserve">第三节 专家投资建议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图表：青岛海尔股份有限公司主要经济指标走势图</w:t>
      </w:r>
    </w:p>
    <w:p>
      <w:pPr>
        <w:spacing w:after="150"/>
      </w:pPr>
      <w:r>
        <w:rPr/>
        <w:t xml:space="preserve">图表：青岛海尔股份有限公司经营收入走势图</w:t>
      </w:r>
    </w:p>
    <w:p>
      <w:pPr>
        <w:spacing w:after="150"/>
      </w:pPr>
      <w:r>
        <w:rPr/>
        <w:t xml:space="preserve">图表：青岛海尔股份有限公司盈利指标走势图</w:t>
      </w:r>
    </w:p>
    <w:p>
      <w:pPr>
        <w:spacing w:after="150"/>
      </w:pPr>
      <w:r>
        <w:rPr/>
        <w:t xml:space="preserve">图表：青岛海尔股份有限公司负债情况图</w:t>
      </w:r>
    </w:p>
    <w:p>
      <w:pPr>
        <w:spacing w:after="150"/>
      </w:pPr>
      <w:r>
        <w:rPr/>
        <w:t xml:space="preserve">图表：青岛海尔股份有限公司负债指标走势图</w:t>
      </w:r>
    </w:p>
    <w:p>
      <w:pPr>
        <w:spacing w:after="150"/>
      </w:pPr>
      <w:r>
        <w:rPr/>
        <w:t xml:space="preserve">图表：青岛海尔股份有限公司运营能力指标走势图</w:t>
      </w:r>
    </w:p>
    <w:p>
      <w:pPr>
        <w:spacing w:after="150"/>
      </w:pPr>
      <w:r>
        <w:rPr/>
        <w:t xml:space="preserve">图表：青岛海尔股份有限公司成长能力指标走势图</w:t>
      </w:r>
    </w:p>
    <w:p>
      <w:pPr>
        <w:spacing w:after="150"/>
      </w:pPr>
      <w:r>
        <w:rPr/>
        <w:t xml:space="preserve">图表：青岛海信电器股份有限公司主要经济指标走势图</w:t>
      </w:r>
    </w:p>
    <w:p>
      <w:pPr>
        <w:spacing w:after="150"/>
      </w:pPr>
      <w:r>
        <w:rPr/>
        <w:t xml:space="preserve">图表：青岛海信电器股份有限公司经营收入走势图</w:t>
      </w:r>
    </w:p>
    <w:p>
      <w:pPr>
        <w:spacing w:after="150"/>
      </w:pPr>
      <w:r>
        <w:rPr/>
        <w:t xml:space="preserve">图表：青岛海信电器股份有限公司盈利指标走势图</w:t>
      </w:r>
    </w:p>
    <w:p>
      <w:pPr>
        <w:spacing w:after="150"/>
      </w:pPr>
      <w:r>
        <w:rPr/>
        <w:t xml:space="preserve">图表：青岛海信电器股份有限公司负债情况图</w:t>
      </w:r>
    </w:p>
    <w:p>
      <w:pPr>
        <w:spacing w:after="150"/>
      </w:pPr>
      <w:r>
        <w:rPr/>
        <w:t xml:space="preserve">图表：青岛海信电器股份有限公司负债指标走势图</w:t>
      </w:r>
    </w:p>
    <w:p>
      <w:pPr>
        <w:spacing w:after="150"/>
      </w:pPr>
      <w:r>
        <w:rPr/>
        <w:t xml:space="preserve">图表：青岛海信电器股份有限公司运营能力指标走势图</w:t>
      </w:r>
    </w:p>
    <w:p>
      <w:pPr>
        <w:spacing w:after="150"/>
      </w:pPr>
      <w:r>
        <w:rPr/>
        <w:t xml:space="preserve">图表：青岛海信电器股份有限公司成长能力指标走势图</w:t>
      </w:r>
    </w:p>
    <w:p>
      <w:pPr>
        <w:spacing w:after="150"/>
      </w:pPr>
      <w:r>
        <w:rPr/>
        <w:t xml:space="preserve">图表：海信科龙电器股份有限公司主要经济指标走势图</w:t>
      </w:r>
    </w:p>
    <w:p>
      <w:pPr>
        <w:spacing w:after="150"/>
      </w:pPr>
      <w:r>
        <w:rPr/>
        <w:t xml:space="preserve">图表：海信科龙电器股份有限公司经营收入走势图</w:t>
      </w:r>
    </w:p>
    <w:p>
      <w:pPr>
        <w:spacing w:after="150"/>
      </w:pPr>
      <w:r>
        <w:rPr/>
        <w:t xml:space="preserve">图表：海信科龙电器股份有限公司盈利指标走势图</w:t>
      </w:r>
    </w:p>
    <w:p>
      <w:pPr>
        <w:spacing w:after="150"/>
      </w:pPr>
      <w:r>
        <w:rPr/>
        <w:t xml:space="preserve">图表：海信科龙电器股份有限公司负债情况图</w:t>
      </w:r>
    </w:p>
    <w:p>
      <w:pPr>
        <w:spacing w:after="150"/>
      </w:pPr>
      <w:r>
        <w:rPr/>
        <w:t xml:space="preserve">图表：海信科龙电器股份有限公司负债指标走势图</w:t>
      </w:r>
    </w:p>
    <w:p>
      <w:pPr>
        <w:spacing w:after="150"/>
      </w:pPr>
      <w:r>
        <w:rPr/>
        <w:t xml:space="preserve">图表：海信科龙电器股份有限公司运营能力指标走势图</w:t>
      </w:r>
    </w:p>
    <w:p>
      <w:pPr>
        <w:spacing w:after="150"/>
      </w:pPr>
      <w:r>
        <w:rPr/>
        <w:t xml:space="preserve">图表：海信科龙电器股份有限公司成长能力指标走势图</w:t>
      </w:r>
    </w:p>
    <w:p>
      <w:pPr>
        <w:spacing w:after="150"/>
      </w:pPr>
      <w:r>
        <w:rPr/>
        <w:t xml:space="preserve">图表：合肥美菱股份有限公司主要经济指标走势图</w:t>
      </w:r>
    </w:p>
    <w:p>
      <w:pPr>
        <w:spacing w:after="150"/>
      </w:pPr>
      <w:r>
        <w:rPr/>
        <w:t xml:space="preserve">图表：合肥美菱股份有限公司经营收入走势图</w:t>
      </w:r>
    </w:p>
    <w:p>
      <w:pPr>
        <w:spacing w:after="150"/>
      </w:pPr>
      <w:r>
        <w:rPr/>
        <w:t xml:space="preserve">图表：合肥美菱股份有限公司盈利指标走势图</w:t>
      </w:r>
    </w:p>
    <w:p>
      <w:pPr>
        <w:spacing w:after="150"/>
      </w:pPr>
      <w:r>
        <w:rPr/>
        <w:t xml:space="preserve">图表：合肥美菱股份有限公司负债情况图</w:t>
      </w:r>
    </w:p>
    <w:p>
      <w:pPr>
        <w:spacing w:after="150"/>
      </w:pPr>
      <w:r>
        <w:rPr/>
        <w:t xml:space="preserve">图表：合肥美菱股份有限公司负债指标走势图</w:t>
      </w:r>
    </w:p>
    <w:p>
      <w:pPr>
        <w:spacing w:after="150"/>
      </w:pPr>
      <w:r>
        <w:rPr/>
        <w:t xml:space="preserve">图表：合肥美菱股份有限公司运营能力指标走势图</w:t>
      </w:r>
    </w:p>
    <w:p>
      <w:pPr>
        <w:spacing w:after="150"/>
      </w:pPr>
      <w:r>
        <w:rPr/>
        <w:t xml:space="preserve">图表：合肥美菱股份有限公司成长能力指标走势图</w:t>
      </w:r>
    </w:p>
    <w:p>
      <w:pPr>
        <w:spacing w:after="150"/>
      </w:pPr>
      <w:r>
        <w:rPr/>
        <w:t xml:space="preserve">图表：广东美的电器股份有限公司主要经济指标走势图</w:t>
      </w:r>
    </w:p>
    <w:p>
      <w:pPr>
        <w:spacing w:after="150"/>
      </w:pPr>
      <w:r>
        <w:rPr/>
        <w:t xml:space="preserve">图表：广东美的电器股份有限公司经营收入走势图</w:t>
      </w:r>
    </w:p>
    <w:p>
      <w:pPr>
        <w:spacing w:after="150"/>
      </w:pPr>
      <w:r>
        <w:rPr/>
        <w:t xml:space="preserve">图表：广东美的电器股份有限公司盈利指标走势图</w:t>
      </w:r>
    </w:p>
    <w:p>
      <w:pPr>
        <w:spacing w:after="150"/>
      </w:pPr>
      <w:r>
        <w:rPr/>
        <w:t xml:space="preserve">图表：广东美的电器股份有限公司负债情况图</w:t>
      </w:r>
    </w:p>
    <w:p>
      <w:pPr>
        <w:spacing w:after="150"/>
      </w:pPr>
      <w:r>
        <w:rPr/>
        <w:t xml:space="preserve">图表：广东美的电器股份有限公司负债指标走势图</w:t>
      </w:r>
    </w:p>
    <w:p>
      <w:pPr>
        <w:spacing w:after="150"/>
      </w:pPr>
      <w:r>
        <w:rPr/>
        <w:t xml:space="preserve">图表：广东美的电器股份有限公司运营能力指标走势图</w:t>
      </w:r>
    </w:p>
    <w:p>
      <w:pPr>
        <w:spacing w:after="150"/>
      </w:pPr>
      <w:r>
        <w:rPr/>
        <w:t xml:space="preserve">图表：广东美的电器股份有限公司成长能力指标走势图</w:t>
      </w:r>
    </w:p>
    <w:p>
      <w:pPr>
        <w:spacing w:after="150"/>
      </w:pPr>
      <w:r>
        <w:rPr/>
        <w:t xml:space="preserve">图表：康佳集团股份有限公司主要经济指标走势图</w:t>
      </w:r>
    </w:p>
    <w:p>
      <w:pPr>
        <w:spacing w:after="150"/>
      </w:pPr>
      <w:r>
        <w:rPr/>
        <w:t xml:space="preserve">图表：康佳集团股份有限公司经营收入走势图</w:t>
      </w:r>
    </w:p>
    <w:p>
      <w:pPr>
        <w:spacing w:after="150"/>
      </w:pPr>
      <w:r>
        <w:rPr/>
        <w:t xml:space="preserve">图表：康佳集团股份有限公司盈利指标走势图</w:t>
      </w:r>
    </w:p>
    <w:p>
      <w:pPr>
        <w:spacing w:after="150"/>
      </w:pPr>
      <w:r>
        <w:rPr/>
        <w:t xml:space="preserve">图表：康佳集团股份有限公司负债情况图</w:t>
      </w:r>
    </w:p>
    <w:p>
      <w:pPr>
        <w:spacing w:after="150"/>
      </w:pPr>
      <w:r>
        <w:rPr/>
        <w:t xml:space="preserve">图表：康佳集团股份有限公司负债指标走势图</w:t>
      </w:r>
    </w:p>
    <w:p>
      <w:pPr>
        <w:spacing w:after="150"/>
      </w:pPr>
      <w:r>
        <w:rPr/>
        <w:t xml:space="preserve">图表：康佳集团股份有限公司运营能力指标走势图</w:t>
      </w:r>
    </w:p>
    <w:p>
      <w:pPr>
        <w:spacing w:after="150"/>
      </w:pPr>
      <w:r>
        <w:rPr/>
        <w:t xml:space="preserve">图表：康佳集团股份有限公司成长能力指标走势图</w:t>
      </w:r>
    </w:p>
    <w:p>
      <w:pPr>
        <w:spacing w:after="150"/>
      </w:pPr>
      <w:r>
        <w:rPr/>
        <w:t xml:space="preserve">图表：伊莱克斯(中国)电器有限公司主要经济指标走势图</w:t>
      </w:r>
    </w:p>
    <w:p>
      <w:pPr>
        <w:spacing w:after="150"/>
      </w:pPr>
      <w:r>
        <w:rPr/>
        <w:t xml:space="preserve">图表：伊莱克斯(中国)电器有限公司经营收入走势图</w:t>
      </w:r>
    </w:p>
    <w:p>
      <w:pPr>
        <w:spacing w:after="150"/>
      </w:pPr>
      <w:r>
        <w:rPr/>
        <w:t xml:space="preserve">图表：伊莱克斯(中国)电器有限公司盈利指标走势图</w:t>
      </w:r>
    </w:p>
    <w:p>
      <w:pPr>
        <w:spacing w:after="150"/>
      </w:pPr>
      <w:r>
        <w:rPr/>
        <w:t xml:space="preserve">图表：伊莱克斯(中国)电器有限公司负债情况图</w:t>
      </w:r>
    </w:p>
    <w:p>
      <w:pPr>
        <w:spacing w:after="150"/>
      </w:pPr>
      <w:r>
        <w:rPr/>
        <w:t xml:space="preserve">图表：伊莱克斯(中国)电器有限公司负债指标走势图</w:t>
      </w:r>
    </w:p>
    <w:p>
      <w:pPr>
        <w:spacing w:after="150"/>
      </w:pPr>
      <w:r>
        <w:rPr/>
        <w:t xml:space="preserve">图表：伊莱克斯(中国)电器有限公司运营能力指标走势图</w:t>
      </w:r>
    </w:p>
    <w:p>
      <w:pPr>
        <w:spacing w:after="150"/>
      </w:pPr>
      <w:r>
        <w:rPr/>
        <w:t xml:space="preserve">图表：伊莱克斯(中国)电器有限公司成长能力指标走势图</w:t>
      </w:r>
    </w:p>
    <w:p>
      <w:pPr>
        <w:spacing w:after="150"/>
      </w:pPr>
      <w:r>
        <w:rPr/>
        <w:t xml:space="preserve">图表：上海夏普电器有限公司主要经济指标走势图</w:t>
      </w:r>
    </w:p>
    <w:p>
      <w:pPr>
        <w:spacing w:after="150"/>
      </w:pPr>
      <w:r>
        <w:rPr/>
        <w:t xml:space="preserve">图表：上海夏普电器有限公司经营收入走势图</w:t>
      </w:r>
    </w:p>
    <w:p>
      <w:pPr>
        <w:spacing w:after="150"/>
      </w:pPr>
      <w:r>
        <w:rPr/>
        <w:t xml:space="preserve">图表：上海夏普电器有限公司盈利指标走势图</w:t>
      </w:r>
    </w:p>
    <w:p>
      <w:pPr>
        <w:spacing w:after="150"/>
      </w:pPr>
      <w:r>
        <w:rPr/>
        <w:t xml:space="preserve">图表：上海夏普电器有限公司负债情况图</w:t>
      </w:r>
    </w:p>
    <w:p>
      <w:pPr>
        <w:spacing w:after="150"/>
      </w:pPr>
      <w:r>
        <w:rPr/>
        <w:t xml:space="preserve">图表：上海夏普电器有限公司负债指标走势图</w:t>
      </w:r>
    </w:p>
    <w:p>
      <w:pPr>
        <w:spacing w:after="150"/>
      </w:pPr>
      <w:r>
        <w:rPr/>
        <w:t xml:space="preserve">图表：上海夏普电器有限公司运营能力指标走势图</w:t>
      </w:r>
    </w:p>
    <w:p>
      <w:pPr>
        <w:spacing w:after="150"/>
      </w:pPr>
      <w:r>
        <w:rPr/>
        <w:t xml:space="preserve">图表：上海夏普电器有限公司成长能力指标走势图</w:t>
      </w:r>
    </w:p>
    <w:p>
      <w:pPr>
        <w:spacing w:after="150"/>
      </w:pPr>
      <w:r>
        <w:rPr/>
        <w:t xml:space="preserve">图表：河南新飞电器(集团)股份有限公司主要经济指标走势图</w:t>
      </w:r>
    </w:p>
    <w:p>
      <w:pPr>
        <w:spacing w:after="150"/>
      </w:pPr>
      <w:r>
        <w:rPr/>
        <w:t xml:space="preserve">图表：河南新飞电器(集团)股份有限公司经营收入走势图</w:t>
      </w:r>
    </w:p>
    <w:p>
      <w:pPr>
        <w:spacing w:after="150"/>
      </w:pPr>
      <w:r>
        <w:rPr/>
        <w:t xml:space="preserve">图表：河南新飞电器(集团)股份有限公司盈利指标走势图</w:t>
      </w:r>
    </w:p>
    <w:p>
      <w:pPr>
        <w:spacing w:after="150"/>
      </w:pPr>
      <w:r>
        <w:rPr/>
        <w:t xml:space="preserve">图表：河南新飞电器(集团)股份有限公司负债情况图</w:t>
      </w:r>
    </w:p>
    <w:p>
      <w:pPr>
        <w:spacing w:after="150"/>
      </w:pPr>
      <w:r>
        <w:rPr/>
        <w:t xml:space="preserve">图表：河南新飞电器(集团)股份有限公司负债指标走势图</w:t>
      </w:r>
    </w:p>
    <w:p>
      <w:pPr>
        <w:spacing w:after="150"/>
      </w:pPr>
      <w:r>
        <w:rPr/>
        <w:t xml:space="preserve">图表：河南新飞电器(集团)股份有限公司运营能力指标走势图</w:t>
      </w:r>
    </w:p>
    <w:p>
      <w:pPr>
        <w:spacing w:after="150"/>
      </w:pPr>
      <w:r>
        <w:rPr/>
        <w:t xml:space="preserve">图表：河南新飞电器(集团)股份有限公司成长能力指标走势图</w:t>
      </w:r>
    </w:p>
    <w:p>
      <w:pPr>
        <w:spacing w:after="150"/>
      </w:pPr>
      <w:r>
        <w:rPr/>
        <w:t xml:space="preserve">图表：苏州三星电子有限公司主要经济指标走势图</w:t>
      </w:r>
    </w:p>
    <w:p>
      <w:pPr>
        <w:spacing w:after="150"/>
      </w:pPr>
      <w:r>
        <w:rPr/>
        <w:t xml:space="preserve">图表：苏州三星电子有限公司经营收入走势图</w:t>
      </w:r>
    </w:p>
    <w:p>
      <w:pPr>
        <w:spacing w:after="150"/>
      </w:pPr>
      <w:r>
        <w:rPr/>
        <w:t xml:space="preserve">图表：苏州三星电子有限公司盈利指标走势图</w:t>
      </w:r>
    </w:p>
    <w:p>
      <w:pPr>
        <w:spacing w:after="150"/>
      </w:pPr>
      <w:r>
        <w:rPr/>
        <w:t xml:space="preserve">图表：苏州三星电子有限公司负债情况图</w:t>
      </w:r>
    </w:p>
    <w:p>
      <w:pPr>
        <w:spacing w:after="150"/>
      </w:pPr>
      <w:r>
        <w:rPr/>
        <w:t xml:space="preserve">图表：苏州三星电子有限公司负债指标走势图</w:t>
      </w:r>
    </w:p>
    <w:p>
      <w:pPr>
        <w:spacing w:after="150"/>
      </w:pPr>
      <w:r>
        <w:rPr/>
        <w:t xml:space="preserve">图表：苏州三星电子有限公司运营能力指标走势图</w:t>
      </w:r>
    </w:p>
    <w:p>
      <w:pPr>
        <w:spacing w:after="150"/>
      </w:pPr>
      <w:r>
        <w:rPr/>
        <w:t xml:space="preserve">图表：苏州三星电子有限公司成长能力指标走势图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2024-2029年中国农村冰箱行业发展规划及投资前景咨询报告</dc:title>
  <dc:description>2024-2029年中国农村冰箱行业发展规划及投资前景咨询报告</dc:description>
  <dc:subject>2024-2029年中国农村冰箱行业发展规划及投资前景咨询报告</dc:subject>
  <cp:keywords>研究报告</cp:keywords>
  <cp:category>研究报告</cp:category>
  <cp:lastModifiedBy>北京中道泰和信息咨询有限公司</cp:lastModifiedBy>
  <dcterms:created xsi:type="dcterms:W3CDTF">2024-01-23T05:41:23+08:00</dcterms:created>
  <dcterms:modified xsi:type="dcterms:W3CDTF">2024-01-23T05:41:23+08:00</dcterms:modified>
</cp:coreProperties>
</file>

<file path=docProps/custom.xml><?xml version="1.0" encoding="utf-8"?>
<Properties xmlns="http://schemas.openxmlformats.org/officeDocument/2006/custom-properties" xmlns:vt="http://schemas.openxmlformats.org/officeDocument/2006/docPropsVTypes"/>
</file>