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2024-2029年生物与健康行业市场调研与投资潜力研究报告</w:t>
      </w:r>
    </w:p>
    <w:p>
      <w:pPr>
        <w:spacing w:after="150"/>
      </w:pPr>
      <w:r>
        <w:rPr>
          <w:b w:val="1"/>
          <w:bCs w:val="1"/>
        </w:rPr>
        <w:t xml:space="preserve">报告简介</w:t>
      </w:r>
    </w:p>
    <w:p>
      <w:pPr>
        <w:spacing w:after="150"/>
      </w:pPr>
      <w:r>
        <w:rPr/>
        <w:t xml:space="preserve">生物与健康产业密切相关且互为交融。健康产业主要包括医疗保健服务业和医疗保健相关产业。医疗保健服务业由向公众和个人提供预防、治疗、护理、康复等医疗保健服务的卫生机构和医疗保障组织组成。医疗保健相关产业包括老年护理、健康管理、医疗旅游、美容养生等延伸性保健服务，以及为医疗保健服务提供产品和支持性服务的产业。</w:t>
      </w:r>
    </w:p>
    <w:p>
      <w:pPr>
        <w:spacing w:after="150"/>
      </w:pPr>
      <w:r>
        <w:rPr/>
        <w:t xml:space="preserve">生物产业是21世纪创业最为活跃、增长最为迅速、对人类生产生活影响最为深远的新兴产业之一。近年来，国家发改委已与有关部门先后出台了一系列支持生物产业发展的政策和规划，并组织实施国家基因库、创新药物研制和产业化、生物育种、生物芯片等一大批工程。这些工程实施后，我国生物产业发展迅速。值得关注度的是，在基因与细胞技术、基因编辑、生物育种、生物合成、生物药物等领域，我国已经实现了与发达国家同步发展。在生物产业集群方面，也形成了湖北武汉、上海、泰州等一批汇集技术资本和创新要素的特色发展集群。</w:t>
      </w:r>
    </w:p>
    <w:p>
      <w:pPr>
        <w:spacing w:after="150"/>
      </w:pPr>
      <w:r>
        <w:rPr/>
        <w:t xml:space="preserve">《“十三五”国家社会发展科技创新规划》明确了生物、健康等10个重点领域和发展方向，强调要通过技术创新支持、政策和基地建设，引领和支撑生物、健康、环保等重点产业发展。未来，国家将在创新领域加以突破，特别是在高通量测序，生物信息分析等技术瓶颈方面加以突破，加强基因库细胞库等的建设，加快产业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物与健康行业进行了长期追踪，结合我们对生物与健康相关企业的调查研究，对我国生物与健康行业发展现状与前景、市场竞争格局与形势、赢利水平与企业发展、投资策略与风险预警、发展趋势与规划建议等进行深入研究，并重点分析了生物与健康行业的前景与风险。报告揭示了生物与健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生物与健康行业发展综述</w:t>
      </w:r>
    </w:p>
    <w:p>
      <w:pPr>
        <w:spacing w:after="150"/>
      </w:pPr>
      <w:r>
        <w:rPr/>
        <w:t xml:space="preserve">第一节 生物与健康行业定义及分类</w:t>
      </w:r>
    </w:p>
    <w:p>
      <w:pPr>
        <w:spacing w:after="150"/>
      </w:pPr>
      <w:r>
        <w:rPr/>
        <w:t xml:space="preserve">一、生物与健康行业的定义</w:t>
      </w:r>
    </w:p>
    <w:p>
      <w:pPr>
        <w:spacing w:after="150"/>
      </w:pPr>
      <w:r>
        <w:rPr/>
        <w:t xml:space="preserve">二、生物与健康行业的分类</w:t>
      </w:r>
    </w:p>
    <w:p>
      <w:pPr>
        <w:spacing w:after="150"/>
      </w:pPr>
      <w:r>
        <w:rPr/>
        <w:t xml:space="preserve">三、生物与健康行业的特征</w:t>
      </w:r>
    </w:p>
    <w:p>
      <w:pPr>
        <w:spacing w:after="150"/>
      </w:pPr>
      <w:r>
        <w:rPr/>
        <w:t xml:space="preserve">四、生物与健康行业在国民经济中的地位</w:t>
      </w:r>
    </w:p>
    <w:p>
      <w:pPr>
        <w:spacing w:after="150"/>
      </w:pPr>
      <w:r>
        <w:rPr/>
        <w:t xml:space="preserve">第二节 生物与健康行业经济指标分析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生物与健康行业发展环境分析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第三章 全球生物与健康行业市场发展分析</w:t>
      </w:r>
    </w:p>
    <w:p>
      <w:pPr>
        <w:spacing w:after="150"/>
      </w:pPr>
      <w:r>
        <w:rPr/>
        <w:t xml:space="preserve">第一节 生物与健康行业市场总体情况分析</w:t>
      </w:r>
    </w:p>
    <w:p>
      <w:pPr>
        <w:spacing w:after="150"/>
      </w:pPr>
      <w:r>
        <w:rPr/>
        <w:t xml:space="preserve">一、全球生物与健康行业市场结构</w:t>
      </w:r>
    </w:p>
    <w:p>
      <w:pPr>
        <w:spacing w:after="150"/>
      </w:pPr>
      <w:r>
        <w:rPr/>
        <w:t xml:space="preserve">二、全球生物与健康行业发展分析</w:t>
      </w:r>
    </w:p>
    <w:p>
      <w:pPr>
        <w:spacing w:after="150"/>
      </w:pPr>
      <w:r>
        <w:rPr/>
        <w:t xml:space="preserve">三、全球生物与健康行业竞争格局</w:t>
      </w:r>
    </w:p>
    <w:p>
      <w:pPr>
        <w:spacing w:after="150"/>
      </w:pPr>
      <w:r>
        <w:rPr/>
        <w:t xml:space="preserve">第二节 全球重点国家生物与健康行业研究</w:t>
      </w:r>
    </w:p>
    <w:p>
      <w:pPr>
        <w:spacing w:after="150"/>
      </w:pPr>
      <w:r>
        <w:rPr/>
        <w:t xml:space="preserve">一、美国生物与健康行业发展经验与启示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二、日本生物与健康行业发展经验与启示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三、韩国生物与健康行业发展经验与启示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四、欧盟生物与健康行业发展经验与启示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五、其它国家生物与健康行业发展经验与启示</w:t>
      </w:r>
    </w:p>
    <w:p>
      <w:pPr>
        <w:spacing w:after="150"/>
      </w:pPr>
      <w:r>
        <w:rPr/>
        <w:t xml:space="preserve">第三节 国际生物与健康行业发展趋势</w:t>
      </w:r>
    </w:p>
    <w:p>
      <w:pPr>
        <w:spacing w:after="150"/>
      </w:pPr>
      <w:r>
        <w:rPr>
          <w:b w:val="1"/>
          <w:bCs w:val="1"/>
        </w:rPr>
        <w:t xml:space="preserve">第二部分 行业深度分析</w:t>
      </w:r>
    </w:p>
    <w:p>
      <w:pPr>
        <w:spacing w:after="150"/>
      </w:pPr>
      <w:r>
        <w:rPr>
          <w:b w:val="1"/>
          <w:bCs w:val="1"/>
        </w:rPr>
        <w:t xml:space="preserve">第四章 国内生物与健康行业市场发展状况</w:t>
      </w:r>
    </w:p>
    <w:p>
      <w:pPr>
        <w:spacing w:after="150"/>
      </w:pPr>
      <w:r>
        <w:rPr/>
        <w:t xml:space="preserve">第一节 中国生物与健康行业生产情况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中国生物与健康行业市场需求情况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中国生物与健康行业发展问题及对策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中国生物与健康行业市场发展态势及前景分析</w:t>
      </w:r>
    </w:p>
    <w:p>
      <w:pPr>
        <w:spacing w:after="150"/>
      </w:pPr>
      <w:r>
        <w:rPr>
          <w:b w:val="1"/>
          <w:bCs w:val="1"/>
        </w:rPr>
        <w:t xml:space="preserve">第五章 中国生物与健康行业经济运行分析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2019-2023年生物与健康行业市场供需分析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2019-2023年生物与健康行业财务指标总体分析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中国生物与健康行业上下游运行综合研究</w:t>
      </w:r>
    </w:p>
    <w:p>
      <w:pPr>
        <w:spacing w:after="150"/>
      </w:pPr>
      <w:r>
        <w:rPr/>
        <w:t xml:space="preserve">第一节 生物与健康产业链内在运行分析</w:t>
      </w:r>
    </w:p>
    <w:p>
      <w:pPr>
        <w:spacing w:after="150"/>
      </w:pPr>
      <w:r>
        <w:rPr/>
        <w:t xml:space="preserve">第二节 生物与健康行业上游运行分析</w:t>
      </w:r>
    </w:p>
    <w:p>
      <w:pPr>
        <w:spacing w:after="150"/>
      </w:pPr>
      <w:r>
        <w:rPr/>
        <w:t xml:space="preserve">一、生物与健康行业上游发展状况介绍</w:t>
      </w:r>
    </w:p>
    <w:p>
      <w:pPr>
        <w:spacing w:after="150"/>
      </w:pPr>
      <w:r>
        <w:rPr/>
        <w:t xml:space="preserve">二、生物与健康行业上游供应规模情况</w:t>
      </w:r>
    </w:p>
    <w:p>
      <w:pPr>
        <w:spacing w:after="150"/>
      </w:pPr>
      <w:r>
        <w:rPr/>
        <w:t xml:space="preserve">四、上游对生物与健康行业发展影响力分析</w:t>
      </w:r>
    </w:p>
    <w:p>
      <w:pPr>
        <w:spacing w:after="150"/>
      </w:pPr>
      <w:r>
        <w:rPr/>
        <w:t xml:space="preserve">第三节 生物与健康行业下游运行分析</w:t>
      </w:r>
    </w:p>
    <w:p>
      <w:pPr>
        <w:spacing w:after="150"/>
      </w:pPr>
      <w:r>
        <w:rPr/>
        <w:t xml:space="preserve">一、生物与健康行业下游发展状况介绍</w:t>
      </w:r>
    </w:p>
    <w:p>
      <w:pPr>
        <w:spacing w:after="150"/>
      </w:pPr>
      <w:r>
        <w:rPr/>
        <w:t xml:space="preserve">二、生物与健康行业下游需求规模情况</w:t>
      </w:r>
    </w:p>
    <w:p>
      <w:pPr>
        <w:spacing w:after="150"/>
      </w:pPr>
      <w:r>
        <w:rPr/>
        <w:t xml:space="preserve">三、下游对生物与健康行业发展影响力分析</w:t>
      </w:r>
    </w:p>
    <w:p>
      <w:pPr>
        <w:spacing w:after="150"/>
      </w:pPr>
      <w:r>
        <w:rPr/>
        <w:t xml:space="preserve">第四节 生物与健康产业链运行趋势分析</w:t>
      </w:r>
    </w:p>
    <w:p>
      <w:pPr>
        <w:spacing w:after="150"/>
      </w:pPr>
      <w:r>
        <w:rPr>
          <w:b w:val="1"/>
          <w:bCs w:val="1"/>
        </w:rPr>
        <w:t xml:space="preserve">第三部分 行业全景调研</w:t>
      </w:r>
    </w:p>
    <w:p>
      <w:pPr>
        <w:spacing w:after="150"/>
      </w:pPr>
      <w:r>
        <w:rPr>
          <w:b w:val="1"/>
          <w:bCs w:val="1"/>
        </w:rPr>
        <w:t xml:space="preserve">第七章 中国生物与健康行业细分市场分析</w:t>
      </w:r>
    </w:p>
    <w:p>
      <w:pPr>
        <w:spacing w:after="150"/>
      </w:pPr>
      <w:r>
        <w:rPr/>
        <w:t xml:space="preserve">第一节 生物医药产业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第二节 生物农业产业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第三节 生物能源产业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第四节 生物制造产业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第五节 生物医学工程产业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第六节 生物技术服务业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第七节 医学工程产业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b w:val="1"/>
          <w:bCs w:val="1"/>
        </w:rPr>
        <w:t xml:space="preserve">第八章 生物与健康行业区域市场分析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西北地区生物与健康行业分析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第九章 生物与健康行业竞争力分析</w:t>
      </w:r>
    </w:p>
    <w:p>
      <w:pPr>
        <w:spacing w:after="150"/>
      </w:pPr>
      <w:r>
        <w:rPr/>
        <w:t xml:space="preserve">第一节 生物与健康行业集中度分析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生物与健康行业竞争五力分析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生物与健康行业竞争SWOT分析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第十章 主要生物与健康企业竞争分析</w:t>
      </w:r>
    </w:p>
    <w:p>
      <w:pPr>
        <w:spacing w:after="150"/>
      </w:pPr>
      <w:r>
        <w:rPr/>
        <w:t xml:space="preserve">第一节 上海赛金生物医药有限公司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领先生物农业股份有限公司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广州迪森热能技术股份有限公司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沈阳禾康永丰生物环保产业有限公司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中国生物技术集团公司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深圳市新产业生物医学工程股份有限公司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北京博奥森生物技术有限公司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苏州百拓生物技术服务有限公司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慈铭健康体检管理集团股份有限公司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国康健康管理服务有限公司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第五部分 发展前景展望</w:t>
      </w:r>
    </w:p>
    <w:p>
      <w:pPr>
        <w:spacing w:after="150"/>
      </w:pPr>
      <w:r>
        <w:rPr>
          <w:b w:val="1"/>
          <w:bCs w:val="1"/>
        </w:rPr>
        <w:t xml:space="preserve">第十一章 生物与健康行业发展趋势分析</w:t>
      </w:r>
    </w:p>
    <w:p>
      <w:pPr>
        <w:spacing w:after="150"/>
      </w:pPr>
      <w:r>
        <w:rPr/>
        <w:t xml:space="preserve">第一节 我国生物与健康行业前景与机遇分析</w:t>
      </w:r>
    </w:p>
    <w:p>
      <w:pPr>
        <w:spacing w:after="150"/>
      </w:pPr>
      <w:r>
        <w:rPr/>
        <w:t xml:space="preserve">一、我国生物与健康行业发展前景</w:t>
      </w:r>
    </w:p>
    <w:p>
      <w:pPr>
        <w:spacing w:after="150"/>
      </w:pPr>
      <w:r>
        <w:rPr/>
        <w:t xml:space="preserve">二、我国生物与健康行业发展机遇分析</w:t>
      </w:r>
    </w:p>
    <w:p>
      <w:pPr>
        <w:spacing w:after="150"/>
      </w:pPr>
      <w:r>
        <w:rPr/>
        <w:t xml:space="preserve">三、2024-2029年生物与健康行业的发展机遇分析</w:t>
      </w:r>
    </w:p>
    <w:p>
      <w:pPr>
        <w:spacing w:after="150"/>
      </w:pPr>
      <w:r>
        <w:rPr/>
        <w:t xml:space="preserve">第二节 2024-2029年中国生物与健康市场趋势分析</w:t>
      </w:r>
    </w:p>
    <w:p>
      <w:pPr>
        <w:spacing w:after="150"/>
      </w:pPr>
      <w:r>
        <w:rPr/>
        <w:t xml:space="preserve">一、2019-2023年生物与健康行业市场趋势总结</w:t>
      </w:r>
    </w:p>
    <w:p>
      <w:pPr>
        <w:spacing w:after="150"/>
      </w:pPr>
      <w:r>
        <w:rPr/>
        <w:t xml:space="preserve">二、2024-2029年生物与健康行业发展趋势分析</w:t>
      </w:r>
    </w:p>
    <w:p>
      <w:pPr>
        <w:spacing w:after="150"/>
      </w:pPr>
      <w:r>
        <w:rPr/>
        <w:t xml:space="preserve">三、2024-2029年生物与健康市场发展空间</w:t>
      </w:r>
    </w:p>
    <w:p>
      <w:pPr>
        <w:spacing w:after="150"/>
      </w:pPr>
      <w:r>
        <w:rPr/>
        <w:t xml:space="preserve">四、2024-2029年生物与健康产业政策趋向</w:t>
      </w:r>
    </w:p>
    <w:p>
      <w:pPr>
        <w:spacing w:after="150"/>
      </w:pPr>
      <w:r>
        <w:rPr/>
        <w:t xml:space="preserve">五、2024-2029年生物与健康行业技术革新趋势</w:t>
      </w:r>
    </w:p>
    <w:p>
      <w:pPr>
        <w:spacing w:after="150"/>
      </w:pPr>
      <w:r>
        <w:rPr>
          <w:b w:val="1"/>
          <w:bCs w:val="1"/>
        </w:rPr>
        <w:t xml:space="preserve">第十二章 未来生物与健康行业发展预测</w:t>
      </w:r>
    </w:p>
    <w:p>
      <w:pPr>
        <w:spacing w:after="150"/>
      </w:pPr>
      <w:r>
        <w:rPr/>
        <w:t xml:space="preserve">第一节 未来生物与健康需求与消费预测</w:t>
      </w:r>
    </w:p>
    <w:p>
      <w:pPr>
        <w:spacing w:after="150"/>
      </w:pPr>
      <w:r>
        <w:rPr/>
        <w:t xml:space="preserve">一、2024-2029年生物与健康行业产品消费预测</w:t>
      </w:r>
    </w:p>
    <w:p>
      <w:pPr>
        <w:spacing w:after="150"/>
      </w:pPr>
      <w:r>
        <w:rPr/>
        <w:t xml:space="preserve">二、2024-2029年生物与健康市场规模预测</w:t>
      </w:r>
    </w:p>
    <w:p>
      <w:pPr>
        <w:spacing w:after="150"/>
      </w:pPr>
      <w:r>
        <w:rPr/>
        <w:t xml:space="preserve">三、2024-2029年生物与健康行业总产值预测</w:t>
      </w:r>
    </w:p>
    <w:p>
      <w:pPr>
        <w:spacing w:after="150"/>
      </w:pPr>
      <w:r>
        <w:rPr/>
        <w:t xml:space="preserve">四、2024-2029年生物与健康行业销售收入预测</w:t>
      </w:r>
    </w:p>
    <w:p>
      <w:pPr>
        <w:spacing w:after="150"/>
      </w:pPr>
      <w:r>
        <w:rPr/>
        <w:t xml:space="preserve">五、2024-2029年生物与健康行业总资产预测</w:t>
      </w:r>
    </w:p>
    <w:p>
      <w:pPr>
        <w:spacing w:after="150"/>
      </w:pPr>
      <w:r>
        <w:rPr/>
        <w:t xml:space="preserve">第二节 2024-2029年中国生物与健康行业供需预测</w:t>
      </w:r>
    </w:p>
    <w:p>
      <w:pPr>
        <w:spacing w:after="150"/>
      </w:pPr>
      <w:r>
        <w:rPr/>
        <w:t xml:space="preserve">一、2024-2029年中国生物与健康行业供给预测</w:t>
      </w:r>
    </w:p>
    <w:p>
      <w:pPr>
        <w:spacing w:after="150"/>
      </w:pPr>
      <w:r>
        <w:rPr/>
        <w:t xml:space="preserve">二、2024-2029年中国生物与健康行业需求预测</w:t>
      </w:r>
    </w:p>
    <w:p>
      <w:pPr>
        <w:spacing w:after="150"/>
      </w:pPr>
      <w:r>
        <w:rPr/>
        <w:t xml:space="preserve">三、2024-2029年中国生物与健康行业供需平衡预测</w:t>
      </w:r>
    </w:p>
    <w:p>
      <w:pPr>
        <w:spacing w:after="150"/>
      </w:pPr>
      <w:r>
        <w:rPr>
          <w:b w:val="1"/>
          <w:bCs w:val="1"/>
        </w:rPr>
        <w:t xml:space="preserve">第六部分 投资规划指导</w:t>
      </w:r>
    </w:p>
    <w:p>
      <w:pPr>
        <w:spacing w:after="150"/>
      </w:pPr>
      <w:r>
        <w:rPr>
          <w:b w:val="1"/>
          <w:bCs w:val="1"/>
        </w:rPr>
        <w:t xml:space="preserve">第十三章 中国生物与健康行业投资机会及风险分析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第一节行业投资特性分析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图表：生物与健康行业产业链示意图</w:t>
      </w:r>
    </w:p>
    <w:p>
      <w:pPr>
        <w:spacing w:after="150"/>
      </w:pPr>
      <w:r>
        <w:rPr/>
        <w:t xml:space="preserve">图表：生物与健康行业生产周期及阶段</w:t>
      </w:r>
    </w:p>
    <w:p>
      <w:pPr>
        <w:spacing w:after="150"/>
      </w:pPr>
      <w:r>
        <w:rPr/>
        <w:t xml:space="preserve">图表：2019-2023年生物与健康行业工业总产值</w:t>
      </w:r>
    </w:p>
    <w:p>
      <w:pPr>
        <w:spacing w:after="150"/>
      </w:pPr>
      <w:r>
        <w:rPr/>
        <w:t xml:space="preserve">图表：2019-2023年生物与健康行业工业总产值增长趋势图</w:t>
      </w:r>
    </w:p>
    <w:p>
      <w:pPr>
        <w:spacing w:after="150"/>
      </w:pPr>
      <w:r>
        <w:rPr/>
        <w:t xml:space="preserve">图表：2019-2023年生物与健康行业市场产品价格走势</w:t>
      </w:r>
    </w:p>
    <w:p>
      <w:pPr>
        <w:spacing w:after="150"/>
      </w:pPr>
      <w:r>
        <w:rPr/>
        <w:t xml:space="preserve">图表：2024-2029年生物与健康行业市场产品价格趋势预测</w:t>
      </w:r>
    </w:p>
    <w:p>
      <w:pPr>
        <w:spacing w:after="150"/>
      </w:pPr>
      <w:r>
        <w:rPr/>
        <w:t xml:space="preserve">图表：2019-2023年生物与健康行业企业数量走势图</w:t>
      </w:r>
    </w:p>
    <w:p>
      <w:pPr>
        <w:spacing w:after="150"/>
      </w:pPr>
      <w:r>
        <w:rPr/>
        <w:t xml:space="preserve">图表：2019-2023年生物与健康行业总资产增长趋势图</w:t>
      </w:r>
    </w:p>
    <w:p>
      <w:pPr>
        <w:spacing w:after="150"/>
      </w:pPr>
      <w:r>
        <w:rPr/>
        <w:t xml:space="preserve">图表：2019-2023年生物与健康行业利润总额增长趋势图</w:t>
      </w:r>
    </w:p>
    <w:p>
      <w:pPr>
        <w:spacing w:after="150"/>
      </w:pPr>
      <w:r>
        <w:rPr/>
        <w:t xml:space="preserve">图表：2019-2023年生物与健康行业销售收入增长趋势图</w:t>
      </w:r>
    </w:p>
    <w:p>
      <w:pPr>
        <w:spacing w:after="150"/>
      </w:pPr>
      <w:r>
        <w:rPr/>
        <w:t xml:space="preserve">图表：2019-2023年生物与健康业产销率趋势图</w:t>
      </w:r>
    </w:p>
    <w:p>
      <w:pPr>
        <w:spacing w:after="150"/>
      </w:pPr>
      <w:r>
        <w:rPr/>
        <w:t xml:space="preserve">图表：2019-2023年生物与健康业总资产、销售收入、利润总额增长情况</w:t>
      </w:r>
    </w:p>
    <w:p>
      <w:pPr>
        <w:spacing w:after="150"/>
      </w:pPr>
      <w:r>
        <w:rPr/>
        <w:t xml:space="preserve">图表：2019-2023年生物与健康业总资产、销售收入、利润总额增长趋势图</w:t>
      </w:r>
    </w:p>
    <w:p>
      <w:pPr>
        <w:spacing w:after="150"/>
      </w:pPr>
      <w:r>
        <w:rPr/>
        <w:t xml:space="preserve">图表：2019-2023年生物与健康行业盈利能力状况</w:t>
      </w:r>
    </w:p>
    <w:p>
      <w:pPr>
        <w:spacing w:after="150"/>
      </w:pPr>
      <w:r>
        <w:rPr/>
        <w:t xml:space="preserve">图表：2019-2023年生物与健康行业偿债能力状况</w:t>
      </w:r>
    </w:p>
    <w:p>
      <w:pPr>
        <w:spacing w:after="150"/>
      </w:pPr>
      <w:r>
        <w:rPr/>
        <w:t xml:space="preserve">图表：2019-2023年生物与健康行业营运能力状况</w:t>
      </w:r>
    </w:p>
    <w:p>
      <w:pPr>
        <w:spacing w:after="150"/>
      </w:pPr>
      <w:r>
        <w:rPr/>
        <w:t xml:space="preserve">图表：2019-2023年生物与健康行业发展能力状况</w:t>
      </w:r>
    </w:p>
    <w:p>
      <w:pPr>
        <w:spacing w:after="150"/>
      </w:pPr>
      <w:r>
        <w:rPr/>
        <w:t xml:space="preserve">图表：2019-2023年生物与健康行业产能数据</w:t>
      </w:r>
    </w:p>
    <w:p>
      <w:pPr>
        <w:spacing w:after="150"/>
      </w:pPr>
      <w:r>
        <w:rPr/>
        <w:t xml:space="preserve">图表：2019-2023年生物与健康行业产能及增长趋势图</w:t>
      </w:r>
    </w:p>
    <w:p>
      <w:pPr>
        <w:spacing w:after="150"/>
      </w:pPr>
      <w:r>
        <w:rPr/>
        <w:t xml:space="preserve">图表：2024-2029年生物与健康行业产能预测</w:t>
      </w:r>
    </w:p>
    <w:p>
      <w:pPr>
        <w:spacing w:after="150"/>
      </w:pPr>
      <w:r>
        <w:rPr/>
        <w:t xml:space="preserve">图表：2019-2023年生物与健康行业产量数据</w:t>
      </w:r>
    </w:p>
    <w:p>
      <w:pPr>
        <w:spacing w:after="150"/>
      </w:pPr>
      <w:r>
        <w:rPr/>
        <w:t xml:space="preserve">图表：2019-2023年生物与健康行业产量及增长趋势图</w:t>
      </w:r>
    </w:p>
    <w:p>
      <w:pPr>
        <w:spacing w:after="150"/>
      </w:pPr>
      <w:r>
        <w:rPr/>
        <w:t xml:space="preserve">图表：2024-2029年生物与健康行业产量预测</w:t>
      </w:r>
    </w:p>
    <w:p>
      <w:pPr>
        <w:spacing w:after="150"/>
      </w:pPr>
      <w:r>
        <w:rPr/>
        <w:t xml:space="preserve">图表：2019-2023年生物与健康行业需求状况</w:t>
      </w:r>
    </w:p>
    <w:p>
      <w:pPr>
        <w:spacing w:after="150"/>
      </w:pPr>
      <w:r>
        <w:rPr/>
        <w:t xml:space="preserve">图表：2024-2029年生物与健康行业需求预测</w:t>
      </w:r>
    </w:p>
    <w:p>
      <w:pPr>
        <w:spacing w:after="150"/>
      </w:pPr>
      <w:r>
        <w:rPr/>
        <w:t xml:space="preserve">图表：2024-2029年生物与健康行业市场规模预测</w:t>
      </w:r>
    </w:p>
    <w:p>
      <w:pPr>
        <w:spacing w:after="150"/>
      </w:pPr>
      <w:r>
        <w:rPr/>
        <w:t xml:space="preserve">图表：2024-2029年生物与健康行业发展前景预测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2024-2029年生物与健康行业市场调研与投资潜力研究报告</dc:title>
  <dc:description>2024-2029年生物与健康行业市场调研与投资潜力研究报告</dc:description>
  <dc:subject>2024-2029年生物与健康行业市场调研与投资潜力研究报告</dc:subject>
  <cp:keywords>研究报告</cp:keywords>
  <cp:category>研究报告</cp:category>
  <cp:lastModifiedBy>北京中道泰和信息咨询有限公司</cp:lastModifiedBy>
  <dcterms:created xsi:type="dcterms:W3CDTF">2024-01-23T05:38:43+08:00</dcterms:created>
  <dcterms:modified xsi:type="dcterms:W3CDTF">2024-01-23T05:38:43+08:00</dcterms:modified>
</cp:coreProperties>
</file>

<file path=docProps/custom.xml><?xml version="1.0" encoding="utf-8"?>
<Properties xmlns="http://schemas.openxmlformats.org/officeDocument/2006/custom-properties" xmlns:vt="http://schemas.openxmlformats.org/officeDocument/2006/docPropsVTypes"/>
</file>