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2024-2029年中国药妆行业市场深度调研及投资价值分析研究报告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妆研究报告对药妆行业研究的内容和方法进行全面的阐述和论证，对研究过程中所获取的药妆资料进行全面系统的整理和分析，通过图表、统计结果及文献资料，或以纵向的发展过程，或横向类别分析提出论点、分析论据，进行论证。药妆报告绝对如实地反映客观情况，叙述、说明、推断、引用均恰如其分。文字、用词应力求准确。研究报告的文字也简单、明了、通顺、流畅，既明白如话，又把研究的效果准确地、科学地表达出来。药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妆行业的发展状况进行了深入透彻地分析，对我国行业市场情况、技术现状、供需形势作了详尽研究，重点分析了国内外重点企业、行业发展趋势以及行业投资情况，报告还对药妆下游行业的发展进行了探讨，是药妆及相关企业、投资部门、研究机构准确了解目前中国市场发展动态，把握药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药妆行业产品概述</w:t>
      </w:r>
    </w:p>
    <w:p>
      <w:pPr>
        <w:spacing w:after="150"/>
      </w:pPr>
      <w:r>
        <w:rPr/>
        <w:t xml:space="preserve">第一节 产品定义、特点分析</w:t>
      </w:r>
    </w:p>
    <w:p>
      <w:pPr>
        <w:spacing w:after="150"/>
      </w:pPr>
      <w:r>
        <w:rPr/>
        <w:t xml:space="preserve">第二节 产品主要应用领域</w:t>
      </w:r>
    </w:p>
    <w:p>
      <w:pPr>
        <w:spacing w:after="150"/>
      </w:pPr>
      <w:r>
        <w:rPr/>
        <w:t xml:space="preserve">第三节 行业发展生命周期分析</w:t>
      </w:r>
    </w:p>
    <w:p>
      <w:pPr>
        <w:spacing w:after="150"/>
      </w:pPr>
      <w:r>
        <w:rPr>
          <w:b w:val="1"/>
          <w:bCs w:val="1"/>
        </w:rPr>
        <w:t xml:space="preserve">第二章 中国药妆行业发展环境分析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中国药妆行业政策环境分析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2019-2023年中国药妆行业发展状况分析</w:t>
      </w:r>
    </w:p>
    <w:p>
      <w:pPr>
        <w:spacing w:after="150"/>
      </w:pPr>
      <w:r>
        <w:rPr/>
        <w:t xml:space="preserve">第一节 国际药妆行业发展状况分析</w:t>
      </w:r>
    </w:p>
    <w:p>
      <w:pPr>
        <w:spacing w:after="150"/>
      </w:pPr>
      <w:r>
        <w:rPr/>
        <w:t xml:space="preserve">一、国际药妆市场竞争状况</w:t>
      </w:r>
    </w:p>
    <w:p>
      <w:pPr>
        <w:spacing w:after="150"/>
      </w:pPr>
      <w:r>
        <w:rPr/>
        <w:t xml:space="preserve">二、国际药妆市场发展趋势</w:t>
      </w:r>
    </w:p>
    <w:p>
      <w:pPr>
        <w:spacing w:after="150"/>
      </w:pPr>
      <w:r>
        <w:rPr/>
        <w:t xml:space="preserve">第二节 国际药妆品牌在华竞争分析</w:t>
      </w:r>
    </w:p>
    <w:p>
      <w:pPr>
        <w:spacing w:after="150"/>
      </w:pPr>
      <w:r>
        <w:rPr/>
        <w:t xml:space="preserve">第三节 国内药妆行业发展状况分析</w:t>
      </w:r>
    </w:p>
    <w:p>
      <w:pPr>
        <w:spacing w:after="150"/>
      </w:pPr>
      <w:r>
        <w:rPr>
          <w:b w:val="1"/>
          <w:bCs w:val="1"/>
        </w:rPr>
        <w:t xml:space="preserve">第四章 2019-2023年药妆行业发展现状状况分析</w:t>
      </w:r>
    </w:p>
    <w:p>
      <w:pPr>
        <w:spacing w:after="150"/>
      </w:pPr>
      <w:r>
        <w:rPr/>
        <w:t xml:space="preserve">第一节 2019-2023年中国药妆产量数据分析</w:t>
      </w:r>
    </w:p>
    <w:p>
      <w:pPr>
        <w:spacing w:after="150"/>
      </w:pPr>
      <w:r>
        <w:rPr/>
        <w:t xml:space="preserve">一、2019-2023年全国药妆产量数据分析</w:t>
      </w:r>
    </w:p>
    <w:p>
      <w:pPr>
        <w:spacing w:after="150"/>
      </w:pPr>
      <w:r>
        <w:rPr/>
        <w:t xml:space="preserve">二、2019-2023年药妆重点省市数据分析</w:t>
      </w:r>
    </w:p>
    <w:p>
      <w:pPr>
        <w:spacing w:after="150"/>
      </w:pPr>
      <w:r>
        <w:rPr/>
        <w:t xml:space="preserve">第二节 2019-2023年中国药妆产量数据分析</w:t>
      </w:r>
    </w:p>
    <w:p>
      <w:pPr>
        <w:spacing w:after="150"/>
      </w:pPr>
      <w:r>
        <w:rPr/>
        <w:t xml:space="preserve">一、2019-2023年全国药妆产量数据分析</w:t>
      </w:r>
    </w:p>
    <w:p>
      <w:pPr>
        <w:spacing w:after="150"/>
      </w:pPr>
      <w:r>
        <w:rPr/>
        <w:t xml:space="preserve">二、2019-2023年药妆重点省市数据分析</w:t>
      </w:r>
    </w:p>
    <w:p>
      <w:pPr>
        <w:spacing w:after="150"/>
      </w:pPr>
      <w:r>
        <w:rPr/>
        <w:t xml:space="preserve">第三节 2019-2023年中国药妆产量数据分析</w:t>
      </w:r>
    </w:p>
    <w:p>
      <w:pPr>
        <w:spacing w:after="150"/>
      </w:pPr>
      <w:r>
        <w:rPr/>
        <w:t xml:space="preserve">一、2019-2023年全国药妆产量数据分析</w:t>
      </w:r>
    </w:p>
    <w:p>
      <w:pPr>
        <w:spacing w:after="150"/>
      </w:pPr>
      <w:r>
        <w:rPr/>
        <w:t xml:space="preserve">二、2019-2023年药妆重点省市数据分析</w:t>
      </w:r>
    </w:p>
    <w:p>
      <w:pPr>
        <w:spacing w:after="150"/>
      </w:pPr>
      <w:r>
        <w:rPr>
          <w:b w:val="1"/>
          <w:bCs w:val="1"/>
        </w:rPr>
        <w:t xml:space="preserve">第五章 2019-2023年中国药妆产品市场分析</w:t>
      </w:r>
    </w:p>
    <w:p>
      <w:pPr>
        <w:spacing w:after="150"/>
      </w:pPr>
      <w:r>
        <w:rPr/>
        <w:t xml:space="preserve">第一节 保湿类药妆市场分析</w:t>
      </w:r>
    </w:p>
    <w:p>
      <w:pPr>
        <w:spacing w:after="150"/>
      </w:pPr>
      <w:r>
        <w:rPr/>
        <w:t xml:space="preserve">一、保湿类药妆独特成分分析</w:t>
      </w:r>
    </w:p>
    <w:p>
      <w:pPr>
        <w:spacing w:after="150"/>
      </w:pPr>
      <w:r>
        <w:rPr/>
        <w:t xml:space="preserve">二、保湿类药妆品牌竞争状况分析</w:t>
      </w:r>
    </w:p>
    <w:p>
      <w:pPr>
        <w:spacing w:after="150"/>
      </w:pPr>
      <w:r>
        <w:rPr/>
        <w:t xml:space="preserve">三、保湿类药妆消费需求分析</w:t>
      </w:r>
    </w:p>
    <w:p>
      <w:pPr>
        <w:spacing w:after="150"/>
      </w:pPr>
      <w:r>
        <w:rPr/>
        <w:t xml:space="preserve">第二节 祛斑类药妆市场分析</w:t>
      </w:r>
    </w:p>
    <w:p>
      <w:pPr>
        <w:spacing w:after="150"/>
      </w:pPr>
      <w:r>
        <w:rPr/>
        <w:t xml:space="preserve">一、祛斑类药妆独特成分分析</w:t>
      </w:r>
    </w:p>
    <w:p>
      <w:pPr>
        <w:spacing w:after="150"/>
      </w:pPr>
      <w:r>
        <w:rPr/>
        <w:t xml:space="preserve">二、祛斑类药妆需求分析</w:t>
      </w:r>
    </w:p>
    <w:p>
      <w:pPr>
        <w:spacing w:after="150"/>
      </w:pPr>
      <w:r>
        <w:rPr/>
        <w:t xml:space="preserve">第三节 美白类药妆市场分析</w:t>
      </w:r>
    </w:p>
    <w:p>
      <w:pPr>
        <w:spacing w:after="150"/>
      </w:pPr>
      <w:r>
        <w:rPr/>
        <w:t xml:space="preserve">一、美白类药妆独特成分分析</w:t>
      </w:r>
    </w:p>
    <w:p>
      <w:pPr>
        <w:spacing w:after="150"/>
      </w:pPr>
      <w:r>
        <w:rPr/>
        <w:t xml:space="preserve">二、美白类药妆品牌竞争状况分析</w:t>
      </w:r>
    </w:p>
    <w:p>
      <w:pPr>
        <w:spacing w:after="150"/>
      </w:pPr>
      <w:r>
        <w:rPr/>
        <w:t xml:space="preserve">三、美白类药妆需求分析</w:t>
      </w:r>
    </w:p>
    <w:p>
      <w:pPr>
        <w:spacing w:after="150"/>
      </w:pPr>
      <w:r>
        <w:rPr/>
        <w:t xml:space="preserve">第四节 抗衰老类药妆市场分析</w:t>
      </w:r>
    </w:p>
    <w:p>
      <w:pPr>
        <w:spacing w:after="150"/>
      </w:pPr>
      <w:r>
        <w:rPr/>
        <w:t xml:space="preserve">一、抗衰老类药妆独特成分分析</w:t>
      </w:r>
    </w:p>
    <w:p>
      <w:pPr>
        <w:spacing w:after="150"/>
      </w:pPr>
      <w:r>
        <w:rPr/>
        <w:t xml:space="preserve">二、抗衰老类药妆品牌竞争状况分析</w:t>
      </w:r>
    </w:p>
    <w:p>
      <w:pPr>
        <w:spacing w:after="150"/>
      </w:pPr>
      <w:r>
        <w:rPr/>
        <w:t xml:space="preserve">三、抗衰老类药妆需求分析</w:t>
      </w:r>
    </w:p>
    <w:p>
      <w:pPr>
        <w:spacing w:after="150"/>
      </w:pPr>
      <w:r>
        <w:rPr/>
        <w:t xml:space="preserve">第五节 祛痘类药妆市场分析</w:t>
      </w:r>
    </w:p>
    <w:p>
      <w:pPr>
        <w:spacing w:after="150"/>
      </w:pPr>
      <w:r>
        <w:rPr/>
        <w:t xml:space="preserve">一、祛痘类药妆独特成分分析</w:t>
      </w:r>
    </w:p>
    <w:p>
      <w:pPr>
        <w:spacing w:after="150"/>
      </w:pPr>
      <w:r>
        <w:rPr/>
        <w:t xml:space="preserve">二、祛痘类药妆品牌竞争状况分析</w:t>
      </w:r>
    </w:p>
    <w:p>
      <w:pPr>
        <w:spacing w:after="150"/>
      </w:pPr>
      <w:r>
        <w:rPr/>
        <w:t xml:space="preserve">三、祛痘类药妆需求分析</w:t>
      </w:r>
    </w:p>
    <w:p>
      <w:pPr>
        <w:spacing w:after="150"/>
      </w:pPr>
      <w:r>
        <w:rPr/>
        <w:t xml:space="preserve">第六节 去角质类药妆市场分析</w:t>
      </w:r>
    </w:p>
    <w:p>
      <w:pPr>
        <w:spacing w:after="150"/>
      </w:pPr>
      <w:r>
        <w:rPr/>
        <w:t xml:space="preserve">一、去角质类药妆独特成分分析</w:t>
      </w:r>
    </w:p>
    <w:p>
      <w:pPr>
        <w:spacing w:after="150"/>
      </w:pPr>
      <w:r>
        <w:rPr/>
        <w:t xml:space="preserve">二、去角质类药妆市场现状分析</w:t>
      </w:r>
    </w:p>
    <w:p>
      <w:pPr>
        <w:spacing w:after="150"/>
      </w:pPr>
      <w:r>
        <w:rPr/>
        <w:t xml:space="preserve">三、去角质类药妆发展前景分析</w:t>
      </w:r>
    </w:p>
    <w:p>
      <w:pPr>
        <w:spacing w:after="150"/>
      </w:pPr>
      <w:r>
        <w:rPr/>
        <w:t xml:space="preserve">第七节 其它药妆产品市场分析</w:t>
      </w:r>
    </w:p>
    <w:p>
      <w:pPr>
        <w:spacing w:after="150"/>
      </w:pPr>
      <w:r>
        <w:rPr>
          <w:b w:val="1"/>
          <w:bCs w:val="1"/>
        </w:rPr>
        <w:t xml:space="preserve">第六章 2019-2023年中国药妆行业市场营销分析</w:t>
      </w:r>
    </w:p>
    <w:p>
      <w:pPr>
        <w:spacing w:after="150"/>
      </w:pPr>
      <w:r>
        <w:rPr/>
        <w:t xml:space="preserve">第一节 国际药妆销售渠道分析</w:t>
      </w:r>
    </w:p>
    <w:p>
      <w:pPr>
        <w:spacing w:after="150"/>
      </w:pPr>
      <w:r>
        <w:rPr/>
        <w:t xml:space="preserve">一、法国药妆销售渠道分析</w:t>
      </w:r>
    </w:p>
    <w:p>
      <w:pPr>
        <w:spacing w:after="150"/>
      </w:pPr>
      <w:r>
        <w:rPr/>
        <w:t xml:space="preserve">二、美国药妆销售渠道分析</w:t>
      </w:r>
    </w:p>
    <w:p>
      <w:pPr>
        <w:spacing w:after="150"/>
      </w:pPr>
      <w:r>
        <w:rPr/>
        <w:t xml:space="preserve">三、日本药妆销售渠道分析</w:t>
      </w:r>
    </w:p>
    <w:p>
      <w:pPr>
        <w:spacing w:after="150"/>
      </w:pPr>
      <w:r>
        <w:rPr/>
        <w:t xml:space="preserve">第二节 国内药妆销售渠道分析</w:t>
      </w:r>
    </w:p>
    <w:p>
      <w:pPr>
        <w:spacing w:after="150"/>
      </w:pPr>
      <w:r>
        <w:rPr/>
        <w:t xml:space="preserve">一、药妆销售特点分析</w:t>
      </w:r>
    </w:p>
    <w:p>
      <w:pPr>
        <w:spacing w:after="150"/>
      </w:pPr>
      <w:r>
        <w:rPr/>
        <w:t xml:space="preserve">二、药妆销售渠道分析</w:t>
      </w:r>
    </w:p>
    <w:p>
      <w:pPr>
        <w:spacing w:after="150"/>
      </w:pPr>
      <w:r>
        <w:rPr/>
        <w:t xml:space="preserve">三、药妆销售渠道发展趋势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2019-2023年中国药妆行业主要企业经营分析</w:t>
      </w:r>
    </w:p>
    <w:p>
      <w:pPr>
        <w:spacing w:after="150"/>
      </w:pPr>
      <w:r>
        <w:rPr/>
        <w:t xml:space="preserve">第一节 北京同仁堂科技发展股份有限公司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浙江康恩贝制药股份有限公司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马应龙药业集团股份有限公司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2024-2029年中国药妆行业投资与前景分析</w:t>
      </w:r>
    </w:p>
    <w:p>
      <w:pPr>
        <w:spacing w:after="150"/>
      </w:pPr>
      <w:r>
        <w:rPr/>
        <w:t xml:space="preserve">第一节 2024-2029年中国药妆行业投资风险分析</w:t>
      </w:r>
    </w:p>
    <w:p>
      <w:pPr>
        <w:spacing w:after="150"/>
      </w:pPr>
      <w:r>
        <w:rPr/>
        <w:t xml:space="preserve">一、药妆行业政策风险</w:t>
      </w:r>
    </w:p>
    <w:p>
      <w:pPr>
        <w:spacing w:after="150"/>
      </w:pPr>
      <w:r>
        <w:rPr/>
        <w:t xml:space="preserve">二、药妆行业技术风险</w:t>
      </w:r>
    </w:p>
    <w:p>
      <w:pPr>
        <w:spacing w:after="150"/>
      </w:pPr>
      <w:r>
        <w:rPr/>
        <w:t xml:space="preserve">三、药妆行业供求风险</w:t>
      </w:r>
    </w:p>
    <w:p>
      <w:pPr>
        <w:spacing w:after="150"/>
      </w:pPr>
      <w:r>
        <w:rPr/>
        <w:t xml:space="preserve">四、药妆行业宏观经济波动风险</w:t>
      </w:r>
    </w:p>
    <w:p>
      <w:pPr>
        <w:spacing w:after="150"/>
      </w:pPr>
      <w:r>
        <w:rPr/>
        <w:t xml:space="preserve">五、药妆行业关联产业风险</w:t>
      </w:r>
    </w:p>
    <w:p>
      <w:pPr>
        <w:spacing w:after="150"/>
      </w:pPr>
      <w:r>
        <w:rPr/>
        <w:t xml:space="preserve">六、药妆行业产品结构风险</w:t>
      </w:r>
    </w:p>
    <w:p>
      <w:pPr>
        <w:spacing w:after="150"/>
      </w:pPr>
      <w:r>
        <w:rPr/>
        <w:t xml:space="preserve">七、药妆企业生产规模及所有制风险</w:t>
      </w:r>
    </w:p>
    <w:p>
      <w:pPr>
        <w:spacing w:after="150"/>
      </w:pPr>
      <w:r>
        <w:rPr/>
        <w:t xml:space="preserve">八、药妆行业其他风险</w:t>
      </w:r>
    </w:p>
    <w:p>
      <w:pPr>
        <w:spacing w:after="150"/>
      </w:pPr>
      <w:r>
        <w:rPr/>
        <w:t xml:space="preserve">第二节 2024-2029年中国药妆行业投资特性分析</w:t>
      </w:r>
    </w:p>
    <w:p>
      <w:pPr>
        <w:spacing w:after="150"/>
      </w:pPr>
      <w:r>
        <w:rPr/>
        <w:t xml:space="preserve">一、药妆行业进入/退出壁垒分析</w:t>
      </w:r>
    </w:p>
    <w:p>
      <w:pPr>
        <w:spacing w:after="150"/>
      </w:pPr>
      <w:r>
        <w:rPr/>
        <w:t xml:space="preserve">二、药妆行业盈利模式分析</w:t>
      </w:r>
    </w:p>
    <w:p>
      <w:pPr>
        <w:spacing w:after="150"/>
      </w:pPr>
      <w:r>
        <w:rPr/>
        <w:t xml:space="preserve">三、药妆行业盈利因素分析</w:t>
      </w:r>
    </w:p>
    <w:p>
      <w:pPr>
        <w:spacing w:after="150"/>
      </w:pPr>
      <w:r>
        <w:rPr/>
        <w:t xml:space="preserve">第三节 2024-2029年中国药妆行业发展趋势与前景预测</w:t>
      </w:r>
    </w:p>
    <w:p>
      <w:pPr>
        <w:spacing w:after="150"/>
      </w:pPr>
      <w:r>
        <w:rPr/>
        <w:t xml:space="preserve">一、药妆行业发展趋势分析</w:t>
      </w:r>
    </w:p>
    <w:p>
      <w:pPr>
        <w:spacing w:after="150"/>
      </w:pPr>
      <w:r>
        <w:rPr/>
        <w:t xml:space="preserve">二、药妆行业发展前景预测</w:t>
      </w:r>
    </w:p>
    <w:p>
      <w:pPr>
        <w:spacing w:after="150"/>
      </w:pPr>
      <w:r>
        <w:rPr/>
        <w:t xml:space="preserve">第四节 中国药妆行业投资建议</w:t>
      </w:r>
    </w:p>
    <w:p>
      <w:pPr>
        <w:spacing w:after="150"/>
      </w:pPr>
      <w:r>
        <w:rPr/>
        <w:t xml:space="preserve">一、药妆行业投资现状分析</w:t>
      </w:r>
    </w:p>
    <w:p>
      <w:pPr>
        <w:spacing w:after="150"/>
      </w:pPr>
      <w:r>
        <w:rPr/>
        <w:t xml:space="preserve">二、药妆行业投资建议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2024-2029年中国药妆行业市场深度调研及投资价值分析研究报告</dc:title>
  <dc:description>2024-2029年中国药妆行业市场深度调研及投资价值分析研究报告</dc:description>
  <dc:subject>2024-2029年中国药妆行业市场深度调研及投资价值分析研究报告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2024-01-23T05:18:49+08:00</dcterms:created>
  <dcterms:modified xsi:type="dcterms:W3CDTF">2024-01-23T05:18:49+08:00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