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2024-2029年中国股份制银行行业投资价值分析及发展趋势预测报告</w:t>
      </w:r>
    </w:p>
    <w:p>
      <w:pPr>
        <w:spacing w:after="150"/>
      </w:pPr>
      <w:r>
        <w:rPr>
          <w:b w:val="1"/>
          <w:bCs w:val="1"/>
        </w:rPr>
        <w:t xml:space="preserve">报告简介</w:t>
      </w:r>
    </w:p>
    <w:p>
      <w:pPr>
        <w:spacing w:after="150"/>
      </w:pPr>
      <w:r>
        <w:rPr/>
        <w:t xml:space="preserve">股份制银行研究报告对股份制银行行业研究的内容和方法进行全面的阐述和论证，对研究过程中所获取的股份制银行资料进行全面系统的整理和分析，通过图表、统计结果及文献资料，或以纵向的发展过程，或横向类别分析提出论点、分析论据，进行论证。股份制银行报告绝对如实地反映客观情况，叙述、说明、推断、引用均恰如其分。文字、用词应力求准确。研究报告的文字也简单、明了、通顺、流畅，既明白如话，又把研究的效果准确地、科学地表达出来。股份制银行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股份制银行行业的发展状况进行了深入透彻地分析，对我国行业市场情况、技术现状、供需形势作了详尽研究，重点分析了国内外重点企业、行业发展趋势以及行业投资情况，报告还对股份制银行下游行业的发展进行了探讨，是股份制银行及相关企业、投资部门、研究机构准确了解目前中国市场发展动态，把握股份制银行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中国股份制银行行业发展环境分析1</w:t>
      </w:r>
    </w:p>
    <w:p>
      <w:pPr>
        <w:spacing w:after="150"/>
      </w:pPr>
      <w:r>
        <w:rPr/>
        <w:t xml:space="preserve">第一节 股份制银行行业及属性分析1</w:t>
      </w:r>
    </w:p>
    <w:p>
      <w:pPr>
        <w:spacing w:after="150"/>
      </w:pPr>
      <w:r>
        <w:rPr/>
        <w:t xml:space="preserve">一、行业定义1</w:t>
      </w:r>
    </w:p>
    <w:p>
      <w:pPr>
        <w:spacing w:after="150"/>
      </w:pPr>
      <w:r>
        <w:rPr/>
        <w:t xml:space="preserve">二、国民经济依赖性1</w:t>
      </w:r>
    </w:p>
    <w:p>
      <w:pPr>
        <w:spacing w:after="150"/>
      </w:pPr>
      <w:r>
        <w:rPr/>
        <w:t xml:space="preserve">三、经济类型属性1</w:t>
      </w:r>
    </w:p>
    <w:p>
      <w:pPr>
        <w:spacing w:after="150"/>
      </w:pPr>
      <w:r>
        <w:rPr/>
        <w:t xml:space="preserve">第二节 经济发展环境1</w:t>
      </w:r>
    </w:p>
    <w:p>
      <w:pPr>
        <w:spacing w:after="150"/>
      </w:pPr>
      <w:r>
        <w:rPr/>
        <w:t xml:space="preserve">第三节 政策发展环境3</w:t>
      </w:r>
    </w:p>
    <w:p>
      <w:pPr>
        <w:spacing w:after="150"/>
      </w:pPr>
      <w:r>
        <w:rPr/>
        <w:t xml:space="preserve">第四节 社会发展环境3</w:t>
      </w:r>
    </w:p>
    <w:p>
      <w:pPr>
        <w:spacing w:after="150"/>
      </w:pPr>
      <w:r>
        <w:rPr>
          <w:b w:val="1"/>
          <w:bCs w:val="1"/>
        </w:rPr>
        <w:t xml:space="preserve">第二章 中国股份制银行行业发展分析5</w:t>
      </w:r>
    </w:p>
    <w:p>
      <w:pPr>
        <w:spacing w:after="150"/>
      </w:pPr>
      <w:r>
        <w:rPr/>
        <w:t xml:space="preserve">第一节 中国股份制银行行业的发展概况5</w:t>
      </w:r>
    </w:p>
    <w:p>
      <w:pPr>
        <w:spacing w:after="150"/>
      </w:pPr>
      <w:r>
        <w:rPr/>
        <w:t xml:space="preserve">一、股份制银行行业对国民经济和社会发展的贡献5</w:t>
      </w:r>
    </w:p>
    <w:p>
      <w:pPr>
        <w:spacing w:after="150"/>
      </w:pPr>
      <w:r>
        <w:rPr/>
        <w:t xml:space="preserve">二、中国股份制银行行业政策环境综述7</w:t>
      </w:r>
    </w:p>
    <w:p>
      <w:pPr>
        <w:spacing w:after="150"/>
      </w:pPr>
      <w:r>
        <w:rPr/>
        <w:t xml:space="preserve">第二节 2019-2023年中国股份制银行行业的发展8</w:t>
      </w:r>
    </w:p>
    <w:p>
      <w:pPr>
        <w:spacing w:after="150"/>
      </w:pPr>
      <w:r>
        <w:rPr/>
        <w:t xml:space="preserve">一、2019-2023年中国股份制银行行业的运行分析8</w:t>
      </w:r>
    </w:p>
    <w:p>
      <w:pPr>
        <w:spacing w:after="150"/>
      </w:pPr>
      <w:r>
        <w:rPr/>
        <w:t xml:space="preserve">二、2019-2023年股份制银行行业经济运行分析9</w:t>
      </w:r>
    </w:p>
    <w:p>
      <w:pPr>
        <w:spacing w:after="150"/>
      </w:pPr>
      <w:r>
        <w:rPr/>
        <w:t xml:space="preserve">第三节 中国股份制银行行业发展存在的问题10</w:t>
      </w:r>
    </w:p>
    <w:p>
      <w:pPr>
        <w:spacing w:after="150"/>
      </w:pPr>
      <w:r>
        <w:rPr/>
        <w:t xml:space="preserve">一、我国股份制银行供需值得关注的问题10</w:t>
      </w:r>
    </w:p>
    <w:p>
      <w:pPr>
        <w:spacing w:after="150"/>
      </w:pPr>
      <w:r>
        <w:rPr/>
        <w:t xml:space="preserve">二、股份制银行行业发展亟需解决的问题11</w:t>
      </w:r>
    </w:p>
    <w:p>
      <w:pPr>
        <w:spacing w:after="150"/>
      </w:pPr>
      <w:r>
        <w:rPr/>
        <w:t xml:space="preserve">第四节 中国股份制银行行业的发展对策12</w:t>
      </w:r>
    </w:p>
    <w:p>
      <w:pPr>
        <w:spacing w:after="150"/>
      </w:pPr>
      <w:r>
        <w:rPr>
          <w:b w:val="1"/>
          <w:bCs w:val="1"/>
        </w:rPr>
        <w:t xml:space="preserve">第三章 中国股份制银行行业经济运行分析16</w:t>
      </w:r>
    </w:p>
    <w:p>
      <w:pPr>
        <w:spacing w:after="150"/>
      </w:pPr>
      <w:r>
        <w:rPr/>
        <w:t xml:space="preserve">第一节 2019-2023年5月中国股份制银行业规模16</w:t>
      </w:r>
    </w:p>
    <w:p>
      <w:pPr>
        <w:spacing w:after="150"/>
      </w:pPr>
      <w:r>
        <w:rPr/>
        <w:t xml:space="preserve">第二节 中国股份制银行业区域结构17</w:t>
      </w:r>
    </w:p>
    <w:p>
      <w:pPr>
        <w:spacing w:after="150"/>
      </w:pPr>
      <w:r>
        <w:rPr>
          <w:b w:val="1"/>
          <w:bCs w:val="1"/>
        </w:rPr>
        <w:t xml:space="preserve">第四章 中国股份制银行区域行业市场分析19</w:t>
      </w:r>
    </w:p>
    <w:p>
      <w:pPr>
        <w:spacing w:after="150"/>
      </w:pPr>
      <w:r>
        <w:rPr/>
        <w:t xml:space="preserve">第一节 东部地区19</w:t>
      </w:r>
    </w:p>
    <w:p>
      <w:pPr>
        <w:spacing w:after="150"/>
      </w:pPr>
      <w:r>
        <w:rPr/>
        <w:t xml:space="preserve">一、行业发展环境分析19</w:t>
      </w:r>
    </w:p>
    <w:p>
      <w:pPr>
        <w:spacing w:after="150"/>
      </w:pPr>
      <w:r>
        <w:rPr/>
        <w:t xml:space="preserve">二、行业发展现状分析20</w:t>
      </w:r>
    </w:p>
    <w:p>
      <w:pPr>
        <w:spacing w:after="150"/>
      </w:pPr>
      <w:r>
        <w:rPr/>
        <w:t xml:space="preserve">三、市场风险管理分析22</w:t>
      </w:r>
    </w:p>
    <w:p>
      <w:pPr>
        <w:spacing w:after="150"/>
      </w:pPr>
      <w:r>
        <w:rPr/>
        <w:t xml:space="preserve">第二节 中部地区25</w:t>
      </w:r>
    </w:p>
    <w:p>
      <w:pPr>
        <w:spacing w:after="150"/>
      </w:pPr>
      <w:r>
        <w:rPr/>
        <w:t xml:space="preserve">一、行业发展环境分析25</w:t>
      </w:r>
    </w:p>
    <w:p>
      <w:pPr>
        <w:spacing w:after="150"/>
      </w:pPr>
      <w:r>
        <w:rPr/>
        <w:t xml:space="preserve">二、行业发展现状分析26</w:t>
      </w:r>
    </w:p>
    <w:p>
      <w:pPr>
        <w:spacing w:after="150"/>
      </w:pPr>
      <w:r>
        <w:rPr/>
        <w:t xml:space="preserve">三、市场风险管理分析28</w:t>
      </w:r>
    </w:p>
    <w:p>
      <w:pPr>
        <w:spacing w:after="150"/>
      </w:pPr>
      <w:r>
        <w:rPr/>
        <w:t xml:space="preserve">第三节 西部地区29</w:t>
      </w:r>
    </w:p>
    <w:p>
      <w:pPr>
        <w:spacing w:after="150"/>
      </w:pPr>
      <w:r>
        <w:rPr/>
        <w:t xml:space="preserve">一、行业发展环境分析29</w:t>
      </w:r>
    </w:p>
    <w:p>
      <w:pPr>
        <w:spacing w:after="150"/>
      </w:pPr>
      <w:r>
        <w:rPr/>
        <w:t xml:space="preserve">二、行业发展现状分析31</w:t>
      </w:r>
    </w:p>
    <w:p>
      <w:pPr>
        <w:spacing w:after="150"/>
      </w:pPr>
      <w:r>
        <w:rPr/>
        <w:t xml:space="preserve">三、市场风险管理分析33</w:t>
      </w:r>
    </w:p>
    <w:p>
      <w:pPr>
        <w:spacing w:after="150"/>
      </w:pPr>
      <w:r>
        <w:rPr/>
        <w:t xml:space="preserve">第四节 东北地区35</w:t>
      </w:r>
    </w:p>
    <w:p>
      <w:pPr>
        <w:spacing w:after="150"/>
      </w:pPr>
      <w:r>
        <w:rPr/>
        <w:t xml:space="preserve">一、行业发展环境分析35</w:t>
      </w:r>
    </w:p>
    <w:p>
      <w:pPr>
        <w:spacing w:after="150"/>
      </w:pPr>
      <w:r>
        <w:rPr/>
        <w:t xml:space="preserve">二、行业发展现状分析37</w:t>
      </w:r>
    </w:p>
    <w:p>
      <w:pPr>
        <w:spacing w:after="150"/>
      </w:pPr>
      <w:r>
        <w:rPr/>
        <w:t xml:space="preserve">三、市场风险管理分析38</w:t>
      </w:r>
    </w:p>
    <w:p>
      <w:pPr>
        <w:spacing w:after="150"/>
      </w:pPr>
      <w:r>
        <w:rPr>
          <w:b w:val="1"/>
          <w:bCs w:val="1"/>
        </w:rPr>
        <w:t xml:space="preserve">第五章 中国股份制银行业主要监管指标情况39</w:t>
      </w:r>
    </w:p>
    <w:p>
      <w:pPr>
        <w:spacing w:after="150"/>
      </w:pPr>
      <w:r>
        <w:rPr/>
        <w:t xml:space="preserve">第一节 2019-2023年中国银行业信用风险指标39</w:t>
      </w:r>
    </w:p>
    <w:p>
      <w:pPr>
        <w:spacing w:after="150"/>
      </w:pPr>
      <w:r>
        <w:rPr/>
        <w:t xml:space="preserve">第二节 2019-2023年中国银行业流动性指标40</w:t>
      </w:r>
    </w:p>
    <w:p>
      <w:pPr>
        <w:spacing w:after="150"/>
      </w:pPr>
      <w:r>
        <w:rPr/>
        <w:t xml:space="preserve">第三节 2019-2023年中国银行业效益性指标40</w:t>
      </w:r>
    </w:p>
    <w:p>
      <w:pPr>
        <w:spacing w:after="150"/>
      </w:pPr>
      <w:r>
        <w:rPr/>
        <w:t xml:space="preserve">第四节 2019-2023年中国银行业资本充足指标41</w:t>
      </w:r>
    </w:p>
    <w:p>
      <w:pPr>
        <w:spacing w:after="150"/>
      </w:pPr>
      <w:r>
        <w:rPr/>
        <w:t xml:space="preserve">第五节 2019-2023年中国银行业市场风险指标42</w:t>
      </w:r>
    </w:p>
    <w:p>
      <w:pPr>
        <w:spacing w:after="150"/>
      </w:pPr>
      <w:r>
        <w:rPr/>
        <w:t xml:space="preserve">第六节 2019-2023年中国股份制银行主要指标分析42</w:t>
      </w:r>
    </w:p>
    <w:p>
      <w:pPr>
        <w:spacing w:after="150"/>
      </w:pPr>
      <w:r>
        <w:rPr>
          <w:b w:val="1"/>
          <w:bCs w:val="1"/>
        </w:rPr>
        <w:t xml:space="preserve">第六章 中国股份制银行行业重点企业分析43</w:t>
      </w:r>
    </w:p>
    <w:p>
      <w:pPr>
        <w:spacing w:after="150"/>
      </w:pPr>
      <w:r>
        <w:rPr/>
        <w:t xml:space="preserve">第一节 招商银行股份有限公司43</w:t>
      </w:r>
    </w:p>
    <w:p>
      <w:pPr>
        <w:spacing w:after="150"/>
      </w:pPr>
      <w:r>
        <w:rPr/>
        <w:t xml:space="preserve">一、企业概述43</w:t>
      </w:r>
    </w:p>
    <w:p>
      <w:pPr>
        <w:spacing w:after="150"/>
      </w:pPr>
      <w:r>
        <w:rPr/>
        <w:t xml:space="preserve">二、企业经营情况44</w:t>
      </w:r>
    </w:p>
    <w:p>
      <w:pPr>
        <w:spacing w:after="150"/>
      </w:pPr>
      <w:r>
        <w:rPr/>
        <w:t xml:space="preserve">三、企业财务指标46</w:t>
      </w:r>
    </w:p>
    <w:p>
      <w:pPr>
        <w:spacing w:after="150"/>
      </w:pPr>
      <w:r>
        <w:rPr/>
        <w:t xml:space="preserve">四、企业未来发展战略49</w:t>
      </w:r>
    </w:p>
    <w:p>
      <w:pPr>
        <w:spacing w:after="150"/>
      </w:pPr>
      <w:r>
        <w:rPr/>
        <w:t xml:space="preserve">第二节 中国民生银行股份有限公司50</w:t>
      </w:r>
    </w:p>
    <w:p>
      <w:pPr>
        <w:spacing w:after="150"/>
      </w:pPr>
      <w:r>
        <w:rPr/>
        <w:t xml:space="preserve">一、企业概述50</w:t>
      </w:r>
    </w:p>
    <w:p>
      <w:pPr>
        <w:spacing w:after="150"/>
      </w:pPr>
      <w:r>
        <w:rPr/>
        <w:t xml:space="preserve">二、企业经营情况53</w:t>
      </w:r>
    </w:p>
    <w:p>
      <w:pPr>
        <w:spacing w:after="150"/>
      </w:pPr>
      <w:r>
        <w:rPr/>
        <w:t xml:space="preserve">三、2019-2023年企业财务指标54</w:t>
      </w:r>
    </w:p>
    <w:p>
      <w:pPr>
        <w:spacing w:after="150"/>
      </w:pPr>
      <w:r>
        <w:rPr/>
        <w:t xml:space="preserve">四、企业未来发展战略56</w:t>
      </w:r>
    </w:p>
    <w:p>
      <w:pPr>
        <w:spacing w:after="150"/>
      </w:pPr>
      <w:r>
        <w:rPr/>
        <w:t xml:space="preserve">第三节 上海浦东发展银行股份有限公司57</w:t>
      </w:r>
    </w:p>
    <w:p>
      <w:pPr>
        <w:spacing w:after="150"/>
      </w:pPr>
      <w:r>
        <w:rPr/>
        <w:t xml:space="preserve">一、企业概述57</w:t>
      </w:r>
    </w:p>
    <w:p>
      <w:pPr>
        <w:spacing w:after="150"/>
      </w:pPr>
      <w:r>
        <w:rPr/>
        <w:t xml:space="preserve">二、企业经营情况58</w:t>
      </w:r>
    </w:p>
    <w:p>
      <w:pPr>
        <w:spacing w:after="150"/>
      </w:pPr>
      <w:r>
        <w:rPr/>
        <w:t xml:space="preserve">三、企业财务指标59</w:t>
      </w:r>
    </w:p>
    <w:p>
      <w:pPr>
        <w:spacing w:after="150"/>
      </w:pPr>
      <w:r>
        <w:rPr/>
        <w:t xml:space="preserve">四、企业未来发展战略60</w:t>
      </w:r>
    </w:p>
    <w:p>
      <w:pPr>
        <w:spacing w:after="150"/>
      </w:pPr>
      <w:r>
        <w:rPr/>
        <w:t xml:space="preserve">第四节 中信银行股份有限公司61</w:t>
      </w:r>
    </w:p>
    <w:p>
      <w:pPr>
        <w:spacing w:after="150"/>
      </w:pPr>
      <w:r>
        <w:rPr/>
        <w:t xml:space="preserve">一、企业概述61</w:t>
      </w:r>
    </w:p>
    <w:p>
      <w:pPr>
        <w:spacing w:after="150"/>
      </w:pPr>
      <w:r>
        <w:rPr/>
        <w:t xml:space="preserve">二、企业经营情况62</w:t>
      </w:r>
    </w:p>
    <w:p>
      <w:pPr>
        <w:spacing w:after="150"/>
      </w:pPr>
      <w:r>
        <w:rPr/>
        <w:t xml:space="preserve">三、企业财务指标64</w:t>
      </w:r>
    </w:p>
    <w:p>
      <w:pPr>
        <w:spacing w:after="150"/>
      </w:pPr>
      <w:r>
        <w:rPr/>
        <w:t xml:space="preserve">四、企业未来发展战略65</w:t>
      </w:r>
    </w:p>
    <w:p>
      <w:pPr>
        <w:spacing w:after="150"/>
      </w:pPr>
      <w:r>
        <w:rPr/>
        <w:t xml:space="preserve">第五节 中国光大银行股份有限公司66</w:t>
      </w:r>
    </w:p>
    <w:p>
      <w:pPr>
        <w:spacing w:after="150"/>
      </w:pPr>
      <w:r>
        <w:rPr/>
        <w:t xml:space="preserve">一、企业概述66</w:t>
      </w:r>
    </w:p>
    <w:p>
      <w:pPr>
        <w:spacing w:after="150"/>
      </w:pPr>
      <w:r>
        <w:rPr/>
        <w:t xml:space="preserve">二、企业经营情况67</w:t>
      </w:r>
    </w:p>
    <w:p>
      <w:pPr>
        <w:spacing w:after="150"/>
      </w:pPr>
      <w:r>
        <w:rPr/>
        <w:t xml:space="preserve">三、企业财务指标68</w:t>
      </w:r>
    </w:p>
    <w:p>
      <w:pPr>
        <w:spacing w:after="150"/>
      </w:pPr>
      <w:r>
        <w:rPr/>
        <w:t xml:space="preserve">四、企业未来发展战略69</w:t>
      </w:r>
    </w:p>
    <w:p>
      <w:pPr>
        <w:spacing w:after="150"/>
      </w:pPr>
      <w:r>
        <w:rPr>
          <w:b w:val="1"/>
          <w:bCs w:val="1"/>
        </w:rPr>
        <w:t xml:space="preserve">第七章 中国股份制银行行业投资状况分析71</w:t>
      </w:r>
    </w:p>
    <w:p>
      <w:pPr>
        <w:spacing w:after="150"/>
      </w:pPr>
      <w:r>
        <w:rPr/>
        <w:t xml:space="preserve">第一节 股份制银行行业投资优劣势分析71</w:t>
      </w:r>
    </w:p>
    <w:p>
      <w:pPr>
        <w:spacing w:after="150"/>
      </w:pPr>
      <w:r>
        <w:rPr/>
        <w:t xml:space="preserve">一、投资优势分析71</w:t>
      </w:r>
    </w:p>
    <w:p>
      <w:pPr>
        <w:spacing w:after="150"/>
      </w:pPr>
      <w:r>
        <w:rPr/>
        <w:t xml:space="preserve">二、投资劣势分析71</w:t>
      </w:r>
    </w:p>
    <w:p>
      <w:pPr>
        <w:spacing w:after="150"/>
      </w:pPr>
      <w:r>
        <w:rPr/>
        <w:t xml:space="preserve">第二节 股份制银行行业投资概述72</w:t>
      </w:r>
    </w:p>
    <w:p>
      <w:pPr>
        <w:spacing w:after="150"/>
      </w:pPr>
      <w:r>
        <w:rPr/>
        <w:t xml:space="preserve">一、2019-2023年投资规模72</w:t>
      </w:r>
    </w:p>
    <w:p>
      <w:pPr>
        <w:spacing w:after="150"/>
      </w:pPr>
      <w:r>
        <w:rPr/>
        <w:t xml:space="preserve">二、2019-2023年投资结构72</w:t>
      </w:r>
    </w:p>
    <w:p>
      <w:pPr>
        <w:spacing w:after="150"/>
      </w:pPr>
      <w:r>
        <w:rPr/>
        <w:t xml:space="preserve">第三节 股份制银行行业投资机会分析74</w:t>
      </w:r>
    </w:p>
    <w:p>
      <w:pPr>
        <w:spacing w:after="150"/>
      </w:pPr>
      <w:r>
        <w:rPr/>
        <w:t xml:space="preserve">一、股份制银行行业投资项目分析74</w:t>
      </w:r>
    </w:p>
    <w:p>
      <w:pPr>
        <w:spacing w:after="150"/>
      </w:pPr>
      <w:r>
        <w:rPr/>
        <w:t xml:space="preserve">二、细分领域投资机会分析76</w:t>
      </w:r>
    </w:p>
    <w:p>
      <w:pPr>
        <w:spacing w:after="150"/>
      </w:pPr>
      <w:r>
        <w:rPr/>
        <w:t xml:space="preserve">三、上下游投资机会78</w:t>
      </w:r>
    </w:p>
    <w:p>
      <w:pPr>
        <w:spacing w:after="150"/>
      </w:pPr>
      <w:r>
        <w:rPr/>
        <w:t xml:space="preserve">第四节 股份制银行行业投资前景分析81</w:t>
      </w:r>
    </w:p>
    <w:p>
      <w:pPr>
        <w:spacing w:after="150"/>
      </w:pPr>
      <w:r>
        <w:rPr/>
        <w:t xml:space="preserve">一、行业市场发展前景分析81</w:t>
      </w:r>
    </w:p>
    <w:p>
      <w:pPr>
        <w:spacing w:after="150"/>
      </w:pPr>
      <w:r>
        <w:rPr/>
        <w:t xml:space="preserve">二、行业市场蕴藏的商机85</w:t>
      </w:r>
    </w:p>
    <w:p>
      <w:pPr>
        <w:spacing w:after="150"/>
      </w:pPr>
      <w:r>
        <w:rPr>
          <w:b w:val="1"/>
          <w:bCs w:val="1"/>
        </w:rPr>
        <w:t xml:space="preserve">第八章 中国股份制银行行业发展趋势与规划建议89</w:t>
      </w:r>
    </w:p>
    <w:p>
      <w:pPr>
        <w:spacing w:after="150"/>
      </w:pPr>
      <w:r>
        <w:rPr/>
        <w:t xml:space="preserve">第一节 中国股份制银行市场趋势预测89</w:t>
      </w:r>
    </w:p>
    <w:p>
      <w:pPr>
        <w:spacing w:after="150"/>
      </w:pPr>
      <w:r>
        <w:rPr/>
        <w:t xml:space="preserve">一、2024-2029年我国股份制银行市场趋势总结89</w:t>
      </w:r>
    </w:p>
    <w:p>
      <w:pPr>
        <w:spacing w:after="150"/>
      </w:pPr>
      <w:r>
        <w:rPr/>
        <w:t xml:space="preserve">二、2024-2029年我国股份制银行发展趋势分析98</w:t>
      </w:r>
    </w:p>
    <w:p>
      <w:pPr>
        <w:spacing w:after="150"/>
      </w:pPr>
      <w:r>
        <w:rPr/>
        <w:t xml:space="preserve">第二节 中国股份制银行市场供给趋势预测99</w:t>
      </w:r>
    </w:p>
    <w:p>
      <w:pPr>
        <w:spacing w:after="150"/>
      </w:pPr>
      <w:r>
        <w:rPr/>
        <w:t xml:space="preserve">一、2024-2029年股份制银行产品技术趋势分析99</w:t>
      </w:r>
    </w:p>
    <w:p>
      <w:pPr>
        <w:spacing w:after="150"/>
      </w:pPr>
      <w:r>
        <w:rPr/>
        <w:t xml:space="preserve">二、2024-2029年股份制银行产品趋势分析100</w:t>
      </w:r>
    </w:p>
    <w:p>
      <w:pPr>
        <w:spacing w:after="150"/>
      </w:pPr>
      <w:r>
        <w:rPr/>
        <w:t xml:space="preserve">三、2024-2029年股份制银行模式发展预测102</w:t>
      </w:r>
    </w:p>
    <w:p>
      <w:pPr>
        <w:spacing w:after="150"/>
      </w:pPr>
      <w:r>
        <w:rPr/>
        <w:t xml:space="preserve">第三节 中国股份制银行市场需求趋势预测103</w:t>
      </w:r>
    </w:p>
    <w:p>
      <w:pPr>
        <w:spacing w:after="150"/>
      </w:pPr>
      <w:r>
        <w:rPr/>
        <w:t xml:space="preserve">一、2024-2029年股份制银行市场需求热点103</w:t>
      </w:r>
    </w:p>
    <w:p>
      <w:pPr>
        <w:spacing w:after="150"/>
      </w:pPr>
      <w:r>
        <w:rPr/>
        <w:t xml:space="preserve">二、2024-2029年股份制银行市场国际化预测106</w:t>
      </w:r>
    </w:p>
    <w:p>
      <w:pPr>
        <w:spacing w:after="150"/>
      </w:pPr>
      <w:r>
        <w:rPr/>
        <w:t xml:space="preserve">三、2024-2029年股份制银行国内消费预测108</w:t>
      </w:r>
    </w:p>
    <w:p>
      <w:pPr>
        <w:spacing w:after="150"/>
      </w:pPr>
      <w:r>
        <w:rPr/>
        <w:t xml:space="preserve">第四节 中国股份制银行行业发展规划建议115</w:t>
      </w:r>
    </w:p>
    <w:p>
      <w:pPr>
        <w:spacing w:after="150"/>
      </w:pPr>
      <w:r>
        <w:rPr/>
        <w:t xml:space="preserve">一、行业整体规划115</w:t>
      </w:r>
    </w:p>
    <w:p>
      <w:pPr>
        <w:spacing w:after="150"/>
      </w:pPr>
      <w:r>
        <w:rPr/>
        <w:t xml:space="preserve">二、产业整合建议116</w:t>
      </w:r>
    </w:p>
    <w:p>
      <w:pPr>
        <w:spacing w:after="150"/>
      </w:pPr>
      <w:r>
        <w:rPr/>
        <w:t xml:space="preserve">三、行业政策建议117</w:t>
      </w:r>
    </w:p>
    <w:p>
      <w:pPr>
        <w:spacing w:after="150"/>
      </w:pPr>
      <w:r>
        <w:rPr>
          <w:b w:val="1"/>
          <w:bCs w:val="1"/>
        </w:rPr>
        <w:t xml:space="preserve">第九章 中国股份制银行行业企业发展策略建议121</w:t>
      </w:r>
    </w:p>
    <w:p>
      <w:pPr>
        <w:spacing w:after="150"/>
      </w:pPr>
      <w:r>
        <w:rPr/>
        <w:t xml:space="preserve">第一节 我国股份制商业在发展中存在的问题121</w:t>
      </w:r>
    </w:p>
    <w:p>
      <w:pPr>
        <w:spacing w:after="150"/>
      </w:pPr>
      <w:r>
        <w:rPr/>
        <w:t xml:space="preserve">一、市场定位不明确121</w:t>
      </w:r>
    </w:p>
    <w:p>
      <w:pPr>
        <w:spacing w:after="150"/>
      </w:pPr>
      <w:r>
        <w:rPr/>
        <w:t xml:space="preserve">二、缺乏战略规划121</w:t>
      </w:r>
    </w:p>
    <w:p>
      <w:pPr>
        <w:spacing w:after="150"/>
      </w:pPr>
      <w:r>
        <w:rPr/>
        <w:t xml:space="preserve">三、自主创新能力不足122</w:t>
      </w:r>
    </w:p>
    <w:p>
      <w:pPr>
        <w:spacing w:after="150"/>
      </w:pPr>
      <w:r>
        <w:rPr/>
        <w:t xml:space="preserve">四、风险管理技术落后122</w:t>
      </w:r>
    </w:p>
    <w:p>
      <w:pPr>
        <w:spacing w:after="150"/>
      </w:pPr>
      <w:r>
        <w:rPr/>
        <w:t xml:space="preserve">第二节 股份制商业银行发展战略研究122</w:t>
      </w:r>
    </w:p>
    <w:p>
      <w:pPr>
        <w:spacing w:after="150"/>
      </w:pPr>
      <w:r>
        <w:rPr/>
        <w:t xml:space="preserve">一、定位策略122</w:t>
      </w:r>
    </w:p>
    <w:p>
      <w:pPr>
        <w:spacing w:after="150"/>
      </w:pPr>
      <w:r>
        <w:rPr/>
        <w:t xml:space="preserve">二、区域战略123</w:t>
      </w:r>
    </w:p>
    <w:p>
      <w:pPr>
        <w:spacing w:after="150"/>
      </w:pPr>
      <w:r>
        <w:rPr/>
        <w:t xml:space="preserve">三、创新战略123</w:t>
      </w:r>
    </w:p>
    <w:p>
      <w:pPr>
        <w:spacing w:after="150"/>
      </w:pPr>
      <w:r>
        <w:rPr/>
        <w:t xml:space="preserve">四、风险控制战略123</w:t>
      </w:r>
    </w:p>
    <w:p>
      <w:pPr>
        <w:spacing w:after="150"/>
      </w:pPr>
      <w:r>
        <w:rPr/>
        <w:t xml:space="preserve">第三节 市场策略分析124</w:t>
      </w:r>
    </w:p>
    <w:p>
      <w:pPr>
        <w:spacing w:after="150"/>
      </w:pPr>
      <w:r>
        <w:rPr/>
        <w:t xml:space="preserve">一、创新策略分析124</w:t>
      </w:r>
    </w:p>
    <w:p>
      <w:pPr>
        <w:spacing w:after="150"/>
      </w:pPr>
      <w:r>
        <w:rPr/>
        <w:t xml:space="preserve">二、渠道策略分析124</w:t>
      </w:r>
    </w:p>
    <w:p>
      <w:pPr>
        <w:spacing w:after="150"/>
      </w:pPr>
      <w:r>
        <w:rPr/>
        <w:t xml:space="preserve">三、品牌策略分析124</w:t>
      </w:r>
    </w:p>
    <w:p>
      <w:pPr>
        <w:spacing w:after="150"/>
      </w:pPr>
      <w:r>
        <w:rPr/>
        <w:t xml:space="preserve">第四节 销售策略分析124</w:t>
      </w:r>
    </w:p>
    <w:p>
      <w:pPr>
        <w:spacing w:after="150"/>
      </w:pPr>
      <w:r>
        <w:rPr/>
        <w:t xml:space="preserve">一、人员策略分析124</w:t>
      </w:r>
    </w:p>
    <w:p>
      <w:pPr>
        <w:spacing w:after="150"/>
      </w:pPr>
      <w:r>
        <w:rPr/>
        <w:t xml:space="preserve">二、产品定位策略分析124</w:t>
      </w:r>
    </w:p>
    <w:p>
      <w:pPr>
        <w:spacing w:after="150"/>
      </w:pPr>
      <w:r>
        <w:rPr/>
        <w:t xml:space="preserve">三、企业业务策略分析126</w:t>
      </w:r>
    </w:p>
    <w:p>
      <w:pPr>
        <w:spacing w:after="150"/>
      </w:pPr>
      <w:r>
        <w:rPr/>
        <w:t xml:space="preserve">第五节 提高股份制银行行业企业竞争力的建议126</w:t>
      </w:r>
    </w:p>
    <w:p>
      <w:pPr>
        <w:spacing w:after="150"/>
      </w:pPr>
      <w:r>
        <w:rPr/>
        <w:t xml:space="preserve">一、提高中国股份制银行企业核心竞争力的对策126</w:t>
      </w:r>
    </w:p>
    <w:p>
      <w:pPr>
        <w:spacing w:after="150"/>
      </w:pPr>
      <w:r>
        <w:rPr/>
        <w:t xml:space="preserve">二、股份制银行企业提升竞争力的主要方向128</w:t>
      </w:r>
    </w:p>
    <w:p>
      <w:pPr>
        <w:spacing w:after="150"/>
      </w:pPr>
      <w:r>
        <w:rPr/>
        <w:t xml:space="preserve">三、股份制银行企业核心竞争力的因素及提升途径129</w:t>
      </w:r>
    </w:p>
    <w:p>
      <w:pPr>
        <w:spacing w:after="150"/>
      </w:pPr>
      <w:r>
        <w:rPr/>
        <w:t xml:space="preserve">四、提高股份制银行的策略130</w:t>
      </w:r>
    </w:p>
    <w:p>
      <w:pPr>
        <w:spacing w:after="150"/>
      </w:pPr>
      <w:r>
        <w:rPr/>
        <w:t xml:space="preserve">第六节 对我国股份制银行品牌的战略思考131</w:t>
      </w:r>
    </w:p>
    <w:p>
      <w:pPr>
        <w:spacing w:after="150"/>
      </w:pPr>
      <w:r>
        <w:rPr/>
        <w:t xml:space="preserve">一、股份制银行行业企业品牌的现状分析131</w:t>
      </w:r>
    </w:p>
    <w:p>
      <w:pPr>
        <w:spacing w:after="150"/>
      </w:pPr>
      <w:r>
        <w:rPr/>
        <w:t xml:space="preserve">二、股份制银行行业企业的发展战略140</w:t>
      </w:r>
    </w:p>
    <w:p>
      <w:pPr>
        <w:spacing w:after="150"/>
      </w:pPr>
      <w:r>
        <w:rPr/>
        <w:t xml:space="preserve">三、股份制银行行业品牌经营管理的策略144</w:t>
      </w:r>
    </w:p>
    <w:p>
      <w:pPr>
        <w:spacing w:after="150"/>
      </w:pPr>
      <w:r>
        <w:rPr>
          <w:b w:val="1"/>
          <w:bCs w:val="1"/>
        </w:rPr>
        <w:t xml:space="preserve">第十章 结论及专家建议147</w:t>
      </w:r>
    </w:p>
    <w:p>
      <w:pPr>
        <w:spacing w:after="150"/>
      </w:pPr>
      <w:r>
        <w:rPr/>
        <w:t xml:space="preserve">第一节 企业发展应对策略147</w:t>
      </w:r>
    </w:p>
    <w:p>
      <w:pPr>
        <w:spacing w:after="150"/>
      </w:pPr>
      <w:r>
        <w:rPr/>
        <w:t xml:space="preserve">第二节 行业发展方式建议151</w:t>
      </w:r>
    </w:p>
    <w:p>
      <w:pPr>
        <w:spacing w:after="150"/>
      </w:pPr>
      <w:r>
        <w:rPr>
          <w:b w:val="1"/>
          <w:bCs w:val="1"/>
        </w:rPr>
        <w:t xml:space="preserve">图表目录</w:t>
      </w:r>
    </w:p>
    <w:p>
      <w:pPr>
        <w:spacing w:after="150"/>
      </w:pPr>
      <w:r>
        <w:rPr/>
        <w:t xml:space="preserve">图表：2019-2023年5月中国股份制银行资产规模情况16</w:t>
      </w:r>
    </w:p>
    <w:p>
      <w:pPr>
        <w:spacing w:after="150"/>
      </w:pPr>
      <w:r>
        <w:rPr/>
        <w:t xml:space="preserve">图表：2019-2023年5月中国股份制银行负债规模情况16</w:t>
      </w:r>
    </w:p>
    <w:p>
      <w:pPr>
        <w:spacing w:after="150"/>
      </w:pPr>
      <w:r>
        <w:rPr/>
        <w:t xml:space="preserve">图表：2019-2023年末银行业金融机构地区分布情况17</w:t>
      </w:r>
    </w:p>
    <w:p>
      <w:pPr>
        <w:spacing w:after="150"/>
      </w:pPr>
      <w:r>
        <w:rPr/>
        <w:t xml:space="preserve">图表：2019-2023年地方法人金融机构部分运营指标18</w:t>
      </w:r>
    </w:p>
    <w:p>
      <w:pPr>
        <w:spacing w:after="150"/>
      </w:pPr>
      <w:r>
        <w:rPr/>
        <w:t xml:space="preserve">图表：2019-2023年中国东部地区生产总值比重及增长情况19</w:t>
      </w:r>
    </w:p>
    <w:p>
      <w:pPr>
        <w:spacing w:after="150"/>
      </w:pPr>
      <w:r>
        <w:rPr/>
        <w:t xml:space="preserve">图表：2019-2023年中国东部地区居民人均可支配收入情况19</w:t>
      </w:r>
    </w:p>
    <w:p>
      <w:pPr>
        <w:spacing w:after="150"/>
      </w:pPr>
      <w:r>
        <w:rPr/>
        <w:t xml:space="preserve">图表：2019-2023年中国东部地区社会消费品零售总额比重和增长率情况20</w:t>
      </w:r>
    </w:p>
    <w:p>
      <w:pPr>
        <w:spacing w:after="150"/>
      </w:pPr>
      <w:r>
        <w:rPr/>
        <w:t xml:space="preserve">图表：2019-2023年中国东部地区固定资产投资额(不含农户)和增长率情况20</w:t>
      </w:r>
    </w:p>
    <w:p>
      <w:pPr>
        <w:spacing w:after="150"/>
      </w:pPr>
      <w:r>
        <w:rPr/>
        <w:t xml:space="preserve">图表：2019-2023年末中国东部地区股份制商业银行规模情况21</w:t>
      </w:r>
    </w:p>
    <w:p>
      <w:pPr>
        <w:spacing w:after="150"/>
      </w:pPr>
      <w:r>
        <w:rPr/>
        <w:t xml:space="preserve">图表：2019-2023年末中国东部地区金融机构各项存贷款余额情况21</w:t>
      </w:r>
    </w:p>
    <w:p>
      <w:pPr>
        <w:spacing w:after="150"/>
      </w:pPr>
      <w:r>
        <w:rPr/>
        <w:t xml:space="preserve">图表：2019-2023年中国中部地区生产总值比重及增长情况25</w:t>
      </w:r>
    </w:p>
    <w:p>
      <w:pPr>
        <w:spacing w:after="150"/>
      </w:pPr>
      <w:r>
        <w:rPr/>
        <w:t xml:space="preserve">图表：2019-2023年中国中部地区居民人均可支配收入情况25</w:t>
      </w:r>
    </w:p>
    <w:p>
      <w:pPr>
        <w:spacing w:after="150"/>
      </w:pPr>
      <w:r>
        <w:rPr/>
        <w:t xml:space="preserve">图表：2019-2023年中国中部地区社会消费品零售总额比重和增长率情况26</w:t>
      </w:r>
    </w:p>
    <w:p>
      <w:pPr>
        <w:spacing w:after="150"/>
      </w:pPr>
      <w:r>
        <w:rPr/>
        <w:t xml:space="preserve">图表：2019-2023年中国中部地区固定资产投资额(不含农户)和增长率情况26</w:t>
      </w:r>
    </w:p>
    <w:p>
      <w:pPr>
        <w:spacing w:after="150"/>
      </w:pPr>
      <w:r>
        <w:rPr/>
        <w:t xml:space="preserve">图表：2019-2023年末中国中部地区股份制商业银行规模情况27</w:t>
      </w:r>
    </w:p>
    <w:p>
      <w:pPr>
        <w:spacing w:after="150"/>
      </w:pPr>
      <w:r>
        <w:rPr/>
        <w:t xml:space="preserve">图表：2019-2023年末中国中部地区金融机构各项存贷款余额情况27</w:t>
      </w:r>
    </w:p>
    <w:p>
      <w:pPr>
        <w:spacing w:after="150"/>
      </w:pPr>
      <w:r>
        <w:rPr/>
        <w:t xml:space="preserve">图表：2019-2023年中国西部地区生产总值比重及增长情况29</w:t>
      </w:r>
    </w:p>
    <w:p>
      <w:pPr>
        <w:spacing w:after="150"/>
      </w:pPr>
      <w:r>
        <w:rPr/>
        <w:t xml:space="preserve">图表：2019-2023年中国西部地区居民人均可支配收入情况30</w:t>
      </w:r>
    </w:p>
    <w:p>
      <w:pPr>
        <w:spacing w:after="150"/>
      </w:pPr>
      <w:r>
        <w:rPr/>
        <w:t xml:space="preserve">图表：2019-2023年中国西部地区社会消费品零售总额比重和增长率情况30</w:t>
      </w:r>
    </w:p>
    <w:p>
      <w:pPr>
        <w:spacing w:after="150"/>
      </w:pPr>
      <w:r>
        <w:rPr/>
        <w:t xml:space="preserve">图表：2019-2023年中国西部地区固定资产投资额(不含农户)和增长率情况31</w:t>
      </w:r>
    </w:p>
    <w:p>
      <w:pPr>
        <w:spacing w:after="150"/>
      </w:pPr>
      <w:r>
        <w:rPr/>
        <w:t xml:space="preserve">图表：2019-2023年末中国西部地区股份制商业银行规模情况31</w:t>
      </w:r>
    </w:p>
    <w:p>
      <w:pPr>
        <w:spacing w:after="150"/>
      </w:pPr>
      <w:r>
        <w:rPr/>
        <w:t xml:space="preserve">图表：2019-2023年末中国西部地区金融机构各项存贷款余额情况32</w:t>
      </w:r>
    </w:p>
    <w:p>
      <w:pPr>
        <w:spacing w:after="150"/>
      </w:pPr>
      <w:r>
        <w:rPr/>
        <w:t xml:space="preserve">图表：2019-2023年中国东北地区生产总值比重及增长情况35</w:t>
      </w:r>
    </w:p>
    <w:p>
      <w:pPr>
        <w:spacing w:after="150"/>
      </w:pPr>
      <w:r>
        <w:rPr/>
        <w:t xml:space="preserve">图表：2019-2023年中国东北地区居民人均可支配收入情况35</w:t>
      </w:r>
    </w:p>
    <w:p>
      <w:pPr>
        <w:spacing w:after="150"/>
      </w:pPr>
      <w:r>
        <w:rPr/>
        <w:t xml:space="preserve">图表：2019-2023年中国东北地区社会消费品零售总额比重和增长率情况36</w:t>
      </w:r>
    </w:p>
    <w:p>
      <w:pPr>
        <w:spacing w:after="150"/>
      </w:pPr>
      <w:r>
        <w:rPr/>
        <w:t xml:space="preserve">图表：2019-2023年中国东北地区固定资产投资额(不含农户)和增长率情况36</w:t>
      </w:r>
    </w:p>
    <w:p>
      <w:pPr>
        <w:spacing w:after="150"/>
      </w:pPr>
      <w:r>
        <w:rPr/>
        <w:t xml:space="preserve">图表：2019-2023年末中国东北地区股份制商业银行规模情况37</w:t>
      </w:r>
    </w:p>
    <w:p>
      <w:pPr>
        <w:spacing w:after="150"/>
      </w:pPr>
      <w:r>
        <w:rPr/>
        <w:t xml:space="preserve">图表：2019-2023年末中国东北地区金融机构各项存贷款余额情况37</w:t>
      </w:r>
    </w:p>
    <w:p>
      <w:pPr>
        <w:spacing w:after="150"/>
      </w:pPr>
      <w:r>
        <w:rPr/>
        <w:t xml:space="preserve">图表：2019-2023年中国银行业信用风险指标情况39</w:t>
      </w:r>
    </w:p>
    <w:p>
      <w:pPr>
        <w:spacing w:after="150"/>
      </w:pPr>
      <w:r>
        <w:rPr/>
        <w:t xml:space="preserve">图表：2019-2023年中国银行业流动性指标情况40</w:t>
      </w:r>
    </w:p>
    <w:p>
      <w:pPr>
        <w:spacing w:after="150"/>
      </w:pPr>
      <w:r>
        <w:rPr/>
        <w:t xml:space="preserve">图表：2019-2023年中国银行业效益型指标情况40</w:t>
      </w:r>
    </w:p>
    <w:p>
      <w:pPr>
        <w:spacing w:after="150"/>
      </w:pPr>
      <w:r>
        <w:rPr/>
        <w:t xml:space="preserve">图表：2019-2023年中国银行业资本充足指标情况41</w:t>
      </w:r>
    </w:p>
    <w:p>
      <w:pPr>
        <w:spacing w:after="150"/>
      </w:pPr>
      <w:r>
        <w:rPr/>
        <w:t xml:space="preserve">图表：2019-2023年中国银行业市场风险指标情况42</w:t>
      </w:r>
    </w:p>
    <w:p>
      <w:pPr>
        <w:spacing w:after="150"/>
      </w:pPr>
      <w:r>
        <w:rPr/>
        <w:t xml:space="preserve">图表：2019-2023年中国股份制银行主要指标情况42</w:t>
      </w:r>
    </w:p>
    <w:p>
      <w:pPr>
        <w:spacing w:after="150"/>
      </w:pPr>
      <w:r>
        <w:rPr/>
        <w:t xml:space="preserve">图表：2019-2023年招商银行股份有限公司规模指标情况45</w:t>
      </w:r>
    </w:p>
    <w:p>
      <w:pPr>
        <w:spacing w:after="150"/>
      </w:pPr>
      <w:r>
        <w:rPr/>
        <w:t xml:space="preserve">图表：2019-2023年招商银行股份有限公司经营业绩情况46</w:t>
      </w:r>
    </w:p>
    <w:p>
      <w:pPr>
        <w:spacing w:after="150"/>
      </w:pPr>
      <w:r>
        <w:rPr/>
        <w:t xml:space="preserve">图表：2019-2023年招商银行股份有限公司财务比率情况47</w:t>
      </w:r>
    </w:p>
    <w:p>
      <w:pPr>
        <w:spacing w:after="150"/>
      </w:pPr>
      <w:r>
        <w:rPr/>
        <w:t xml:space="preserve">图表：2019-2023年招商银行股份有限公司盈利能力指标情况47</w:t>
      </w:r>
    </w:p>
    <w:p>
      <w:pPr>
        <w:spacing w:after="150"/>
      </w:pPr>
      <w:r>
        <w:rPr/>
        <w:t xml:space="preserve">图表：2019-2023年招商银行股份有限公司资产质量指标情况48</w:t>
      </w:r>
    </w:p>
    <w:p>
      <w:pPr>
        <w:spacing w:after="150"/>
      </w:pPr>
      <w:r>
        <w:rPr/>
        <w:t xml:space="preserve">图表：2019-2023年招商银行股份有限公司资本充足率指标情况48</w:t>
      </w:r>
    </w:p>
    <w:p>
      <w:pPr>
        <w:spacing w:after="150"/>
      </w:pPr>
      <w:r>
        <w:rPr/>
        <w:t xml:space="preserve">图表：2019-2023年招商银行股份有限公司流动性指标情况48</w:t>
      </w:r>
    </w:p>
    <w:p>
      <w:pPr>
        <w:spacing w:after="150"/>
      </w:pPr>
      <w:r>
        <w:rPr/>
        <w:t xml:space="preserve">图表：2019-2023年招商银行股份有限公司迁徙率指标情况49</w:t>
      </w:r>
    </w:p>
    <w:p>
      <w:pPr>
        <w:spacing w:after="150"/>
      </w:pPr>
      <w:r>
        <w:rPr/>
        <w:t xml:space="preserve">图表：2019-2023年中国民生银行股份有限公司资产负债情况53</w:t>
      </w:r>
    </w:p>
    <w:p>
      <w:pPr>
        <w:spacing w:after="150"/>
      </w:pPr>
      <w:r>
        <w:rPr/>
        <w:t xml:space="preserve">图表：2019-2023年中国民生银行股份有限公司利润情况54</w:t>
      </w:r>
    </w:p>
    <w:p>
      <w:pPr>
        <w:spacing w:after="150"/>
      </w:pPr>
      <w:r>
        <w:rPr/>
        <w:t xml:space="preserve">图表：2019-2023年中国民生银行股份有限公司盈利能力指标情况55</w:t>
      </w:r>
    </w:p>
    <w:p>
      <w:pPr>
        <w:spacing w:after="150"/>
      </w:pPr>
      <w:r>
        <w:rPr/>
        <w:t xml:space="preserve">图表：2019-2023年中国民生银行股份有限公司资产质量指标情况56</w:t>
      </w:r>
    </w:p>
    <w:p>
      <w:pPr>
        <w:spacing w:after="150"/>
      </w:pPr>
      <w:r>
        <w:rPr/>
        <w:t xml:space="preserve">图表：2019-2023年中国民生银行股份有限公司流动性指标情况56</w:t>
      </w:r>
    </w:p>
    <w:p>
      <w:pPr>
        <w:spacing w:after="150"/>
      </w:pPr>
      <w:r>
        <w:rPr/>
        <w:t xml:space="preserve">图表：2019-2023年上海浦东发展银行股份有限公司经营业绩情况59</w:t>
      </w:r>
    </w:p>
    <w:p>
      <w:pPr>
        <w:spacing w:after="150"/>
      </w:pPr>
      <w:r>
        <w:rPr/>
        <w:t xml:space="preserve">图表：2019-2023年上海浦东发展银行股份有限公司收益指标情况59</w:t>
      </w:r>
    </w:p>
    <w:p>
      <w:pPr>
        <w:spacing w:after="150"/>
      </w:pPr>
      <w:r>
        <w:rPr/>
        <w:t xml:space="preserve">图表：2019-2023年上海浦东发展银行股份有限公司财务指标情况60</w:t>
      </w:r>
    </w:p>
    <w:p>
      <w:pPr>
        <w:spacing w:after="150"/>
      </w:pPr>
      <w:r>
        <w:rPr/>
        <w:t xml:space="preserve">图表：2019-2023年中信银行股份有限公司资产负债情况63</w:t>
      </w:r>
    </w:p>
    <w:p>
      <w:pPr>
        <w:spacing w:after="150"/>
      </w:pPr>
      <w:r>
        <w:rPr/>
        <w:t xml:space="preserve">图表：2019-2023年中信银行股份有限公司利润情况63</w:t>
      </w:r>
    </w:p>
    <w:p>
      <w:pPr>
        <w:spacing w:after="150"/>
      </w:pPr>
      <w:r>
        <w:rPr/>
        <w:t xml:space="preserve">图表：2019-2023年中信银行股份有限公司财务指标情况64</w:t>
      </w:r>
    </w:p>
    <w:p>
      <w:pPr>
        <w:spacing w:after="150"/>
      </w:pPr>
      <w:r>
        <w:rPr/>
        <w:t xml:space="preserve">图表：2019-2023年中信银行股份有限公司资产质量指标情况64</w:t>
      </w:r>
    </w:p>
    <w:p>
      <w:pPr>
        <w:spacing w:after="150"/>
      </w:pPr>
      <w:r>
        <w:rPr/>
        <w:t xml:space="preserve">图表：2019-2023年中信银行股份有限公司流动性指标情况65</w:t>
      </w:r>
    </w:p>
    <w:p>
      <w:pPr>
        <w:spacing w:after="150"/>
      </w:pPr>
      <w:r>
        <w:rPr/>
        <w:t xml:space="preserve">图表：2019-2023年中国光大银行股份有限公司资产情况67</w:t>
      </w:r>
    </w:p>
    <w:p>
      <w:pPr>
        <w:spacing w:after="150"/>
      </w:pPr>
      <w:r>
        <w:rPr/>
        <w:t xml:space="preserve">图表：2019-2023年中国光大银行股份有限公司经营业绩情况68</w:t>
      </w:r>
    </w:p>
    <w:p>
      <w:pPr>
        <w:spacing w:after="150"/>
      </w:pPr>
      <w:r>
        <w:rPr/>
        <w:t xml:space="preserve">图表：2019-2023年中国光大银行股份有限公司财务指标情况69</w:t>
      </w:r>
    </w:p>
    <w:p>
      <w:pPr>
        <w:spacing w:after="150"/>
      </w:pPr>
      <w:r>
        <w:rPr/>
        <w:t xml:space="preserve">图表：2019-2023年中国光大银行股份有限公司流动性指标情况69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本文地址：https://www.51baogao.cn/bg/20170629/85868.shtml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9/85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2024-2029年中国股份制银行行业投资价值分析及发展趋势预测报告</dc:title>
  <dc:description>2024-2029年中国股份制银行行业投资价值分析及发展趋势预测报告</dc:description>
  <dc:subject>2024-2029年中国股份制银行行业投资价值分析及发展趋势预测报告</dc:subject>
  <cp:keywords>研究报告</cp:keywords>
  <cp:category>研究报告</cp:category>
  <cp:lastModifiedBy>北京中道泰和信息咨询有限公司</cp:lastModifiedBy>
  <dcterms:created xsi:type="dcterms:W3CDTF">2024-01-23T05:07:41+08:00</dcterms:created>
  <dcterms:modified xsi:type="dcterms:W3CDTF">2024-01-23T05:07:41+08:00</dcterms:modified>
</cp:coreProperties>
</file>

<file path=docProps/custom.xml><?xml version="1.0" encoding="utf-8"?>
<Properties xmlns="http://schemas.openxmlformats.org/officeDocument/2006/custom-properties" xmlns:vt="http://schemas.openxmlformats.org/officeDocument/2006/docPropsVTypes"/>
</file>