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2024-2029年早教机行业市场调研和投资分析报告</w:t>
      </w:r>
    </w:p>
    <w:p>
      <w:pPr>
        <w:spacing w:after="150"/>
      </w:pPr>
      <w:r>
        <w:rPr>
          <w:b w:val="1"/>
          <w:bCs w:val="1"/>
        </w:rPr>
        <w:t xml:space="preserve">报告简介</w:t>
      </w:r>
    </w:p>
    <w:p>
      <w:pPr>
        <w:spacing w:after="150"/>
      </w:pPr>
      <w:r>
        <w:rPr/>
        <w:t xml:space="preserve">早教机是专门为儿童早教促进孩子学习兴趣的教育类电子产品。全方位训练儿童学习能力。同时设有人机互动，增设抢答、鼓励作答、智能评分功能，帮助孩子培养学习兴趣，开发潜能。早教机结合多元智能教育理论，根据孩子的生活经验和心理特点选取主题场景，将英语、拼音识字、数学逻辑、潜能开发、自然常识、亲子互动、娱乐、道德等八大领域内容整合到各个主题中，知识全面，分类清晰;可爱的卡通动漫形象，趣味学习，对幼儿注意力、思维能力等方面提升有很大帮助。</w:t>
      </w:r>
    </w:p>
    <w:p>
      <w:pPr>
        <w:spacing w:after="150"/>
      </w:pPr>
      <w:r>
        <w:rPr/>
        <w:t xml:space="preserve">随着高科技产业的快速发展，经济结构发展出现明显的变化，知识在经济活动中的作用日益重要。从现代经济发展的角度来看，教育是最主要的资源投资，激烈的国际竞争归根到底转变为人才的竞争。早教机是电子类的产品，它介于传统玩具和教育产品之间，目前早教机产品已经生产到了第四代。</w:t>
      </w:r>
    </w:p>
    <w:p>
      <w:pPr>
        <w:spacing w:after="150"/>
      </w:pPr>
      <w:r>
        <w:rPr/>
        <w:t xml:space="preserve">中国的家长很重视子女的早期智力开发，希望孩子不要输在起跑线上，在孩子的早期教育上不惜重本，这给早教机行业的发展带来了一定的机遇。目前我国市场上的早教机国产产品较多，行业生产主要集中在广东地区，特别是中山市，比较有名的品牌大概有：读书郎、小霸王、高尔达等。</w:t>
      </w:r>
    </w:p>
    <w:p>
      <w:pPr>
        <w:spacing w:after="150"/>
      </w:pPr>
      <w:r>
        <w:rPr/>
        <w:t xml:space="preserve">随着高科技产业的快速发展，经济结构发展出现明显的变化，知识在经济活动中的作用日益重要。从现代经济发展的角度来看，教育是最主要的资源投资，激烈的国际竞争归根到底转变为人才的竞争。早教机是电子类的产品，它介于传统玩具和教育产品之间，目前早教机产品已经生产到了第三代。</w:t>
      </w:r>
    </w:p>
    <w:p>
      <w:pPr>
        <w:spacing w:after="150"/>
      </w:pPr>
      <w:r>
        <w:rPr/>
        <w:t xml:space="preserve">中国的家长很重视子女的早期智力开发，希望孩子不要输在起跑线上，在孩子的早期教育上不惜重本，这给早教机行业的发展带来了一定的机遇。目前我国市场上的早教机国产产品较多，行业生产主要集中在广东地区，特别是中山市，比较有名的品牌大概有：读书郎、小霸王、高尔达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早教机行业及各子行业的发展状况、上下游行业发展状况、市场供需形势、新产品与技术等进行了分析，并重点分析了我国早教机行业发展状况和特点，以及中国早教机行业将面临的挑战、企业的发展策略等。报告还对全球早教机行业发展态势作了详细分析，并对早教机行业进行了趋向研判，是早教机生产、经营企业，科研、投资机构等单位准确了解目前早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2019-2023年中国早教机行业发展环境分析</w:t>
      </w:r>
    </w:p>
    <w:p>
      <w:pPr>
        <w:spacing w:after="150"/>
      </w:pPr>
      <w:r>
        <w:rPr/>
        <w:t xml:space="preserve">第一节 2019-2023年中国早教机行业政策环境</w:t>
      </w:r>
    </w:p>
    <w:p>
      <w:pPr>
        <w:spacing w:after="150"/>
      </w:pPr>
      <w:r>
        <w:rPr/>
        <w:t xml:space="preserve">一、中国早教机行业监管体制分析</w:t>
      </w:r>
    </w:p>
    <w:p>
      <w:pPr>
        <w:spacing w:after="150"/>
      </w:pPr>
      <w:r>
        <w:rPr/>
        <w:t xml:space="preserve">二、中国早教机行业主要法律法规</w:t>
      </w:r>
    </w:p>
    <w:p>
      <w:pPr>
        <w:spacing w:after="150"/>
      </w:pPr>
      <w:r>
        <w:rPr/>
        <w:t xml:space="preserve">三、中国早教机行业政策走势解读</w:t>
      </w:r>
    </w:p>
    <w:p>
      <w:pPr>
        <w:spacing w:after="150"/>
      </w:pPr>
      <w:r>
        <w:rPr/>
        <w:t xml:space="preserve">第二节 中国早教机行业在国民经济中地位分析</w:t>
      </w:r>
    </w:p>
    <w:p>
      <w:pPr>
        <w:spacing w:after="150"/>
      </w:pPr>
      <w:r>
        <w:rPr/>
        <w:t xml:space="preserve">第三节 中国早教机行业进入壁垒/退出机制分析</w:t>
      </w:r>
    </w:p>
    <w:p>
      <w:pPr>
        <w:spacing w:after="150"/>
      </w:pPr>
      <w:r>
        <w:rPr/>
        <w:t xml:space="preserve">一、中国早教机行业进入壁垒分析</w:t>
      </w:r>
    </w:p>
    <w:p>
      <w:pPr>
        <w:spacing w:after="150"/>
      </w:pPr>
      <w:r>
        <w:rPr/>
        <w:t xml:space="preserve">二、中国早教机行业退出机制分析</w:t>
      </w:r>
    </w:p>
    <w:p>
      <w:pPr>
        <w:spacing w:after="150"/>
      </w:pPr>
      <w:r>
        <w:rPr/>
        <w:t xml:space="preserve">第四节 中国早教机行业技术环境分析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全球早教机行业发展分析</w:t>
      </w:r>
    </w:p>
    <w:p>
      <w:pPr>
        <w:spacing w:after="150"/>
      </w:pPr>
      <w:r>
        <w:rPr/>
        <w:t xml:space="preserve">第一节 世界早教机行业发展分析</w:t>
      </w:r>
    </w:p>
    <w:p>
      <w:pPr>
        <w:spacing w:after="150"/>
      </w:pPr>
      <w:r>
        <w:rPr/>
        <w:t xml:space="preserve">一、2019-2023年世界早教机行业发展分析</w:t>
      </w:r>
    </w:p>
    <w:p>
      <w:pPr>
        <w:spacing w:after="150"/>
      </w:pPr>
      <w:r>
        <w:rPr/>
        <w:t xml:space="preserve">二、2019-2023年世界早教机行业发展分析</w:t>
      </w:r>
    </w:p>
    <w:p>
      <w:pPr>
        <w:spacing w:after="150"/>
      </w:pPr>
      <w:r>
        <w:rPr/>
        <w:t xml:space="preserve">第二节 全球早教机市场分析</w:t>
      </w:r>
    </w:p>
    <w:p>
      <w:pPr>
        <w:spacing w:after="150"/>
      </w:pPr>
      <w:r>
        <w:rPr/>
        <w:t xml:space="preserve">一、2019-2023年全球早教机需求分析</w:t>
      </w:r>
    </w:p>
    <w:p>
      <w:pPr>
        <w:spacing w:after="150"/>
      </w:pPr>
      <w:r>
        <w:rPr/>
        <w:t xml:space="preserve">二、2019-2023年欧美早教机需求分析</w:t>
      </w:r>
    </w:p>
    <w:p>
      <w:pPr>
        <w:spacing w:after="150"/>
      </w:pPr>
      <w:r>
        <w:rPr/>
        <w:t xml:space="preserve">三、2019-2023年中外早教机市场对比</w:t>
      </w:r>
    </w:p>
    <w:p>
      <w:pPr>
        <w:spacing w:after="150"/>
      </w:pPr>
      <w:r>
        <w:rPr/>
        <w:t xml:space="preserve">第三节 2019-2023年主要国家或地区早教机行业发展分析</w:t>
      </w:r>
    </w:p>
    <w:p>
      <w:pPr>
        <w:spacing w:after="150"/>
      </w:pPr>
      <w:r>
        <w:rPr/>
        <w:t xml:space="preserve">一、2019-2023年美国早教机行业分析</w:t>
      </w:r>
    </w:p>
    <w:p>
      <w:pPr>
        <w:spacing w:after="150"/>
      </w:pPr>
      <w:r>
        <w:rPr/>
        <w:t xml:space="preserve">二、2019-2023年日本早教机行业分析</w:t>
      </w:r>
    </w:p>
    <w:p>
      <w:pPr>
        <w:spacing w:after="150"/>
      </w:pPr>
      <w:r>
        <w:rPr/>
        <w:t xml:space="preserve">三、2019-2023年欧洲早教机行业分析</w:t>
      </w:r>
    </w:p>
    <w:p>
      <w:pPr>
        <w:spacing w:after="150"/>
      </w:pPr>
      <w:r>
        <w:rPr/>
        <w:t xml:space="preserve">第四节 2019-2023年中国早教机进出口分析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2019-2023年中国早教机行业规模与经济效益</w:t>
      </w:r>
    </w:p>
    <w:p>
      <w:pPr>
        <w:spacing w:after="150"/>
      </w:pPr>
      <w:r>
        <w:rPr/>
        <w:t xml:space="preserve">第一节 2019-2023年中国早教机行业总体规模分析</w:t>
      </w:r>
    </w:p>
    <w:p>
      <w:pPr>
        <w:spacing w:after="150"/>
      </w:pPr>
      <w:r>
        <w:rPr/>
        <w:t xml:space="preserve">一、中国早教机行业资产规模分析</w:t>
      </w:r>
    </w:p>
    <w:p>
      <w:pPr>
        <w:spacing w:after="150"/>
      </w:pPr>
      <w:r>
        <w:rPr/>
        <w:t xml:space="preserve">二、中国早教机行业销售收入分析</w:t>
      </w:r>
    </w:p>
    <w:p>
      <w:pPr>
        <w:spacing w:after="150"/>
      </w:pPr>
      <w:r>
        <w:rPr/>
        <w:t xml:space="preserve">三、中国早教机行业利润总额分析</w:t>
      </w:r>
    </w:p>
    <w:p>
      <w:pPr>
        <w:spacing w:after="150"/>
      </w:pPr>
      <w:r>
        <w:rPr/>
        <w:t xml:space="preserve">第二节 2019-2023年中国早教机行业经营效益分析</w:t>
      </w:r>
    </w:p>
    <w:p>
      <w:pPr>
        <w:spacing w:after="150"/>
      </w:pPr>
      <w:r>
        <w:rPr/>
        <w:t xml:space="preserve">一、中国早教机行业偿债能力分析</w:t>
      </w:r>
    </w:p>
    <w:p>
      <w:pPr>
        <w:spacing w:after="150"/>
      </w:pPr>
      <w:r>
        <w:rPr/>
        <w:t xml:space="preserve">二、中国早教机行业盈利能力分析</w:t>
      </w:r>
    </w:p>
    <w:p>
      <w:pPr>
        <w:spacing w:after="150"/>
      </w:pPr>
      <w:r>
        <w:rPr/>
        <w:t xml:space="preserve">三、中国早教机行业的毛利率分析</w:t>
      </w:r>
    </w:p>
    <w:p>
      <w:pPr>
        <w:spacing w:after="150"/>
      </w:pPr>
      <w:r>
        <w:rPr/>
        <w:t xml:space="preserve">四、中国早教机行业运营能力分析</w:t>
      </w:r>
    </w:p>
    <w:p>
      <w:pPr>
        <w:spacing w:after="150"/>
      </w:pPr>
      <w:r>
        <w:rPr/>
        <w:t xml:space="preserve">第三节 2019-2023年中国早教机行业成本费用分析</w:t>
      </w:r>
    </w:p>
    <w:p>
      <w:pPr>
        <w:spacing w:after="150"/>
      </w:pPr>
      <w:r>
        <w:rPr/>
        <w:t xml:space="preserve">一、中国早教机行业销售成本分析</w:t>
      </w:r>
    </w:p>
    <w:p>
      <w:pPr>
        <w:spacing w:after="150"/>
      </w:pPr>
      <w:r>
        <w:rPr/>
        <w:t xml:space="preserve">二、中国早教机行业销售费用分析</w:t>
      </w:r>
    </w:p>
    <w:p>
      <w:pPr>
        <w:spacing w:after="150"/>
      </w:pPr>
      <w:r>
        <w:rPr/>
        <w:t xml:space="preserve">三、中国早教机行业管理费用分析</w:t>
      </w:r>
    </w:p>
    <w:p>
      <w:pPr>
        <w:spacing w:after="150"/>
      </w:pPr>
      <w:r>
        <w:rPr/>
        <w:t xml:space="preserve">四、中国早教机行业财务费用分析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2019-2023年中国早教机市场需求状况分析</w:t>
      </w:r>
    </w:p>
    <w:p>
      <w:pPr>
        <w:spacing w:after="150"/>
      </w:pPr>
      <w:r>
        <w:rPr>
          <w:b w:val="1"/>
          <w:bCs w:val="1"/>
        </w:rPr>
        <w:t xml:space="preserve">第四章 2019-2023年中国早教机行业重点区域发展分析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2019-2023年中国早教机产业链构成分析</w:t>
      </w:r>
    </w:p>
    <w:p>
      <w:pPr>
        <w:spacing w:after="150"/>
      </w:pPr>
      <w:r>
        <w:rPr/>
        <w:t xml:space="preserve">第一节 中国早教机行业产业链构成分析</w:t>
      </w:r>
    </w:p>
    <w:p>
      <w:pPr>
        <w:spacing w:after="150"/>
      </w:pPr>
      <w:r>
        <w:rPr/>
        <w:t xml:space="preserve">第二节 中国早教机行业上游产业供应能力分析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中国早教机行业下游产业市场需求能力分析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早教机企业产业链延伸策略研究</w:t>
      </w:r>
    </w:p>
    <w:p>
      <w:pPr>
        <w:spacing w:after="150"/>
      </w:pPr>
      <w:r>
        <w:rPr/>
        <w:t xml:space="preserve">一、产业链延伸的定义与优势</w:t>
      </w:r>
    </w:p>
    <w:p>
      <w:pPr>
        <w:spacing w:after="150"/>
      </w:pPr>
      <w:r>
        <w:rPr/>
        <w:t xml:space="preserve">二、早教机企业产业链延伸策略的方向分析</w:t>
      </w:r>
    </w:p>
    <w:p>
      <w:pPr>
        <w:spacing w:after="150"/>
      </w:pPr>
      <w:r>
        <w:rPr/>
        <w:t xml:space="preserve">三、早教机企业产业链延伸策略的建议</w:t>
      </w:r>
    </w:p>
    <w:p>
      <w:pPr>
        <w:spacing w:after="150"/>
      </w:pPr>
      <w:r>
        <w:rPr>
          <w:b w:val="1"/>
          <w:bCs w:val="1"/>
        </w:rPr>
        <w:t xml:space="preserve">第六章 2019-2023年中国早教机行业渠道及模式分析</w:t>
      </w:r>
    </w:p>
    <w:p>
      <w:pPr>
        <w:spacing w:after="150"/>
      </w:pPr>
      <w:r>
        <w:rPr/>
        <w:t xml:space="preserve">第一节 2019-2023年中国早教机行业盈利及经营模式分析</w:t>
      </w:r>
    </w:p>
    <w:p>
      <w:pPr>
        <w:spacing w:after="150"/>
      </w:pPr>
      <w:r>
        <w:rPr/>
        <w:t xml:space="preserve">一、2019-2023年中国早教机行业盈利模式分析</w:t>
      </w:r>
    </w:p>
    <w:p>
      <w:pPr>
        <w:spacing w:after="150"/>
      </w:pPr>
      <w:r>
        <w:rPr/>
        <w:t xml:space="preserve">1、2019-2023年中国早教机行业盈利模式分析</w:t>
      </w:r>
    </w:p>
    <w:p>
      <w:pPr>
        <w:spacing w:after="150"/>
      </w:pPr>
      <w:r>
        <w:rPr/>
        <w:t xml:space="preserve">2、2019-2023年影响中国早教机行业盈利的因素分析</w:t>
      </w:r>
    </w:p>
    <w:p>
      <w:pPr>
        <w:spacing w:after="150"/>
      </w:pPr>
      <w:r>
        <w:rPr/>
        <w:t xml:space="preserve">二、2019-2023年中国早教机行业经营模式分析</w:t>
      </w:r>
    </w:p>
    <w:p>
      <w:pPr>
        <w:spacing w:after="150"/>
      </w:pPr>
      <w:r>
        <w:rPr/>
        <w:t xml:space="preserve">第二节 2019-2023年中国早教机行业渠道结构分析</w:t>
      </w:r>
    </w:p>
    <w:p>
      <w:pPr>
        <w:spacing w:after="150"/>
      </w:pPr>
      <w:r>
        <w:rPr/>
        <w:t xml:space="preserve">一、2019-2023年中国早教机行业渠道结构分析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2019-2023年中国早教机行业企业综合信息分析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2019-2023年中国早教机行业企业十强排名</w:t>
      </w:r>
    </w:p>
    <w:p>
      <w:pPr>
        <w:spacing w:after="150"/>
      </w:pPr>
      <w:r>
        <w:rPr/>
        <w:t xml:space="preserve">一、中国早教机行业企业资产规模十强企业</w:t>
      </w:r>
    </w:p>
    <w:p>
      <w:pPr>
        <w:spacing w:after="150"/>
      </w:pPr>
      <w:r>
        <w:rPr/>
        <w:t xml:space="preserve">二、中国早教机行业企业销售收入十强企业</w:t>
      </w:r>
    </w:p>
    <w:p>
      <w:pPr>
        <w:spacing w:after="150"/>
      </w:pPr>
      <w:r>
        <w:rPr/>
        <w:t xml:space="preserve">三、中国早教机行业企业利润总额十强企业</w:t>
      </w:r>
    </w:p>
    <w:p>
      <w:pPr>
        <w:spacing w:after="150"/>
      </w:pPr>
      <w:r>
        <w:rPr/>
        <w:t xml:space="preserve">第三节 2019-2023年中国早教机行业不同类型企业排名</w:t>
      </w:r>
    </w:p>
    <w:p>
      <w:pPr>
        <w:spacing w:after="150"/>
      </w:pPr>
      <w:r>
        <w:rPr/>
        <w:t xml:space="preserve">一、中国早教机行业民营主要企业</w:t>
      </w:r>
    </w:p>
    <w:p>
      <w:pPr>
        <w:spacing w:after="150"/>
      </w:pPr>
      <w:r>
        <w:rPr/>
        <w:t xml:space="preserve">二、中国早教机行业外资主要企业</w:t>
      </w:r>
    </w:p>
    <w:p>
      <w:pPr>
        <w:spacing w:after="150"/>
      </w:pPr>
      <w:r>
        <w:rPr>
          <w:b w:val="1"/>
          <w:bCs w:val="1"/>
        </w:rPr>
        <w:t xml:space="preserve">第八章 2024-2029年规划中国早教机行业重点企业分析</w:t>
      </w:r>
    </w:p>
    <w:p>
      <w:pPr>
        <w:spacing w:after="150"/>
      </w:pPr>
      <w:r>
        <w:rPr/>
        <w:t xml:space="preserve">第一节 广东小天才科技有限公司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北京洪恩教育科技股份有限公司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浙江小布叮动漫文化股份有限公司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优扬文化传媒股份有限公司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乐视网信息技术(北京)股份有限公司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中山市小霸王电子科技有限公司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湖南纽曼数码科技有限公司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深圳市乐源实业股份有限公司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佛山市天艺文化传播有限公司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深圳市博悦生活用品有限公司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2024-2029年中国早教机行业规划投资环境分析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2024-2029年中国早教机行业社会环境分析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2024-2029年中国早教机行业投资前景策略分析</w:t>
      </w:r>
    </w:p>
    <w:p>
      <w:pPr>
        <w:spacing w:after="150"/>
      </w:pPr>
      <w:r>
        <w:rPr/>
        <w:t xml:space="preserve">第一节 2024-2029年中国早教机行业规划发展前景预测</w:t>
      </w:r>
    </w:p>
    <w:p>
      <w:pPr>
        <w:spacing w:after="150"/>
      </w:pPr>
      <w:r>
        <w:rPr/>
        <w:t xml:space="preserve">一、中国早教机行业投资前景预测分析</w:t>
      </w:r>
    </w:p>
    <w:p>
      <w:pPr>
        <w:spacing w:after="150"/>
      </w:pPr>
      <w:r>
        <w:rPr/>
        <w:t xml:space="preserve">二、中国早教机行业需求规模预测分析</w:t>
      </w:r>
    </w:p>
    <w:p>
      <w:pPr>
        <w:spacing w:after="150"/>
      </w:pPr>
      <w:r>
        <w:rPr/>
        <w:t xml:space="preserve">三、中国早教机行业市场前景预测分析</w:t>
      </w:r>
    </w:p>
    <w:p>
      <w:pPr>
        <w:spacing w:after="150"/>
      </w:pPr>
      <w:r>
        <w:rPr/>
        <w:t xml:space="preserve">第二节 早教机行业提升竞争力策略分析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2024-2029年中国早教机行业投资策略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2024-2029年中国早教机行业前景发展分析</w:t>
      </w:r>
    </w:p>
    <w:p>
      <w:pPr>
        <w:spacing w:after="150"/>
      </w:pPr>
      <w:r>
        <w:rPr/>
        <w:t xml:space="preserve">第一节 2024-2029年中国早教机行业前景SWOT分析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2024-2029年中国早教机行业前景数据预测</w:t>
      </w:r>
    </w:p>
    <w:p>
      <w:pPr>
        <w:spacing w:after="150"/>
      </w:pPr>
      <w:r>
        <w:rPr/>
        <w:t xml:space="preserve">一、中国早教机行业企业数量预测</w:t>
      </w:r>
    </w:p>
    <w:p>
      <w:pPr>
        <w:spacing w:after="150"/>
      </w:pPr>
      <w:r>
        <w:rPr/>
        <w:t xml:space="preserve">二、中国早教机行业资产规模预测</w:t>
      </w:r>
    </w:p>
    <w:p>
      <w:pPr>
        <w:spacing w:after="150"/>
      </w:pPr>
      <w:r>
        <w:rPr/>
        <w:t xml:space="preserve">三、中国早教机行业销售收入预测</w:t>
      </w:r>
    </w:p>
    <w:p>
      <w:pPr>
        <w:spacing w:after="150"/>
      </w:pPr>
      <w:r>
        <w:rPr/>
        <w:t xml:space="preserve">四、中国早教机行业利润总额预测</w:t>
      </w:r>
    </w:p>
    <w:p>
      <w:pPr>
        <w:spacing w:after="150"/>
      </w:pPr>
      <w:r>
        <w:rPr/>
        <w:t xml:space="preserve">第三节 2024-2029年中国早教机行业经营效益预测</w:t>
      </w:r>
    </w:p>
    <w:p>
      <w:pPr>
        <w:spacing w:after="150"/>
      </w:pPr>
      <w:r>
        <w:rPr/>
        <w:t xml:space="preserve">一、中国早教机行业偿债能力预测</w:t>
      </w:r>
    </w:p>
    <w:p>
      <w:pPr>
        <w:spacing w:after="150"/>
      </w:pPr>
      <w:r>
        <w:rPr/>
        <w:t xml:space="preserve">二、中国早教机行业盈利能力预测</w:t>
      </w:r>
    </w:p>
    <w:p>
      <w:pPr>
        <w:spacing w:after="150"/>
      </w:pPr>
      <w:r>
        <w:rPr/>
        <w:t xml:space="preserve">三、中国早教机行业的毛利率预测</w:t>
      </w:r>
    </w:p>
    <w:p>
      <w:pPr>
        <w:spacing w:after="150"/>
      </w:pPr>
      <w:r>
        <w:rPr/>
        <w:t xml:space="preserve">四、中国早教机行业运营能力预测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一、中国早教机行业未来发展方向</w:t>
      </w:r>
    </w:p>
    <w:p>
      <w:pPr>
        <w:spacing w:after="150"/>
      </w:pPr>
      <w:r>
        <w:rPr/>
        <w:t xml:space="preserve">二、中国早教机行业主要投资建议</w:t>
      </w:r>
    </w:p>
    <w:p>
      <w:pPr>
        <w:spacing w:after="150"/>
      </w:pPr>
      <w:r>
        <w:rPr/>
        <w:t xml:space="preserve">三、中国早教机企业融资分析</w:t>
      </w:r>
    </w:p>
    <w:p>
      <w:pPr>
        <w:spacing w:after="150"/>
      </w:pPr>
      <w:r>
        <w:rPr/>
        <w:t xml:space="preserve">第四节 2024-2029年投资规划建议</w:t>
      </w:r>
    </w:p>
    <w:p>
      <w:pPr>
        <w:spacing w:after="150"/>
      </w:pPr>
      <w:r>
        <w:rPr>
          <w:b w:val="1"/>
          <w:bCs w:val="1"/>
        </w:rPr>
        <w:t xml:space="preserve">第十三章 2024-2029年早教机企业战略规划策略分析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图表：中国早教机行业生命周期</w:t>
      </w:r>
    </w:p>
    <w:p>
      <w:pPr>
        <w:spacing w:after="150"/>
      </w:pPr>
      <w:r>
        <w:rPr/>
        <w:t xml:space="preserve">图表：全球早教机进出口增长情况</w:t>
      </w:r>
    </w:p>
    <w:p>
      <w:pPr>
        <w:spacing w:after="150"/>
      </w:pPr>
      <w:r>
        <w:rPr/>
        <w:t xml:space="preserve">图表：全球早教机进出口区域分布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图表：华南地区中国早教机行业市场规模</w:t>
      </w:r>
    </w:p>
    <w:p>
      <w:pPr>
        <w:spacing w:after="150"/>
      </w:pPr>
      <w:r>
        <w:rPr/>
        <w:t xml:space="preserve">图表：东地区中国早教机行业市场规模</w:t>
      </w:r>
    </w:p>
    <w:p>
      <w:pPr>
        <w:spacing w:after="150"/>
      </w:pPr>
      <w:r>
        <w:rPr/>
        <w:t xml:space="preserve">图表：华北地区中国早教机行业市场规模</w:t>
      </w:r>
    </w:p>
    <w:p>
      <w:pPr>
        <w:spacing w:after="150"/>
      </w:pPr>
      <w:r>
        <w:rPr/>
        <w:t xml:space="preserve">图表：华中地区中国早教机行业市场规模</w:t>
      </w:r>
    </w:p>
    <w:p>
      <w:pPr>
        <w:spacing w:after="150"/>
      </w:pPr>
      <w:r>
        <w:rPr/>
        <w:t xml:space="preserve">图表：2019-2023年我国中国早教机行业市场规模</w:t>
      </w:r>
    </w:p>
    <w:p>
      <w:pPr>
        <w:spacing w:after="150"/>
      </w:pPr>
      <w:r>
        <w:rPr/>
        <w:t xml:space="preserve">图表：2019-2023年我国中国早教机行业年销量</w:t>
      </w:r>
    </w:p>
    <w:p>
      <w:pPr>
        <w:spacing w:after="150"/>
      </w:pPr>
      <w:r>
        <w:rPr/>
        <w:t xml:space="preserve">图表：2019-2023年我国早教机价格走势</w:t>
      </w:r>
    </w:p>
    <w:p>
      <w:pPr>
        <w:spacing w:after="150"/>
      </w:pPr>
      <w:r>
        <w:rPr/>
        <w:t xml:space="preserve">图表：2024-2029年我国早教机价格走势预测</w:t>
      </w:r>
    </w:p>
    <w:p>
      <w:pPr>
        <w:spacing w:after="150"/>
      </w:pPr>
      <w:r>
        <w:rPr/>
        <w:t xml:space="preserve">图表：2019-2023年我国早教机进出口统计</w:t>
      </w:r>
    </w:p>
    <w:p>
      <w:pPr>
        <w:spacing w:after="150"/>
      </w:pPr>
      <w:r>
        <w:rPr/>
        <w:t xml:space="preserve">图表：2024-2029年中国早教机行业企业数量预测</w:t>
      </w:r>
    </w:p>
    <w:p>
      <w:pPr>
        <w:spacing w:after="150"/>
      </w:pPr>
      <w:r>
        <w:rPr/>
        <w:t xml:space="preserve">图表：2024-2029年中国早教机行业资产规模预测</w:t>
      </w:r>
    </w:p>
    <w:p>
      <w:pPr>
        <w:spacing w:after="150"/>
      </w:pPr>
      <w:r>
        <w:rPr/>
        <w:t xml:space="preserve">图表：2024-2029年中国早教机行业销售收入预测</w:t>
      </w:r>
    </w:p>
    <w:p>
      <w:pPr>
        <w:spacing w:after="150"/>
      </w:pPr>
      <w:r>
        <w:rPr/>
        <w:t xml:space="preserve">图表：2024-2029年中国早教机行业利润总额预测</w:t>
      </w:r>
    </w:p>
    <w:p>
      <w:pPr>
        <w:spacing w:after="150"/>
      </w:pPr>
      <w:r>
        <w:rPr/>
        <w:t xml:space="preserve">图表：2024-2029年中国早教机行业偿债能力预测</w:t>
      </w:r>
    </w:p>
    <w:p>
      <w:pPr>
        <w:spacing w:after="150"/>
      </w:pPr>
      <w:r>
        <w:rPr/>
        <w:t xml:space="preserve">图表：2024-2029年中国早教机行业盈利能力预测</w:t>
      </w:r>
    </w:p>
    <w:p>
      <w:pPr>
        <w:spacing w:after="150"/>
      </w:pPr>
      <w:r>
        <w:rPr/>
        <w:t xml:space="preserve">图表：2024-2029年中国早教机行业的毛利率预测</w:t>
      </w:r>
    </w:p>
    <w:p>
      <w:pPr>
        <w:spacing w:after="150"/>
      </w:pPr>
      <w:r>
        <w:rPr/>
        <w:t xml:space="preserve">图表：2024-2029年中国早教机行业运营能力预测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2024-2029年早教机行业市场调研和投资分析报告</dc:title>
  <dc:description>2024-2029年早教机行业市场调研和投资分析报告</dc:description>
  <dc:subject>2024-2029年早教机行业市场调研和投资分析报告</dc:subject>
  <cp:keywords>研究报告</cp:keywords>
  <cp:category>研究报告</cp:category>
  <cp:lastModifiedBy>北京中道泰和信息咨询有限公司</cp:lastModifiedBy>
  <dcterms:created xsi:type="dcterms:W3CDTF">2024-01-23T05:04:06+08:00</dcterms:created>
  <dcterms:modified xsi:type="dcterms:W3CDTF">2024-01-23T05:04:06+08:00</dcterms:modified>
</cp:coreProperties>
</file>

<file path=docProps/custom.xml><?xml version="1.0" encoding="utf-8"?>
<Properties xmlns="http://schemas.openxmlformats.org/officeDocument/2006/custom-properties" xmlns:vt="http://schemas.openxmlformats.org/officeDocument/2006/docPropsVTypes"/>
</file>