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2024-2029年中国专科门诊部行业未来发展趋势预测及投资战略分析报告</w:t>
      </w:r>
    </w:p>
    <w:p>
      <w:pPr>
        <w:spacing w:after="150"/>
      </w:pPr>
      <w:r>
        <w:rPr>
          <w:b w:val="1"/>
          <w:bCs w:val="1"/>
        </w:rPr>
        <w:t xml:space="preserve">报告简介</w:t>
      </w:r>
    </w:p>
    <w:p>
      <w:pPr>
        <w:spacing w:after="150"/>
      </w:pPr>
      <w:r>
        <w:rPr/>
        <w:t xml:space="preserve">专科门诊部行业研究报告主要分析了专科门诊部行业的市场规模、专科门诊部市场供需求状况、专科门诊部市场竞争状况和专科门诊部主要企业经营情况、专科门诊部市场主要企业的市场占有率，同时对专科门诊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科门诊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科门诊部专业研究单位等公布和提供的大量资料。对我国专科门诊部行业作了详尽深入的分析，为专科门诊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中国专科门诊部市场研究综述</w:t>
      </w:r>
    </w:p>
    <w:p>
      <w:pPr>
        <w:spacing w:after="150"/>
      </w:pPr>
      <w:r>
        <w:rPr/>
        <w:t xml:space="preserve">1.1 行业研究方法与数据来源</w:t>
      </w:r>
    </w:p>
    <w:p>
      <w:pPr>
        <w:spacing w:after="150"/>
      </w:pPr>
      <w:r>
        <w:rPr/>
        <w:t xml:space="preserve">1.1.1 行业研究方法</w:t>
      </w:r>
    </w:p>
    <w:p>
      <w:pPr>
        <w:spacing w:after="150"/>
      </w:pPr>
      <w:r>
        <w:rPr/>
        <w:t xml:space="preserve">1.1.2 行业数据来源</w:t>
      </w:r>
    </w:p>
    <w:p>
      <w:pPr>
        <w:spacing w:after="150"/>
      </w:pPr>
      <w:r>
        <w:rPr/>
        <w:t xml:space="preserve">1.2 专科行业研究界定</w:t>
      </w:r>
    </w:p>
    <w:p>
      <w:pPr>
        <w:spacing w:after="150"/>
      </w:pPr>
      <w:r>
        <w:rPr/>
        <w:t xml:space="preserve">1.2.1 专科的定义</w:t>
      </w:r>
    </w:p>
    <w:p>
      <w:pPr>
        <w:spacing w:after="150"/>
      </w:pPr>
      <w:r>
        <w:rPr/>
        <w:t xml:space="preserve">1.2.2 专科的分类</w:t>
      </w:r>
    </w:p>
    <w:p>
      <w:pPr>
        <w:spacing w:after="150"/>
      </w:pPr>
      <w:r>
        <w:rPr/>
        <w:t xml:space="preserve">1.2.3 专科行业地位</w:t>
      </w:r>
    </w:p>
    <w:p>
      <w:pPr>
        <w:spacing w:after="150"/>
      </w:pPr>
      <w:r>
        <w:rPr/>
        <w:t xml:space="preserve">(1)在医疗机构中的地位</w:t>
      </w:r>
    </w:p>
    <w:p>
      <w:pPr>
        <w:spacing w:after="150"/>
      </w:pPr>
      <w:r>
        <w:rPr/>
        <w:t xml:space="preserve">(2)在国民经济中的地位</w:t>
      </w:r>
    </w:p>
    <w:p>
      <w:pPr>
        <w:spacing w:after="150"/>
      </w:pPr>
      <w:r>
        <w:rPr/>
        <w:t xml:space="preserve">1.3 专科行业政策环境</w:t>
      </w:r>
    </w:p>
    <w:p>
      <w:pPr>
        <w:spacing w:after="150"/>
      </w:pPr>
      <w:r>
        <w:rPr/>
        <w:t xml:space="preserve">1.3.1 专科行业监管体制</w:t>
      </w:r>
    </w:p>
    <w:p>
      <w:pPr>
        <w:spacing w:after="150"/>
      </w:pPr>
      <w:r>
        <w:rPr/>
        <w:t xml:space="preserve">1.3.2 专科相关政策法规</w:t>
      </w:r>
    </w:p>
    <w:p>
      <w:pPr>
        <w:spacing w:after="150"/>
      </w:pPr>
      <w:r>
        <w:rPr/>
        <w:t xml:space="preserve">1.3.3 新医改对专科的影响</w:t>
      </w:r>
    </w:p>
    <w:p>
      <w:pPr>
        <w:spacing w:after="150"/>
      </w:pPr>
      <w:r>
        <w:rPr/>
        <w:t xml:space="preserve">1.3.4 专科最新政策动向</w:t>
      </w:r>
    </w:p>
    <w:p>
      <w:pPr>
        <w:spacing w:after="150"/>
      </w:pPr>
      <w:r>
        <w:rPr/>
        <w:t xml:space="preserve">1.4 医疗卫生费用支出分析</w:t>
      </w:r>
    </w:p>
    <w:p>
      <w:pPr>
        <w:spacing w:after="150"/>
      </w:pPr>
      <w:r>
        <w:rPr/>
        <w:t xml:space="preserve">1.4.1 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1.4.2 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1.4.3 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1.4.4 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1.4.5 疾病平均住院医药费用支出</w:t>
      </w:r>
    </w:p>
    <w:p>
      <w:pPr>
        <w:spacing w:after="150"/>
      </w:pPr>
      <w:r>
        <w:rPr/>
        <w:t xml:space="preserve">(1)30种疾病平均住院医药费用</w:t>
      </w:r>
    </w:p>
    <w:p>
      <w:pPr>
        <w:spacing w:after="150"/>
      </w:pPr>
      <w:r>
        <w:rPr/>
        <w:t xml:space="preserve">(2)五级30种疾病平均住院医药费用</w:t>
      </w:r>
    </w:p>
    <w:p>
      <w:pPr>
        <w:spacing w:after="150"/>
      </w:pPr>
      <w:r>
        <w:rPr>
          <w:b w:val="1"/>
          <w:bCs w:val="1"/>
        </w:rPr>
        <w:t xml:space="preserve">第二章 中国专科行业发展分析</w:t>
      </w:r>
    </w:p>
    <w:p>
      <w:pPr>
        <w:spacing w:after="150"/>
      </w:pPr>
      <w:r>
        <w:rPr/>
        <w:t xml:space="preserve">2.1 医疗机构行业发展现状</w:t>
      </w:r>
    </w:p>
    <w:p>
      <w:pPr>
        <w:spacing w:after="150"/>
      </w:pPr>
      <w:r>
        <w:rPr/>
        <w:t xml:space="preserve">2.1.1 医疗机构总体供给现状</w:t>
      </w:r>
    </w:p>
    <w:p>
      <w:pPr>
        <w:spacing w:after="150"/>
      </w:pPr>
      <w:r>
        <w:rPr/>
        <w:t xml:space="preserve">(1)医疗机构数量统计</w:t>
      </w:r>
    </w:p>
    <w:p>
      <w:pPr>
        <w:spacing w:after="150"/>
      </w:pPr>
      <w:r>
        <w:rPr/>
        <w:t xml:space="preserve">(2)医疗机构床位统计</w:t>
      </w:r>
    </w:p>
    <w:p>
      <w:pPr>
        <w:spacing w:after="150"/>
      </w:pPr>
      <w:r>
        <w:rPr/>
        <w:t xml:space="preserve">(3)医疗机构人员统计</w:t>
      </w:r>
    </w:p>
    <w:p>
      <w:pPr>
        <w:spacing w:after="150"/>
      </w:pPr>
      <w:r>
        <w:rPr/>
        <w:t xml:space="preserve">(4)医疗机构建筑面积</w:t>
      </w:r>
    </w:p>
    <w:p>
      <w:pPr>
        <w:spacing w:after="150"/>
      </w:pPr>
      <w:r>
        <w:rPr/>
        <w:t xml:space="preserve">2.1.2 医疗机构行业服务现状</w:t>
      </w:r>
    </w:p>
    <w:p>
      <w:pPr>
        <w:spacing w:after="150"/>
      </w:pPr>
      <w:r>
        <w:rPr/>
        <w:t xml:space="preserve">(1)医疗机构行业门诊服务分析</w:t>
      </w:r>
    </w:p>
    <w:p>
      <w:pPr>
        <w:spacing w:after="150"/>
      </w:pPr>
      <w:r>
        <w:rPr/>
        <w:t xml:space="preserve">(2)医疗机构行业住院服务分析</w:t>
      </w:r>
    </w:p>
    <w:p>
      <w:pPr>
        <w:spacing w:after="150"/>
      </w:pPr>
      <w:r>
        <w:rPr/>
        <w:t xml:space="preserve">(3)医疗机构行业床位利用分析</w:t>
      </w:r>
    </w:p>
    <w:p>
      <w:pPr>
        <w:spacing w:after="150"/>
      </w:pPr>
      <w:r>
        <w:rPr/>
        <w:t xml:space="preserve">2.1.3 医疗机构行业运行现状</w:t>
      </w:r>
    </w:p>
    <w:p>
      <w:pPr>
        <w:spacing w:after="150"/>
      </w:pPr>
      <w:r>
        <w:rPr/>
        <w:t xml:space="preserve">(1)医疗机构行业收支和利润规模</w:t>
      </w:r>
    </w:p>
    <w:p>
      <w:pPr>
        <w:spacing w:after="150"/>
      </w:pPr>
      <w:r>
        <w:rPr/>
        <w:t xml:space="preserve">(2)医疗机构盈利能力分析</w:t>
      </w:r>
    </w:p>
    <w:p>
      <w:pPr>
        <w:spacing w:after="150"/>
      </w:pPr>
      <w:r>
        <w:rPr/>
        <w:t xml:space="preserve">(3)医疗机构运营能力分析</w:t>
      </w:r>
    </w:p>
    <w:p>
      <w:pPr>
        <w:spacing w:after="150"/>
      </w:pPr>
      <w:r>
        <w:rPr/>
        <w:t xml:space="preserve">(4)医疗机构偿债能力分析</w:t>
      </w:r>
    </w:p>
    <w:p>
      <w:pPr>
        <w:spacing w:after="150"/>
      </w:pPr>
      <w:r>
        <w:rPr/>
        <w:t xml:space="preserve">(5)医疗机构发展能力分析</w:t>
      </w:r>
    </w:p>
    <w:p>
      <w:pPr>
        <w:spacing w:after="150"/>
      </w:pPr>
      <w:r>
        <w:rPr/>
        <w:t xml:space="preserve">2.2 专科行业供给分析</w:t>
      </w:r>
    </w:p>
    <w:p>
      <w:pPr>
        <w:spacing w:after="150"/>
      </w:pPr>
      <w:r>
        <w:rPr/>
        <w:t xml:space="preserve">2.2.1 专科数量统计</w:t>
      </w:r>
    </w:p>
    <w:p>
      <w:pPr>
        <w:spacing w:after="150"/>
      </w:pPr>
      <w:r>
        <w:rPr/>
        <w:t xml:space="preserve">2.2.2 专科分布统计</w:t>
      </w:r>
    </w:p>
    <w:p>
      <w:pPr>
        <w:spacing w:after="150"/>
      </w:pPr>
      <w:r>
        <w:rPr/>
        <w:t xml:space="preserve">(1)按专科种类分布统计</w:t>
      </w:r>
    </w:p>
    <w:p>
      <w:pPr>
        <w:spacing w:after="150"/>
      </w:pPr>
      <w:r>
        <w:rPr/>
        <w:t xml:space="preserve">(2)按城乡分布统计</w:t>
      </w:r>
    </w:p>
    <w:p>
      <w:pPr>
        <w:spacing w:after="150"/>
      </w:pPr>
      <w:r>
        <w:rPr/>
        <w:t xml:space="preserve">(3)按经济类型分布统计</w:t>
      </w:r>
    </w:p>
    <w:p>
      <w:pPr>
        <w:spacing w:after="150"/>
      </w:pPr>
      <w:r>
        <w:rPr/>
        <w:t xml:space="preserve">(4)按主办单位分布统计</w:t>
      </w:r>
    </w:p>
    <w:p>
      <w:pPr>
        <w:spacing w:after="150"/>
      </w:pPr>
      <w:r>
        <w:rPr/>
        <w:t xml:space="preserve">(5)按等级分布统计</w:t>
      </w:r>
    </w:p>
    <w:p>
      <w:pPr>
        <w:spacing w:after="150"/>
      </w:pPr>
      <w:r>
        <w:rPr/>
        <w:t xml:space="preserve">2.2.3 专科床位统计</w:t>
      </w:r>
    </w:p>
    <w:p>
      <w:pPr>
        <w:spacing w:after="150"/>
      </w:pPr>
      <w:r>
        <w:rPr/>
        <w:t xml:space="preserve">(1)专科床位数增长情况</w:t>
      </w:r>
    </w:p>
    <w:p>
      <w:pPr>
        <w:spacing w:after="150"/>
      </w:pPr>
      <w:r>
        <w:rPr/>
        <w:t xml:space="preserve">(2)专科床位分布(按城乡)</w:t>
      </w:r>
    </w:p>
    <w:p>
      <w:pPr>
        <w:spacing w:after="150"/>
      </w:pPr>
      <w:r>
        <w:rPr/>
        <w:t xml:space="preserve">(3)专科床位分布(按经济类型)</w:t>
      </w:r>
    </w:p>
    <w:p>
      <w:pPr>
        <w:spacing w:after="150"/>
      </w:pPr>
      <w:r>
        <w:rPr/>
        <w:t xml:space="preserve">(4)专科床位分布(按主办单位)</w:t>
      </w:r>
    </w:p>
    <w:p>
      <w:pPr>
        <w:spacing w:after="150"/>
      </w:pPr>
      <w:r>
        <w:rPr/>
        <w:t xml:space="preserve">(5)专科床位分布(按管理类别)</w:t>
      </w:r>
    </w:p>
    <w:p>
      <w:pPr>
        <w:spacing w:after="150"/>
      </w:pPr>
      <w:r>
        <w:rPr/>
        <w:t xml:space="preserve">(6)专科床位分布(按地区)</w:t>
      </w:r>
    </w:p>
    <w:p>
      <w:pPr>
        <w:spacing w:after="150"/>
      </w:pPr>
      <w:r>
        <w:rPr/>
        <w:t xml:space="preserve">2.2.4 专科人员统计</w:t>
      </w:r>
    </w:p>
    <w:p>
      <w:pPr>
        <w:spacing w:after="150"/>
      </w:pPr>
      <w:r>
        <w:rPr/>
        <w:t xml:space="preserve">(1)专科卫生人员构成</w:t>
      </w:r>
    </w:p>
    <w:p>
      <w:pPr>
        <w:spacing w:after="150"/>
      </w:pPr>
      <w:r>
        <w:rPr/>
        <w:t xml:space="preserve">(2)各类专科卫生人员比重</w:t>
      </w:r>
    </w:p>
    <w:p>
      <w:pPr>
        <w:spacing w:after="150"/>
      </w:pPr>
      <w:r>
        <w:rPr/>
        <w:t xml:space="preserve">(3)专科卫生人员数量增长情况</w:t>
      </w:r>
    </w:p>
    <w:p>
      <w:pPr>
        <w:spacing w:after="150"/>
      </w:pPr>
      <w:r>
        <w:rPr/>
        <w:t xml:space="preserve">2.2.5 专科设备统计</w:t>
      </w:r>
    </w:p>
    <w:p>
      <w:pPr>
        <w:spacing w:after="150"/>
      </w:pPr>
      <w:r>
        <w:rPr/>
        <w:t xml:space="preserve">(1)专科设备价值及台数</w:t>
      </w:r>
    </w:p>
    <w:p>
      <w:pPr>
        <w:spacing w:after="150"/>
      </w:pPr>
      <w:r>
        <w:rPr/>
        <w:t xml:space="preserve">(2)各类专科设备台数构成</w:t>
      </w:r>
    </w:p>
    <w:p>
      <w:pPr>
        <w:spacing w:after="150"/>
      </w:pPr>
      <w:r>
        <w:rPr/>
        <w:t xml:space="preserve">2.2.6 专科建筑面积统计</w:t>
      </w:r>
    </w:p>
    <w:p>
      <w:pPr>
        <w:spacing w:after="150"/>
      </w:pPr>
      <w:r>
        <w:rPr/>
        <w:t xml:space="preserve">(1)专科房屋建筑面积</w:t>
      </w:r>
    </w:p>
    <w:p>
      <w:pPr>
        <w:spacing w:after="150"/>
      </w:pPr>
      <w:r>
        <w:rPr/>
        <w:t xml:space="preserve">(2)各类专科建筑面积构成</w:t>
      </w:r>
    </w:p>
    <w:p>
      <w:pPr>
        <w:spacing w:after="150"/>
      </w:pPr>
      <w:r>
        <w:rPr/>
        <w:t xml:space="preserve">2.3 专科行业服务分析</w:t>
      </w:r>
    </w:p>
    <w:p>
      <w:pPr>
        <w:spacing w:after="150"/>
      </w:pPr>
      <w:r>
        <w:rPr/>
        <w:t xml:space="preserve">2.3.1 专科行业门诊服务分析</w:t>
      </w:r>
    </w:p>
    <w:p>
      <w:pPr>
        <w:spacing w:after="150"/>
      </w:pPr>
      <w:r>
        <w:rPr/>
        <w:t xml:space="preserve">(1)专科就诊人次统计</w:t>
      </w:r>
    </w:p>
    <w:p>
      <w:pPr>
        <w:spacing w:after="150"/>
      </w:pPr>
      <w:r>
        <w:rPr/>
        <w:t xml:space="preserve">(2)专科门诊服务统计</w:t>
      </w:r>
    </w:p>
    <w:p>
      <w:pPr>
        <w:spacing w:after="150"/>
      </w:pPr>
      <w:r>
        <w:rPr/>
        <w:t xml:space="preserve">2.3.2 专科行业住院服务分析</w:t>
      </w:r>
    </w:p>
    <w:p>
      <w:pPr>
        <w:spacing w:after="150"/>
      </w:pPr>
      <w:r>
        <w:rPr/>
        <w:t xml:space="preserve">(1)专科入院人数统计</w:t>
      </w:r>
    </w:p>
    <w:p>
      <w:pPr>
        <w:spacing w:after="150"/>
      </w:pPr>
      <w:r>
        <w:rPr/>
        <w:t xml:space="preserve">(2)专科住院服务统计</w:t>
      </w:r>
    </w:p>
    <w:p>
      <w:pPr>
        <w:spacing w:after="150"/>
      </w:pPr>
      <w:r>
        <w:rPr/>
        <w:t xml:space="preserve">2.3.3 专科行业床位利用分析</w:t>
      </w:r>
    </w:p>
    <w:p>
      <w:pPr>
        <w:spacing w:after="150"/>
      </w:pPr>
      <w:r>
        <w:rPr/>
        <w:t xml:space="preserve">2.3.4 专科行业服务质量与效率</w:t>
      </w:r>
    </w:p>
    <w:p>
      <w:pPr>
        <w:spacing w:after="150"/>
      </w:pPr>
      <w:r>
        <w:rPr/>
        <w:t xml:space="preserve">2.4 专科行业运行分析</w:t>
      </w:r>
    </w:p>
    <w:p>
      <w:pPr>
        <w:spacing w:after="150"/>
      </w:pPr>
      <w:r>
        <w:rPr/>
        <w:t xml:space="preserve">2.4.1 专科行业资产负债规模</w:t>
      </w:r>
    </w:p>
    <w:p>
      <w:pPr>
        <w:spacing w:after="150"/>
      </w:pPr>
      <w:r>
        <w:rPr/>
        <w:t xml:space="preserve">2.4.2 专科行业收支和利润规模</w:t>
      </w:r>
    </w:p>
    <w:p>
      <w:pPr>
        <w:spacing w:after="150"/>
      </w:pPr>
      <w:r>
        <w:rPr/>
        <w:t xml:space="preserve">2.4.3 专科行业运行效率分析</w:t>
      </w:r>
    </w:p>
    <w:p>
      <w:pPr>
        <w:spacing w:after="150"/>
      </w:pPr>
      <w:r>
        <w:rPr/>
        <w:t xml:space="preserve">(1)专科盈利能力分析</w:t>
      </w:r>
    </w:p>
    <w:p>
      <w:pPr>
        <w:spacing w:after="150"/>
      </w:pPr>
      <w:r>
        <w:rPr/>
        <w:t xml:space="preserve">(2)专科运营能力分析</w:t>
      </w:r>
    </w:p>
    <w:p>
      <w:pPr>
        <w:spacing w:after="150"/>
      </w:pPr>
      <w:r>
        <w:rPr/>
        <w:t xml:space="preserve">(3)专科偿债能力分析</w:t>
      </w:r>
    </w:p>
    <w:p>
      <w:pPr>
        <w:spacing w:after="150"/>
      </w:pPr>
      <w:r>
        <w:rPr/>
        <w:t xml:space="preserve">(4)专科发展能力分析</w:t>
      </w:r>
    </w:p>
    <w:p>
      <w:pPr>
        <w:spacing w:after="150"/>
      </w:pPr>
      <w:r>
        <w:rPr/>
        <w:t xml:space="preserve">2.5 专科经营管理分析</w:t>
      </w:r>
    </w:p>
    <w:p>
      <w:pPr>
        <w:spacing w:after="150"/>
      </w:pPr>
      <w:r>
        <w:rPr/>
        <w:t xml:space="preserve">2.5.1 现代经营管理模式分析</w:t>
      </w:r>
    </w:p>
    <w:p>
      <w:pPr>
        <w:spacing w:after="150"/>
      </w:pPr>
      <w:r>
        <w:rPr/>
        <w:t xml:space="preserve">2.5.2 专科经营管理体系分析</w:t>
      </w:r>
    </w:p>
    <w:p>
      <w:pPr>
        <w:spacing w:after="150"/>
      </w:pPr>
      <w:r>
        <w:rPr/>
        <w:t xml:space="preserve">2.5.3 专科管理体系优势分析</w:t>
      </w:r>
    </w:p>
    <w:p>
      <w:pPr>
        <w:spacing w:after="150"/>
      </w:pPr>
      <w:r>
        <w:rPr/>
        <w:t xml:space="preserve">2.5.4 专科连锁经营模式分析</w:t>
      </w:r>
    </w:p>
    <w:p>
      <w:pPr>
        <w:spacing w:after="150"/>
      </w:pPr>
      <w:r>
        <w:rPr/>
        <w:t xml:space="preserve">2.5.5 品牌专科建设影响因素分析</w:t>
      </w:r>
    </w:p>
    <w:p>
      <w:pPr>
        <w:spacing w:after="150"/>
      </w:pPr>
      <w:r>
        <w:rPr/>
        <w:t xml:space="preserve">2.5.6 专科经营模式发展战略</w:t>
      </w:r>
    </w:p>
    <w:p>
      <w:pPr>
        <w:spacing w:after="150"/>
      </w:pPr>
      <w:r>
        <w:rPr/>
        <w:t xml:space="preserve">2.6 专科竞争分析</w:t>
      </w:r>
    </w:p>
    <w:p>
      <w:pPr>
        <w:spacing w:after="150"/>
      </w:pPr>
      <w:r>
        <w:rPr/>
        <w:t xml:space="preserve">2.6.1 专科竞争特点分析</w:t>
      </w:r>
    </w:p>
    <w:p>
      <w:pPr>
        <w:spacing w:after="150"/>
      </w:pPr>
      <w:r>
        <w:rPr/>
        <w:t xml:space="preserve">2.6.2 专科竞争战略分析</w:t>
      </w:r>
    </w:p>
    <w:p>
      <w:pPr>
        <w:spacing w:after="150"/>
      </w:pPr>
      <w:r>
        <w:rPr>
          <w:b w:val="1"/>
          <w:bCs w:val="1"/>
        </w:rPr>
        <w:t xml:space="preserve">第三章 专科门诊部供需现状与前景</w:t>
      </w:r>
    </w:p>
    <w:p>
      <w:pPr>
        <w:spacing w:after="150"/>
      </w:pPr>
      <w:r>
        <w:rPr/>
        <w:t xml:space="preserve">3.1 专科门诊部服务供给分析</w:t>
      </w:r>
    </w:p>
    <w:p>
      <w:pPr>
        <w:spacing w:after="150"/>
      </w:pPr>
      <w:r>
        <w:rPr/>
        <w:t xml:space="preserve">3.1.1 专科门诊部数量统计</w:t>
      </w:r>
    </w:p>
    <w:p>
      <w:pPr>
        <w:spacing w:after="150"/>
      </w:pPr>
      <w:r>
        <w:rPr/>
        <w:t xml:space="preserve">3.1.2 专科门诊部床位统计</w:t>
      </w:r>
    </w:p>
    <w:p>
      <w:pPr>
        <w:spacing w:after="150"/>
      </w:pPr>
      <w:r>
        <w:rPr/>
        <w:t xml:space="preserve">3.1.3 专科门诊部人员统计</w:t>
      </w:r>
    </w:p>
    <w:p>
      <w:pPr>
        <w:spacing w:after="150"/>
      </w:pPr>
      <w:r>
        <w:rPr/>
        <w:t xml:space="preserve">3.1.4 专科门诊部建筑面积</w:t>
      </w:r>
    </w:p>
    <w:p>
      <w:pPr>
        <w:spacing w:after="150"/>
      </w:pPr>
      <w:r>
        <w:rPr/>
        <w:t xml:space="preserve">3.2 专科门诊部服务需求分析</w:t>
      </w:r>
    </w:p>
    <w:p>
      <w:pPr>
        <w:spacing w:after="150"/>
      </w:pPr>
      <w:r>
        <w:rPr/>
        <w:t xml:space="preserve">3.2.1 专科门诊部门诊服务收入</w:t>
      </w:r>
    </w:p>
    <w:p>
      <w:pPr>
        <w:spacing w:after="150"/>
      </w:pPr>
      <w:r>
        <w:rPr/>
        <w:t xml:space="preserve">3.2.2 门诊部门诊服务分析</w:t>
      </w:r>
    </w:p>
    <w:p>
      <w:pPr>
        <w:spacing w:after="150"/>
      </w:pPr>
      <w:r>
        <w:rPr/>
        <w:t xml:space="preserve">3.2.3 门诊部住院服务分析</w:t>
      </w:r>
    </w:p>
    <w:p>
      <w:pPr>
        <w:spacing w:after="150"/>
      </w:pPr>
      <w:r>
        <w:rPr/>
        <w:t xml:space="preserve">3.3 专科门诊部服务需求前景</w:t>
      </w:r>
    </w:p>
    <w:p>
      <w:pPr>
        <w:spacing w:after="150"/>
      </w:pPr>
      <w:r>
        <w:rPr>
          <w:b w:val="1"/>
          <w:bCs w:val="1"/>
        </w:rPr>
        <w:t xml:space="preserve">图表目录</w:t>
      </w:r>
    </w:p>
    <w:p>
      <w:pPr>
        <w:spacing w:after="150"/>
      </w:pPr>
      <w:r>
        <w:rPr/>
        <w:t xml:space="preserve">图表：预测精度等级对照表</w:t>
      </w:r>
    </w:p>
    <w:p>
      <w:pPr>
        <w:spacing w:after="150"/>
      </w:pPr>
      <w:r>
        <w:rPr/>
        <w:t xml:space="preserve">图表：2019-2023年中国专科收入占医疗机构收入的比重变化情况(单位：%)</w:t>
      </w:r>
    </w:p>
    <w:p>
      <w:pPr>
        <w:spacing w:after="150"/>
      </w:pPr>
      <w:r>
        <w:rPr/>
        <w:t xml:space="preserve">图表：2019-2023年中国专科营业收入占GDP比重统计表(单位：%)</w:t>
      </w:r>
    </w:p>
    <w:p>
      <w:pPr>
        <w:spacing w:after="150"/>
      </w:pPr>
      <w:r>
        <w:rPr/>
        <w:t xml:space="preserve">图表：公立改革——国家联系试点城市名单</w:t>
      </w:r>
    </w:p>
    <w:p>
      <w:pPr>
        <w:spacing w:after="150"/>
      </w:pPr>
      <w:r>
        <w:rPr/>
        <w:t xml:space="preserve">图表：中央型政策文件及分析</w:t>
      </w:r>
    </w:p>
    <w:p>
      <w:pPr>
        <w:spacing w:after="150"/>
      </w:pPr>
      <w:r>
        <w:rPr/>
        <w:t xml:space="preserve">图表：地方政策文件</w:t>
      </w:r>
    </w:p>
    <w:p>
      <w:pPr>
        <w:spacing w:after="150"/>
      </w:pPr>
      <w:r>
        <w:rPr/>
        <w:t xml:space="preserve">图表：2019-2023年中国医疗机构卫生总费用统计(单位：亿元，%)</w:t>
      </w:r>
    </w:p>
    <w:p>
      <w:pPr>
        <w:spacing w:after="150"/>
      </w:pPr>
      <w:r>
        <w:rPr/>
        <w:t xml:space="preserve">图表：2019-2023年中国医疗机构卫生费用构成(按支出个体)(单位：%)</w:t>
      </w:r>
    </w:p>
    <w:p>
      <w:pPr>
        <w:spacing w:after="150"/>
      </w:pPr>
      <w:r>
        <w:rPr/>
        <w:t xml:space="preserve">图表：2019-2023年中国医疗机构卫生费用构成(按城乡)(单位：亿元)</w:t>
      </w:r>
    </w:p>
    <w:p>
      <w:pPr>
        <w:spacing w:after="150"/>
      </w:pPr>
      <w:r>
        <w:rPr/>
        <w:t xml:space="preserve">图表：2019-2023年中国医疗机构卫生费用构成(按城乡)(单位：%)</w:t>
      </w:r>
    </w:p>
    <w:p>
      <w:pPr>
        <w:spacing w:after="150"/>
      </w:pPr>
      <w:r>
        <w:rPr/>
        <w:t xml:space="preserve">图表：2019-2023年中国卫生总费用占GDP比重(单位：%)</w:t>
      </w:r>
    </w:p>
    <w:p>
      <w:pPr>
        <w:spacing w:after="150"/>
      </w:pPr>
      <w:r>
        <w:rPr/>
        <w:t xml:space="preserve">图表：2019-2023年中国政府卫生支出及增长率(单位：亿元，%)</w:t>
      </w:r>
    </w:p>
    <w:p>
      <w:pPr>
        <w:spacing w:after="150"/>
      </w:pPr>
      <w:r>
        <w:rPr/>
        <w:t xml:space="preserve">图表：中国政府卫生支出结构(单位：亿元)</w:t>
      </w:r>
    </w:p>
    <w:p>
      <w:pPr>
        <w:spacing w:after="150"/>
      </w:pPr>
      <w:r>
        <w:rPr/>
        <w:t xml:space="preserve">图表：2019-2023年中国政府卫生支出占财政支出比重(单位：%)</w:t>
      </w:r>
    </w:p>
    <w:p>
      <w:pPr>
        <w:spacing w:after="150"/>
      </w:pPr>
      <w:r>
        <w:rPr/>
        <w:t xml:space="preserve">图表：2019-2023年城乡居民人均医疗保健支出情况(单位：元，%)</w:t>
      </w:r>
    </w:p>
    <w:p>
      <w:pPr>
        <w:spacing w:after="150"/>
      </w:pPr>
      <w:r>
        <w:rPr/>
        <w:t xml:space="preserve">图表：2019-2023年中国城乡居民人均医疗保健支出地区结构(单位：元)</w:t>
      </w:r>
    </w:p>
    <w:p>
      <w:pPr>
        <w:spacing w:after="150"/>
      </w:pPr>
      <w:r>
        <w:rPr/>
        <w:t xml:space="preserve">图表：2019-2023年中国门诊病人人均医药费及增长率(单位：元，%)</w:t>
      </w:r>
    </w:p>
    <w:p>
      <w:pPr>
        <w:spacing w:after="150"/>
      </w:pPr>
      <w:r>
        <w:rPr/>
        <w:t xml:space="preserve">图表：2019-2023年中国综合门诊病人人均医药费及增长率(单位：元，%)</w:t>
      </w:r>
    </w:p>
    <w:p>
      <w:pPr>
        <w:spacing w:after="150"/>
      </w:pPr>
      <w:r>
        <w:rPr/>
        <w:t xml:space="preserve">图表：2019-2023年中国门诊病人人均医药费及构成(单位：元，%)</w:t>
      </w:r>
    </w:p>
    <w:p>
      <w:pPr>
        <w:spacing w:after="150"/>
      </w:pPr>
      <w:r>
        <w:rPr/>
        <w:t xml:space="preserve">图表：2019-2023年中国各地区门诊病人人均医药费分布(单位：元)</w:t>
      </w:r>
    </w:p>
    <w:p>
      <w:pPr>
        <w:spacing w:after="150"/>
      </w:pPr>
      <w:r>
        <w:rPr/>
        <w:t xml:space="preserve">图表：2019-2023年中国住院病人人均医药费及增长率(单位：元，%)</w:t>
      </w:r>
    </w:p>
    <w:p>
      <w:pPr>
        <w:spacing w:after="150"/>
      </w:pPr>
      <w:r>
        <w:rPr/>
        <w:t xml:space="preserve">图表：2019-2023年中国综合住院病人人均医药费及增长率(单位：元，%)</w:t>
      </w:r>
    </w:p>
    <w:p>
      <w:pPr>
        <w:spacing w:after="150"/>
      </w:pPr>
      <w:r>
        <w:rPr/>
        <w:t xml:space="preserve">图表：2019-2023年中国出院病人人均医药费(单位：元，%)</w:t>
      </w:r>
    </w:p>
    <w:p>
      <w:pPr>
        <w:spacing w:after="150"/>
      </w:pPr>
      <w:r>
        <w:rPr/>
        <w:t xml:space="preserve">图表：2019-2023年中国出院病人人均医药费构成(单位：元，%)</w:t>
      </w:r>
    </w:p>
    <w:p>
      <w:pPr>
        <w:spacing w:after="150"/>
      </w:pPr>
      <w:r>
        <w:rPr/>
        <w:t xml:space="preserve">图表：2019-2023年中国各地区出院病人人均医药费分布(单位：元)</w:t>
      </w:r>
    </w:p>
    <w:p>
      <w:pPr>
        <w:spacing w:after="150"/>
      </w:pPr>
      <w:r>
        <w:rPr/>
        <w:t xml:space="preserve">图表：2019-2023年中国30种疾病平均住院医药费用(单位：人，日，元)</w:t>
      </w:r>
    </w:p>
    <w:p>
      <w:pPr>
        <w:spacing w:after="150"/>
      </w:pPr>
      <w:r>
        <w:rPr/>
        <w:t xml:space="preserve">图表：2019-2023年中国各级30种疾病平均住院医药费用(单位：元)</w:t>
      </w:r>
    </w:p>
    <w:p>
      <w:pPr>
        <w:spacing w:after="150"/>
      </w:pPr>
      <w:r>
        <w:rPr/>
        <w:t xml:space="preserve">图表：2019-2023年中国医疗机构数量统计(单位：家，%)</w:t>
      </w:r>
    </w:p>
    <w:p>
      <w:pPr>
        <w:spacing w:after="150"/>
      </w:pPr>
      <w:r>
        <w:rPr/>
        <w:t xml:space="preserve">图表：2019-2023年中国医疗机构床位统计(单位：万张，%)</w:t>
      </w:r>
    </w:p>
    <w:p>
      <w:pPr>
        <w:spacing w:after="150"/>
      </w:pPr>
      <w:r>
        <w:rPr/>
        <w:t xml:space="preserve">图表：2019-2023年中国医疗机构人员统计(单位：人)</w:t>
      </w:r>
    </w:p>
    <w:p>
      <w:pPr>
        <w:spacing w:after="150"/>
      </w:pPr>
      <w:r>
        <w:rPr/>
        <w:t xml:space="preserve">图表：2019-2023年中国医疗机构房屋面积(单位：%)</w:t>
      </w:r>
    </w:p>
    <w:p>
      <w:pPr>
        <w:spacing w:after="150"/>
      </w:pPr>
      <w:r>
        <w:rPr/>
        <w:t xml:space="preserve">图表：2019-2023年中国医疗机构诊疗人次数(单位：亿人次，%)</w:t>
      </w:r>
    </w:p>
    <w:p>
      <w:pPr>
        <w:spacing w:after="150"/>
      </w:pPr>
      <w:r>
        <w:rPr/>
        <w:t xml:space="preserve">图表：2019-2023年中国医疗机构门诊服务情况(单位：人次，%)</w:t>
      </w:r>
    </w:p>
    <w:p>
      <w:pPr>
        <w:spacing w:after="150"/>
      </w:pPr>
      <w:r>
        <w:rPr/>
        <w:t xml:space="preserve">图表：2019-2023年中国医疗机构入院人数(单位：万人，%)</w:t>
      </w:r>
    </w:p>
    <w:p>
      <w:pPr>
        <w:spacing w:after="150"/>
      </w:pPr>
      <w:r>
        <w:rPr/>
        <w:t xml:space="preserve">图表：2019-2023年中国医疗机构住院服务情况(单位：人次，人，%)</w:t>
      </w:r>
    </w:p>
    <w:p>
      <w:pPr>
        <w:spacing w:after="150"/>
      </w:pPr>
      <w:r>
        <w:rPr/>
        <w:t xml:space="preserve">图表：2019-2023年中国医疗机构床位利用情况(单位：日，张，次，%)</w:t>
      </w:r>
    </w:p>
    <w:p>
      <w:pPr>
        <w:spacing w:after="150"/>
      </w:pPr>
      <w:r>
        <w:rPr/>
        <w:t xml:space="preserve">图表：2019-2023年中国医疗机构收入和利润规模(单位：万元)</w:t>
      </w:r>
    </w:p>
    <w:p>
      <w:pPr>
        <w:spacing w:after="150"/>
      </w:pPr>
      <w:r>
        <w:rPr/>
        <w:t xml:space="preserve">图表：2019-2023年中国医疗机构盈利能力分析(单位：%)</w:t>
      </w:r>
    </w:p>
    <w:p>
      <w:pPr>
        <w:spacing w:after="150"/>
      </w:pPr>
      <w:r>
        <w:rPr/>
        <w:t xml:space="preserve">图表：2019-2023年中国医疗机构运营能力分析(单位：次)</w:t>
      </w:r>
    </w:p>
    <w:p>
      <w:pPr>
        <w:spacing w:after="150"/>
      </w:pPr>
      <w:r>
        <w:rPr/>
        <w:t xml:space="preserve">图表：2019-2023年中国医疗机构偿债能力分析(单位：%)</w:t>
      </w:r>
    </w:p>
    <w:p>
      <w:pPr>
        <w:spacing w:after="150"/>
      </w:pPr>
      <w:r>
        <w:rPr/>
        <w:t xml:space="preserve">图表：2019-2023年中国医疗机构发展能力分析(单位：%)</w:t>
      </w:r>
    </w:p>
    <w:p>
      <w:pPr>
        <w:spacing w:after="150"/>
      </w:pPr>
      <w:r>
        <w:rPr/>
        <w:t xml:space="preserve">图表：以来中国专科数量统计(单位：家，%)</w:t>
      </w:r>
    </w:p>
    <w:p>
      <w:pPr>
        <w:spacing w:after="150"/>
      </w:pPr>
      <w:r>
        <w:rPr/>
        <w:t xml:space="preserve">图表：2019-2023年中国专科分布结构(按专科种类)(单位，家，%)</w:t>
      </w:r>
    </w:p>
    <w:p>
      <w:pPr>
        <w:spacing w:after="150"/>
      </w:pPr>
      <w:r>
        <w:rPr/>
        <w:t xml:space="preserve">图表：2019-2023年中国专科分布结构(按专科种类)(单位，%)</w:t>
      </w:r>
    </w:p>
    <w:p>
      <w:pPr>
        <w:spacing w:after="150"/>
      </w:pPr>
      <w:r>
        <w:rPr/>
        <w:t xml:space="preserve">图表：2019-2023年中国专科分布结构(按城乡)(单位，%)</w:t>
      </w:r>
    </w:p>
    <w:p>
      <w:pPr>
        <w:spacing w:after="150"/>
      </w:pPr>
      <w:r>
        <w:rPr/>
        <w:t xml:space="preserve">图表：2019-2023年中国专科分布结构(按经济类型)(单位，%)</w:t>
      </w:r>
    </w:p>
    <w:p>
      <w:pPr>
        <w:spacing w:after="150"/>
      </w:pPr>
      <w:r>
        <w:rPr/>
        <w:t xml:space="preserve">图表：2019-2023年中国专科分布结构(按主办单位)(单位，%)</w:t>
      </w:r>
    </w:p>
    <w:p>
      <w:pPr>
        <w:spacing w:after="150"/>
      </w:pPr>
      <w:r>
        <w:rPr/>
        <w:t xml:space="preserve">图表：2019-2023年中国专科分布结构(按等级)(单位，家，%)</w:t>
      </w:r>
    </w:p>
    <w:p>
      <w:pPr>
        <w:spacing w:after="150"/>
      </w:pPr>
      <w:r>
        <w:rPr/>
        <w:t xml:space="preserve">图表：2019-2023年中国专科床位数量及增长情况(单位：万张，%)</w:t>
      </w:r>
    </w:p>
    <w:p>
      <w:pPr>
        <w:spacing w:after="150"/>
      </w:pPr>
      <w:r>
        <w:rPr/>
        <w:t xml:space="preserve">图表：2019-2023年中国专科床位分布情况(按城乡)(单位：%)</w:t>
      </w:r>
    </w:p>
    <w:p>
      <w:pPr>
        <w:spacing w:after="150"/>
      </w:pPr>
      <w:r>
        <w:rPr/>
        <w:t xml:space="preserve">图表：2019-2023年中国专科床位分布情况(按经济类型)(单位：%)</w:t>
      </w:r>
    </w:p>
    <w:p>
      <w:pPr>
        <w:spacing w:after="150"/>
      </w:pPr>
      <w:r>
        <w:rPr/>
        <w:t xml:space="preserve">图表：2019-2023年中国专科床位分布情况(按主办单位)(单位：%)</w:t>
      </w:r>
    </w:p>
    <w:p>
      <w:pPr>
        <w:spacing w:after="150"/>
      </w:pPr>
      <w:r>
        <w:rPr/>
        <w:t xml:space="preserve">图表：2019-2023年中国专科床位分布情况(按管理类别)(单位：%)</w:t>
      </w:r>
    </w:p>
    <w:p>
      <w:pPr>
        <w:spacing w:after="150"/>
      </w:pPr>
      <w:r>
        <w:rPr/>
        <w:t xml:space="preserve">图表：2019-2023年中国专科床位分布情况(按地区)(单位：张，%)</w:t>
      </w:r>
    </w:p>
    <w:p>
      <w:pPr>
        <w:spacing w:after="150"/>
      </w:pPr>
      <w:r>
        <w:rPr/>
        <w:t xml:space="preserve">图表：2019-2023年中国专科卫生人员构成(单位：人，%)</w:t>
      </w:r>
    </w:p>
    <w:p>
      <w:pPr>
        <w:spacing w:after="150"/>
      </w:pPr>
      <w:r>
        <w:rPr/>
        <w:t xml:space="preserve">图表：2019-2023年中国专科卫生人员构成(单位：%)</w:t>
      </w:r>
    </w:p>
    <w:p>
      <w:pPr>
        <w:spacing w:after="150"/>
      </w:pPr>
      <w:r>
        <w:rPr/>
        <w:t xml:space="preserve">图表：2019-2023年中国各类专科卫生人员构成(单位：人，%)</w:t>
      </w:r>
    </w:p>
    <w:p>
      <w:pPr>
        <w:spacing w:after="150"/>
      </w:pPr>
      <w:r>
        <w:rPr/>
        <w:t xml:space="preserve">图表：2019-2023年中国各类专科卫生人员占比(单位：%)</w:t>
      </w:r>
    </w:p>
    <w:p>
      <w:pPr>
        <w:spacing w:after="150"/>
      </w:pPr>
      <w:r>
        <w:rPr/>
        <w:t xml:space="preserve">图表：2019-2023年中国专科人员数量及增长情况(单位：人，%)</w:t>
      </w:r>
    </w:p>
    <w:p>
      <w:pPr>
        <w:spacing w:after="150"/>
      </w:pPr>
      <w:r>
        <w:rPr/>
        <w:t xml:space="preserve">图表：2019-2023年中国专科万元以上设备价值及台数(单位：万元，台)</w:t>
      </w:r>
    </w:p>
    <w:p>
      <w:pPr>
        <w:spacing w:after="150"/>
      </w:pPr>
      <w:r>
        <w:rPr/>
        <w:t xml:space="preserve">图表：2019-2023年中国各类专科万元以上设备台数构成(单位：%)</w:t>
      </w:r>
    </w:p>
    <w:p>
      <w:pPr>
        <w:spacing w:after="150"/>
      </w:pPr>
      <w:r>
        <w:rPr/>
        <w:t xml:space="preserve">图表：2019-2023年中国各类专科百万元以上设备台数构成(单位：%)</w:t>
      </w:r>
    </w:p>
    <w:p>
      <w:pPr>
        <w:spacing w:after="150"/>
      </w:pPr>
      <w:r>
        <w:rPr/>
        <w:t xml:space="preserve">图表：2019-2023年中国专科建筑面积及增长情况(单位：平方米，%)</w:t>
      </w:r>
    </w:p>
    <w:p>
      <w:pPr>
        <w:spacing w:after="150"/>
      </w:pPr>
      <w:r>
        <w:rPr/>
        <w:t xml:space="preserve">图表：2019-2023年中国各类专科建筑面积构成(单位：%)</w:t>
      </w:r>
    </w:p>
    <w:p>
      <w:pPr>
        <w:spacing w:after="150"/>
      </w:pPr>
      <w:r>
        <w:rPr/>
        <w:t xml:space="preserve">图表：2019-2023年中国专科诊疗人次数(单位：亿人次，%)</w:t>
      </w:r>
    </w:p>
    <w:p>
      <w:pPr>
        <w:spacing w:after="150"/>
      </w:pPr>
      <w:r>
        <w:rPr/>
        <w:t xml:space="preserve">图表：2019-2023年中国专科诊疗人次数及增长情况(单位：人次，%)</w:t>
      </w:r>
    </w:p>
    <w:p>
      <w:pPr>
        <w:spacing w:after="150"/>
      </w:pPr>
      <w:r>
        <w:rPr/>
        <w:t xml:space="preserve">图表：2019-2023年中国专科门诊服务分布情况(单位：%)</w:t>
      </w:r>
    </w:p>
    <w:p>
      <w:pPr>
        <w:spacing w:after="150"/>
      </w:pPr>
      <w:r>
        <w:rPr/>
        <w:t xml:space="preserve">图表：2019-2023年中国专科入院人数(单位：万人，%)</w:t>
      </w:r>
    </w:p>
    <w:p>
      <w:pPr>
        <w:spacing w:after="150"/>
      </w:pPr>
      <w:r>
        <w:rPr/>
        <w:t xml:space="preserve">图表：2019-2023年中国专科住院服务情况(单位：人，人次，%)</w:t>
      </w:r>
    </w:p>
    <w:p>
      <w:pPr>
        <w:spacing w:after="150"/>
      </w:pPr>
      <w:r>
        <w:rPr/>
        <w:t xml:space="preserve">图表：2019-2023年中国专科床位利用情况(单位：日，张，次，%)</w:t>
      </w:r>
    </w:p>
    <w:p>
      <w:pPr>
        <w:spacing w:after="150"/>
      </w:pPr>
      <w:r>
        <w:rPr/>
        <w:t xml:space="preserve">图表：2019-2023年中国专科服务质量与效率(单位：日，人次，%)</w:t>
      </w:r>
    </w:p>
    <w:p>
      <w:pPr>
        <w:spacing w:after="150"/>
      </w:pPr>
      <w:r>
        <w:rPr/>
        <w:t xml:space="preserve">图表：2019-2023年中国专科资产负债规模(单位：万元)</w:t>
      </w:r>
    </w:p>
    <w:p>
      <w:pPr>
        <w:spacing w:after="150"/>
      </w:pPr>
      <w:r>
        <w:rPr/>
        <w:t xml:space="preserve">图表：2019-2023年中国各类专科资产负债规模(单位：万元)</w:t>
      </w:r>
    </w:p>
    <w:p>
      <w:pPr>
        <w:spacing w:after="150"/>
      </w:pPr>
      <w:r>
        <w:rPr/>
        <w:t xml:space="preserve">图表：2019-2023年中国专科收支和利润规模(单位：万元)</w:t>
      </w:r>
    </w:p>
    <w:p>
      <w:pPr>
        <w:spacing w:after="150"/>
      </w:pPr>
      <w:r>
        <w:rPr/>
        <w:t xml:space="preserve">图表：2019-2023年中国各类专科收支和利润规模(单位：万元)</w:t>
      </w:r>
    </w:p>
    <w:p>
      <w:pPr>
        <w:spacing w:after="150"/>
      </w:pPr>
      <w:r>
        <w:rPr/>
        <w:t xml:space="preserve">图表：2019-2023年中国专科盈利能力分析(单位：%)</w:t>
      </w:r>
    </w:p>
    <w:p>
      <w:pPr>
        <w:spacing w:after="150"/>
      </w:pPr>
      <w:r>
        <w:rPr/>
        <w:t xml:space="preserve">图表：2019-2023年中国专科运营能力分析(单位：次)</w:t>
      </w:r>
    </w:p>
    <w:p>
      <w:pPr>
        <w:spacing w:after="150"/>
      </w:pPr>
      <w:r>
        <w:rPr/>
        <w:t xml:space="preserve">图表：2019-2023年中国专科偿债能力分析(单位：%)</w:t>
      </w:r>
    </w:p>
    <w:p>
      <w:pPr>
        <w:spacing w:after="150"/>
      </w:pPr>
      <w:r>
        <w:rPr/>
        <w:t xml:space="preserve">图表：2019-2023年中国专科发展能力分析(单位：%)</w:t>
      </w:r>
    </w:p>
    <w:p>
      <w:pPr>
        <w:spacing w:after="150"/>
      </w:pPr>
      <w:r>
        <w:rPr/>
        <w:t xml:space="preserve">图表：专科经营管理体系图</w:t>
      </w:r>
    </w:p>
    <w:p>
      <w:pPr>
        <w:spacing w:after="150"/>
      </w:pPr>
      <w:r>
        <w:rPr/>
        <w:t xml:space="preserve">图表：2019-2023年中国专科门诊部数量统计(单位：家，%)</w:t>
      </w:r>
    </w:p>
    <w:p>
      <w:pPr>
        <w:spacing w:after="150"/>
      </w:pPr>
      <w:r>
        <w:rPr/>
        <w:t xml:space="preserve">图表：2019-2023年中国专科门诊部分布结构(按城乡)(单位：%)</w:t>
      </w:r>
    </w:p>
    <w:p>
      <w:pPr>
        <w:spacing w:after="150"/>
      </w:pPr>
      <w:r>
        <w:rPr/>
        <w:t xml:space="preserve">图表：2019-2023年中国专科门诊部床位统计(单位：张，%)</w:t>
      </w:r>
    </w:p>
    <w:p>
      <w:pPr>
        <w:spacing w:after="150"/>
      </w:pPr>
      <w:r>
        <w:rPr/>
        <w:t xml:space="preserve">图表：2019-2023年中国专科门诊部人员数量及增长情况(单位：人，%)</w:t>
      </w:r>
    </w:p>
    <w:p>
      <w:pPr>
        <w:spacing w:after="150"/>
      </w:pPr>
      <w:r>
        <w:rPr/>
        <w:t xml:space="preserve">图表：2019-2023年中国专科门诊部建筑面积及增长情况(单位：平方米，%)</w:t>
      </w:r>
    </w:p>
    <w:p>
      <w:pPr>
        <w:spacing w:after="150"/>
      </w:pPr>
      <w:r>
        <w:rPr/>
        <w:t xml:space="preserve">图表：2019-2023年中国专科门诊部门诊服务收入及增长情况(单位：万元，%)</w:t>
      </w:r>
    </w:p>
    <w:p>
      <w:pPr>
        <w:spacing w:after="150"/>
      </w:pPr>
      <w:r>
        <w:rPr/>
        <w:t xml:space="preserve">图表：2019-2023年中国门诊部诊疗人次数(单位：万人次，%)</w:t>
      </w:r>
    </w:p>
    <w:p>
      <w:pPr>
        <w:spacing w:after="150"/>
      </w:pPr>
      <w:r>
        <w:rPr/>
        <w:t xml:space="preserve">图表：2019-2023年中国门诊部门诊服务情况(单位：人次，人，%)</w:t>
      </w:r>
    </w:p>
    <w:p>
      <w:pPr>
        <w:spacing w:after="150"/>
      </w:pPr>
      <w:r>
        <w:rPr/>
        <w:t xml:space="preserve">图表：2019-2023年中国门诊部入院人数(单位：万人，%)</w:t>
      </w:r>
    </w:p>
    <w:p>
      <w:pPr>
        <w:spacing w:after="150"/>
      </w:pPr>
      <w:r>
        <w:rPr/>
        <w:t xml:space="preserve">图表：2019-2023年中国门诊部住院服务情况(单位：人，人次，%)</w:t>
      </w:r>
    </w:p>
    <w:p>
      <w:pPr>
        <w:spacing w:after="150"/>
      </w:pPr>
      <w:r>
        <w:rPr/>
        <w:t xml:space="preserve">图表：2024-2029年我国门诊部诊疗人次及预测(单位：万人次，%)</w:t>
      </w:r>
    </w:p>
    <w:p>
      <w:pPr>
        <w:spacing w:after="150"/>
      </w:pPr>
      <w:r>
        <w:rPr/>
        <w:t xml:space="preserve">图表：2024-2029年我国门诊部入院人数及预测(单位：万人，%)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2024-2029年中国专科门诊部行业未来发展趋势预测及投资战略分析报告</dc:title>
  <dc:description>2024-2029年中国专科门诊部行业未来发展趋势预测及投资战略分析报告</dc:description>
  <dc:subject>2024-2029年中国专科门诊部行业未来发展趋势预测及投资战略分析报告</dc:subject>
  <cp:keywords>研究报告</cp:keywords>
  <cp:category>研究报告</cp:category>
  <cp:lastModifiedBy>北京中道泰和信息咨询有限公司</cp:lastModifiedBy>
  <dcterms:created xsi:type="dcterms:W3CDTF">2024-01-23T04:43:59+08:00</dcterms:created>
  <dcterms:modified xsi:type="dcterms:W3CDTF">2024-01-23T04:43:59+08:00</dcterms:modified>
</cp:coreProperties>
</file>

<file path=docProps/custom.xml><?xml version="1.0" encoding="utf-8"?>
<Properties xmlns="http://schemas.openxmlformats.org/officeDocument/2006/custom-properties" xmlns:vt="http://schemas.openxmlformats.org/officeDocument/2006/docPropsVTypes"/>
</file>