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2024-2029年版金融服务外包项目商业计划书</w:t>
      </w:r>
    </w:p>
    <w:p>
      <w:pPr>
        <w:spacing w:after="150"/>
      </w:pPr>
      <w:r>
        <w:rPr>
          <w:b w:val="1"/>
          <w:bCs w:val="1"/>
        </w:rPr>
        <w:t xml:space="preserve">报告简介</w:t>
      </w:r>
    </w:p>
    <w:p>
      <w:pPr>
        <w:spacing w:after="150"/>
      </w:pPr>
      <w:r>
        <w:rPr/>
        <w:t xml:space="preserve">《2024-2029年金融服务外包项目商业计划书》为中道泰和公司独家首创针对项目投融资咨询服务的专项计划书。计划书分为：行业通用版、专业定制版。行业通用版是中道泰和根据行业一般水平测算好了行业指标数据，作为行业通用的模板计划书，企业可以自行补充单位信息，稍做调整就可以作为项目计划书使用。我们也可以根据企业具体项目要求专项编写专业定制版，并根据详细要求合理报价，为企业项目立项、上马、融资提供全程指引服务。</w:t>
      </w:r>
    </w:p>
    <w:p>
      <w:pPr>
        <w:spacing w:after="150"/>
      </w:pPr>
      <w:r>
        <w:rPr/>
        <w:t xml:space="preserve">本计划书主要有以下几大用途：</w:t>
      </w:r>
    </w:p>
    <w:p>
      <w:pPr>
        <w:spacing w:after="150"/>
      </w:pPr>
      <w:r>
        <w:rPr/>
        <w:t xml:space="preserve">审批国家资金——国家规范格式、关注产业发展、侧重社会影响;</w:t>
      </w:r>
    </w:p>
    <w:p>
      <w:pPr>
        <w:spacing w:after="150"/>
      </w:pPr>
      <w:r>
        <w:rPr/>
        <w:t xml:space="preserve">吸引外商投资——国际规范格式、遵从外资政策、确保外商利益;</w:t>
      </w:r>
    </w:p>
    <w:p>
      <w:pPr>
        <w:spacing w:after="150"/>
      </w:pPr>
      <w:r>
        <w:rPr/>
        <w:t xml:space="preserve">吸引风险投资——金融业规范格式、规避项目风险、保障收益回报;</w:t>
      </w:r>
    </w:p>
    <w:p>
      <w:pPr>
        <w:spacing w:after="150"/>
      </w:pPr>
      <w:r>
        <w:rPr/>
        <w:t xml:space="preserve">友好企业合作——行业规范格式、互利的实施方案、谨慎的市场评估;</w:t>
      </w:r>
    </w:p>
    <w:p>
      <w:pPr>
        <w:spacing w:after="150"/>
      </w:pPr>
      <w:r>
        <w:rPr/>
        <w:t xml:space="preserve">项目评比——专家完全版格式、严密的实施计划、精确的收益评估。</w:t>
      </w:r>
    </w:p>
    <w:p>
      <w:pPr>
        <w:spacing w:after="150"/>
      </w:pPr>
      <w:r>
        <w:rPr/>
        <w:t xml:space="preserve">商业计划书(Business Plan)是公司、企业或项目单位为了达到招商融资和其它发展目标之目的，在经过前期对项目科学地调研、分析、搜集与整理有关资料的基础上，根据一定的格式和内容的具体要求而编辑整理的一个向投资商及其他相关人员全面展示公司和项目目前状况、未来发展潜力的书面材料。商业计划书是包括项目筹融资、战略规划等经营活动的蓝图与指南，也是企业的行动纲领和执行方案。</w:t>
      </w:r>
    </w:p>
    <w:p>
      <w:pPr>
        <w:spacing w:after="150"/>
      </w:pPr>
      <w:r>
        <w:rPr/>
        <w:t xml:space="preserve">商业计划书是一份全方位描述企业发展的文件，是企业经营者素质的体现，是企业拥有良好融资能力、实现跨式发展的重要条件之一。一份好的商业计划书是获得贷款和投资的关键。如何吸引投资者、特别是风险投资家参与创业者的投资项目，这时一份高品质且内容丰富的商业计划书，将会使投资者更快、更好地了解投资项目，将会使投资者对项目有信心，有热情，动员促成投资者参与该项目，最终达到为项目筹集资金的作用。</w:t>
      </w:r>
    </w:p>
    <w:p>
      <w:pPr>
        <w:spacing w:after="150"/>
      </w:pPr>
      <w:r>
        <w:rPr/>
        <w:t xml:space="preserve">商业计划书是争取风险投资的敲门砖。投资者每天会接收到很多商业计划书，商业计划书的质量和专业性就成为了企业需求投资的关键点。企业家在争取获得风险投资之初，首先应该将商业计划书的制作列为头等大事。一份完备的商业计划书，不仅是企业能否成功融资的关键因素，同时也是企业发展的核心管理工具。作为中国最早的投融资策划专业公司之一，中道泰和具有：一流专家团队、丰富编制经验、数百个可查询案例、国际规范、质量超值。</w:t>
      </w:r>
    </w:p>
    <w:p>
      <w:pPr>
        <w:spacing w:after="150"/>
      </w:pPr>
      <w:r>
        <w:rPr/>
        <w:t xml:space="preserve">《2024-2029年金融服务外包项目商业计划书》由北京中道泰和信息咨询有限公司领衔撰写，依托中道泰和庞大的细分市场数据库，在大量周密的市场调研基础上，主要依据了国家统计局、国家商务部、国家海关总署、金融服务外包相关行业协会、51行业报告网的基础信息，对我国金融服务外包行业的供给与需求状况、市场格局与分布等多方面进行了分析，并紧密结合项目情况对金融服务外包项目未来发展前景进行了研判。本报告深入挖掘项目的优势，将项目潜力、商业模式、运营规划、财务预计等方面的内容完美地展现给投资者，最大限度提升您的公司/项目价值，确保您的商业计划处于同行领先水平，将是您成功融资的敲门砖。我们策划制作的商业计划书在投资商与金融机构的慎审下确保您的项目计划处于同行领先水平，是您成功融资立项的先决要素。</w:t>
      </w:r>
    </w:p>
    <w:p>
      <w:pPr>
        <w:spacing w:after="150"/>
      </w:pPr>
      <w:r>
        <w:rPr>
          <w:b w:val="1"/>
          <w:bCs w:val="1"/>
        </w:rPr>
        <w:t xml:space="preserve">报告目录</w:t>
      </w:r>
    </w:p>
    <w:p>
      <w:pPr>
        <w:spacing w:after="150"/>
      </w:pPr>
      <w:r>
        <w:rPr>
          <w:b w:val="1"/>
          <w:bCs w:val="1"/>
        </w:rPr>
        <w:t xml:space="preserve">第一章 执行摘要</w:t>
      </w:r>
    </w:p>
    <w:p>
      <w:pPr>
        <w:spacing w:after="150"/>
      </w:pPr>
      <w:r>
        <w:rPr/>
        <w:t xml:space="preserve">第一节 项目背景</w:t>
      </w:r>
    </w:p>
    <w:p>
      <w:pPr>
        <w:spacing w:after="150"/>
      </w:pPr>
      <w:r>
        <w:rPr/>
        <w:t xml:space="preserve">第二节 项目概况</w:t>
      </w:r>
    </w:p>
    <w:p>
      <w:pPr>
        <w:spacing w:after="150"/>
      </w:pPr>
      <w:r>
        <w:rPr/>
        <w:t xml:space="preserve">第三节 项目竞争优势</w:t>
      </w:r>
    </w:p>
    <w:p>
      <w:pPr>
        <w:spacing w:after="150"/>
      </w:pPr>
      <w:r>
        <w:rPr/>
        <w:t xml:space="preserve">第四节 项目投资亮点</w:t>
      </w:r>
    </w:p>
    <w:p>
      <w:pPr>
        <w:spacing w:after="150"/>
      </w:pPr>
      <w:r>
        <w:rPr>
          <w:b w:val="1"/>
          <w:bCs w:val="1"/>
        </w:rPr>
        <w:t xml:space="preserve">第二章 项目介绍</w:t>
      </w:r>
    </w:p>
    <w:p>
      <w:pPr>
        <w:spacing w:after="150"/>
      </w:pPr>
      <w:r>
        <w:rPr/>
        <w:t xml:space="preserve">第一节 项目名称</w:t>
      </w:r>
    </w:p>
    <w:p>
      <w:pPr>
        <w:spacing w:after="150"/>
      </w:pPr>
      <w:r>
        <w:rPr/>
        <w:t xml:space="preserve">第二节 项目承办单位</w:t>
      </w:r>
    </w:p>
    <w:p>
      <w:pPr>
        <w:spacing w:after="150"/>
      </w:pPr>
      <w:r>
        <w:rPr/>
        <w:t xml:space="preserve">第三节 项目拟建地区、地点</w:t>
      </w:r>
    </w:p>
    <w:p>
      <w:pPr>
        <w:spacing w:after="150"/>
      </w:pPr>
      <w:r>
        <w:rPr/>
        <w:t xml:space="preserve">第四节 初步估计的项目回收期</w:t>
      </w:r>
    </w:p>
    <w:p>
      <w:pPr>
        <w:spacing w:after="150"/>
      </w:pPr>
      <w:r>
        <w:rPr>
          <w:b w:val="1"/>
          <w:bCs w:val="1"/>
        </w:rPr>
        <w:t xml:space="preserve">第三章 金融服务外包市场分析</w:t>
      </w:r>
    </w:p>
    <w:p>
      <w:pPr>
        <w:spacing w:after="150"/>
      </w:pPr>
      <w:r>
        <w:rPr/>
        <w:t xml:space="preserve">第一节 金融服务外包市场现状及趋势</w:t>
      </w:r>
    </w:p>
    <w:p>
      <w:pPr>
        <w:spacing w:after="150"/>
      </w:pPr>
      <w:r>
        <w:rPr/>
        <w:t xml:space="preserve">一、金融服务外包国际市场现状及趋势</w:t>
      </w:r>
    </w:p>
    <w:p>
      <w:pPr>
        <w:spacing w:after="150"/>
      </w:pPr>
      <w:r>
        <w:rPr/>
        <w:t xml:space="preserve">二、金融服务外包国内市场现状及趋势</w:t>
      </w:r>
    </w:p>
    <w:p>
      <w:pPr>
        <w:spacing w:after="150"/>
      </w:pPr>
      <w:r>
        <w:rPr/>
        <w:t xml:space="preserve">三、金融服务外包市场供求及预测</w:t>
      </w:r>
    </w:p>
    <w:p>
      <w:pPr>
        <w:spacing w:after="150"/>
      </w:pPr>
      <w:r>
        <w:rPr/>
        <w:t xml:space="preserve">第二节 金融服务外包目标市场分析研究</w:t>
      </w:r>
    </w:p>
    <w:p>
      <w:pPr>
        <w:spacing w:after="150"/>
      </w:pPr>
      <w:r>
        <w:rPr/>
        <w:t xml:space="preserve">一、金融服务外包市场规模分析及预测</w:t>
      </w:r>
    </w:p>
    <w:p>
      <w:pPr>
        <w:spacing w:after="150"/>
      </w:pPr>
      <w:r>
        <w:rPr/>
        <w:t xml:space="preserve">二、金融服务外包市场中关键影响因素</w:t>
      </w:r>
    </w:p>
    <w:p>
      <w:pPr>
        <w:spacing w:after="150"/>
      </w:pPr>
      <w:r>
        <w:rPr/>
        <w:t xml:space="preserve">三、金融服务外包细分市场分析研究</w:t>
      </w:r>
    </w:p>
    <w:p>
      <w:pPr>
        <w:spacing w:after="150"/>
      </w:pPr>
      <w:r>
        <w:rPr/>
        <w:t xml:space="preserve">四、金融服务外包项目计划拥有的市场份额</w:t>
      </w:r>
    </w:p>
    <w:p>
      <w:pPr>
        <w:spacing w:after="150"/>
      </w:pPr>
      <w:r>
        <w:rPr/>
        <w:t xml:space="preserve">第三节 中道泰和研究总结</w:t>
      </w:r>
    </w:p>
    <w:p>
      <w:pPr>
        <w:spacing w:after="150"/>
      </w:pPr>
      <w:r>
        <w:rPr>
          <w:b w:val="1"/>
          <w:bCs w:val="1"/>
        </w:rPr>
        <w:t xml:space="preserve">第四章 金融服务外包行业分析</w:t>
      </w:r>
    </w:p>
    <w:p>
      <w:pPr>
        <w:spacing w:after="150"/>
      </w:pPr>
      <w:r>
        <w:rPr/>
        <w:t xml:space="preserve">第一节 金融服务外包行业分析</w:t>
      </w:r>
    </w:p>
    <w:p>
      <w:pPr>
        <w:spacing w:after="150"/>
      </w:pPr>
      <w:r>
        <w:rPr/>
        <w:t xml:space="preserve">一、金融服务外包产业基本情况</w:t>
      </w:r>
    </w:p>
    <w:p>
      <w:pPr>
        <w:spacing w:after="150"/>
      </w:pPr>
      <w:r>
        <w:rPr/>
        <w:t xml:space="preserve">二、金融服务外包行业存在的问题及机会</w:t>
      </w:r>
    </w:p>
    <w:p>
      <w:pPr>
        <w:spacing w:after="150"/>
      </w:pPr>
      <w:r>
        <w:rPr/>
        <w:t xml:space="preserve">三、金融服务外包行业投资前景分析</w:t>
      </w:r>
    </w:p>
    <w:p>
      <w:pPr>
        <w:spacing w:after="150"/>
      </w:pPr>
      <w:r>
        <w:rPr/>
        <w:t xml:space="preserve">第二节 企业竞争力分析</w:t>
      </w:r>
    </w:p>
    <w:p>
      <w:pPr>
        <w:spacing w:after="150"/>
      </w:pPr>
      <w:r>
        <w:rPr/>
        <w:t xml:space="preserve">一、企业在整个行业中的地位</w:t>
      </w:r>
    </w:p>
    <w:p>
      <w:pPr>
        <w:spacing w:after="150"/>
      </w:pPr>
      <w:r>
        <w:rPr/>
        <w:t xml:space="preserve">二、和同类型企业对比分析</w:t>
      </w:r>
    </w:p>
    <w:p>
      <w:pPr>
        <w:spacing w:after="150"/>
      </w:pPr>
      <w:r>
        <w:rPr/>
        <w:t xml:space="preserve">三、竞争对手分析</w:t>
      </w:r>
    </w:p>
    <w:p>
      <w:pPr>
        <w:spacing w:after="150"/>
      </w:pPr>
      <w:r>
        <w:rPr/>
        <w:t xml:space="preserve">四、SWOT分析</w:t>
      </w:r>
    </w:p>
    <w:p>
      <w:pPr>
        <w:spacing w:after="150"/>
      </w:pPr>
      <w:r>
        <w:rPr/>
        <w:t xml:space="preserve">五、企业核心竞争优势</w:t>
      </w:r>
    </w:p>
    <w:p>
      <w:pPr>
        <w:spacing w:after="150"/>
      </w:pPr>
      <w:r>
        <w:rPr/>
        <w:t xml:space="preserve">第三节 企业竞争策略</w:t>
      </w:r>
    </w:p>
    <w:p>
      <w:pPr>
        <w:spacing w:after="150"/>
      </w:pPr>
      <w:r>
        <w:rPr/>
        <w:t xml:space="preserve">第四节 中道泰和建议</w:t>
      </w:r>
    </w:p>
    <w:p>
      <w:pPr>
        <w:spacing w:after="150"/>
      </w:pPr>
      <w:r>
        <w:rPr>
          <w:b w:val="1"/>
          <w:bCs w:val="1"/>
        </w:rPr>
        <w:t xml:space="preserve">第五章 公司介绍</w:t>
      </w:r>
    </w:p>
    <w:p>
      <w:pPr>
        <w:spacing w:after="150"/>
      </w:pPr>
      <w:r>
        <w:rPr/>
        <w:t xml:space="preserve">第一节 公司概况</w:t>
      </w:r>
    </w:p>
    <w:p>
      <w:pPr>
        <w:spacing w:after="150"/>
      </w:pPr>
      <w:r>
        <w:rPr/>
        <w:t xml:space="preserve">第二节 公司股权结构</w:t>
      </w:r>
    </w:p>
    <w:p>
      <w:pPr>
        <w:spacing w:after="150"/>
      </w:pPr>
      <w:r>
        <w:rPr/>
        <w:t xml:space="preserve">第三节 公司管理架构</w:t>
      </w:r>
    </w:p>
    <w:p>
      <w:pPr>
        <w:spacing w:after="150"/>
      </w:pPr>
      <w:r>
        <w:rPr/>
        <w:t xml:space="preserve">第四节 公司管理</w:t>
      </w:r>
    </w:p>
    <w:p>
      <w:pPr>
        <w:spacing w:after="150"/>
      </w:pPr>
      <w:r>
        <w:rPr/>
        <w:t xml:space="preserve">一、董事会</w:t>
      </w:r>
    </w:p>
    <w:p>
      <w:pPr>
        <w:spacing w:after="150"/>
      </w:pPr>
      <w:r>
        <w:rPr/>
        <w:t xml:space="preserve">二、管理团队</w:t>
      </w:r>
    </w:p>
    <w:p>
      <w:pPr>
        <w:spacing w:after="150"/>
      </w:pPr>
      <w:r>
        <w:rPr/>
        <w:t xml:space="preserve">三、外部支持</w:t>
      </w:r>
    </w:p>
    <w:p>
      <w:pPr>
        <w:spacing w:after="150"/>
      </w:pPr>
      <w:r>
        <w:rPr/>
        <w:t xml:space="preserve">第五节 各部门职能和经营目标</w:t>
      </w:r>
    </w:p>
    <w:p>
      <w:pPr>
        <w:spacing w:after="150"/>
      </w:pPr>
      <w:r>
        <w:rPr/>
        <w:t xml:space="preserve">第六节 2019-2023年公司资产负债情况</w:t>
      </w:r>
    </w:p>
    <w:p>
      <w:pPr>
        <w:spacing w:after="150"/>
      </w:pPr>
      <w:r>
        <w:rPr/>
        <w:t xml:space="preserve">第七节 2019-2023年公司经营情况</w:t>
      </w:r>
    </w:p>
    <w:p>
      <w:pPr>
        <w:spacing w:after="150"/>
      </w:pPr>
      <w:r>
        <w:rPr/>
        <w:t xml:space="preserve">第八节 企业主要竞争资源</w:t>
      </w:r>
    </w:p>
    <w:p>
      <w:pPr>
        <w:spacing w:after="150"/>
      </w:pPr>
      <w:r>
        <w:rPr/>
        <w:t xml:space="preserve">第九节 战略和未来计划</w:t>
      </w:r>
    </w:p>
    <w:p>
      <w:pPr>
        <w:spacing w:after="150"/>
      </w:pPr>
      <w:r>
        <w:rPr>
          <w:b w:val="1"/>
          <w:bCs w:val="1"/>
        </w:rPr>
        <w:t xml:space="preserve">第六章 项目建设计划</w:t>
      </w:r>
    </w:p>
    <w:p>
      <w:pPr>
        <w:spacing w:after="150"/>
      </w:pPr>
      <w:r>
        <w:rPr/>
        <w:t xml:space="preserve">第一节 项目建设主要内容</w:t>
      </w:r>
    </w:p>
    <w:p>
      <w:pPr>
        <w:spacing w:after="150"/>
      </w:pPr>
      <w:r>
        <w:rPr/>
        <w:t xml:space="preserve">一、建设规模与目标</w:t>
      </w:r>
    </w:p>
    <w:p>
      <w:pPr>
        <w:spacing w:after="150"/>
      </w:pPr>
      <w:r>
        <w:rPr/>
        <w:t xml:space="preserve">二、项目建设内容</w:t>
      </w:r>
    </w:p>
    <w:p>
      <w:pPr>
        <w:spacing w:after="150"/>
      </w:pPr>
      <w:r>
        <w:rPr/>
        <w:t xml:space="preserve">三、项目建设布局与进度安排</w:t>
      </w:r>
    </w:p>
    <w:p>
      <w:pPr>
        <w:spacing w:after="150"/>
      </w:pPr>
      <w:r>
        <w:rPr/>
        <w:t xml:space="preserve">第二节 厂址选择</w:t>
      </w:r>
    </w:p>
    <w:p>
      <w:pPr>
        <w:spacing w:after="150"/>
      </w:pPr>
      <w:r>
        <w:rPr/>
        <w:t xml:space="preserve">一、项目建设地点</w:t>
      </w:r>
    </w:p>
    <w:p>
      <w:pPr>
        <w:spacing w:after="150"/>
      </w:pPr>
      <w:r>
        <w:rPr/>
        <w:t xml:space="preserve">二、区位优势分析</w:t>
      </w:r>
    </w:p>
    <w:p>
      <w:pPr>
        <w:spacing w:after="150"/>
      </w:pPr>
      <w:r>
        <w:rPr/>
        <w:t xml:space="preserve">三、厂址选择及理由</w:t>
      </w:r>
    </w:p>
    <w:p>
      <w:pPr>
        <w:spacing w:after="150"/>
      </w:pPr>
      <w:r>
        <w:rPr/>
        <w:t xml:space="preserve">第三节 原材料保证</w:t>
      </w:r>
    </w:p>
    <w:p>
      <w:pPr>
        <w:spacing w:after="150"/>
      </w:pPr>
      <w:r>
        <w:rPr/>
        <w:t xml:space="preserve">第四节 建设工期计划</w:t>
      </w:r>
    </w:p>
    <w:p>
      <w:pPr>
        <w:spacing w:after="150"/>
      </w:pPr>
      <w:r>
        <w:rPr/>
        <w:t xml:space="preserve">第五节 主要设备选型</w:t>
      </w:r>
    </w:p>
    <w:p>
      <w:pPr>
        <w:spacing w:after="150"/>
      </w:pPr>
      <w:r>
        <w:rPr>
          <w:b w:val="1"/>
          <w:bCs w:val="1"/>
        </w:rPr>
        <w:t xml:space="preserve">第七章 市场营销</w:t>
      </w:r>
    </w:p>
    <w:p>
      <w:pPr>
        <w:spacing w:after="150"/>
      </w:pPr>
      <w:r>
        <w:rPr/>
        <w:t xml:space="preserve">第一节 企业发展规划</w:t>
      </w:r>
    </w:p>
    <w:p>
      <w:pPr>
        <w:spacing w:after="150"/>
      </w:pPr>
      <w:r>
        <w:rPr/>
        <w:t xml:space="preserve">一、企业发展目标</w:t>
      </w:r>
    </w:p>
    <w:p>
      <w:pPr>
        <w:spacing w:after="150"/>
      </w:pPr>
      <w:r>
        <w:rPr/>
        <w:t xml:space="preserve">二、企业发展策略</w:t>
      </w:r>
    </w:p>
    <w:p>
      <w:pPr>
        <w:spacing w:after="150"/>
      </w:pPr>
      <w:r>
        <w:rPr/>
        <w:t xml:space="preserve">三、企业发展计划</w:t>
      </w:r>
    </w:p>
    <w:p>
      <w:pPr>
        <w:spacing w:after="150"/>
      </w:pPr>
      <w:r>
        <w:rPr/>
        <w:t xml:space="preserve">四、企业实施步骤</w:t>
      </w:r>
    </w:p>
    <w:p>
      <w:pPr>
        <w:spacing w:after="150"/>
      </w:pPr>
      <w:r>
        <w:rPr/>
        <w:t xml:space="preserve">第二节 企业营销战略</w:t>
      </w:r>
    </w:p>
    <w:p>
      <w:pPr>
        <w:spacing w:after="150"/>
      </w:pPr>
      <w:r>
        <w:rPr/>
        <w:t xml:space="preserve">一、整体营销战略</w:t>
      </w:r>
    </w:p>
    <w:p>
      <w:pPr>
        <w:spacing w:after="150"/>
      </w:pPr>
      <w:r>
        <w:rPr/>
        <w:t xml:space="preserve">二、精细化战略规划</w:t>
      </w:r>
    </w:p>
    <w:p>
      <w:pPr>
        <w:spacing w:after="150"/>
      </w:pPr>
      <w:r>
        <w:rPr/>
        <w:t xml:space="preserve">第三节 市场推广方式</w:t>
      </w:r>
    </w:p>
    <w:p>
      <w:pPr>
        <w:spacing w:after="150"/>
      </w:pPr>
      <w:r>
        <w:rPr>
          <w:b w:val="1"/>
          <w:bCs w:val="1"/>
        </w:rPr>
        <w:t xml:space="preserve">第八章 财务分析与预测</w:t>
      </w:r>
    </w:p>
    <w:p>
      <w:pPr>
        <w:spacing w:after="150"/>
      </w:pPr>
      <w:r>
        <w:rPr/>
        <w:t xml:space="preserve">第一节 基本财务数据假设</w:t>
      </w:r>
    </w:p>
    <w:p>
      <w:pPr>
        <w:spacing w:after="150"/>
      </w:pPr>
      <w:r>
        <w:rPr/>
        <w:t xml:space="preserve">一、2019-2023年基本财务数据</w:t>
      </w:r>
    </w:p>
    <w:p>
      <w:pPr>
        <w:spacing w:after="150"/>
      </w:pPr>
      <w:r>
        <w:rPr/>
        <w:t xml:space="preserve">一、2024-2029年财务数据预测</w:t>
      </w:r>
    </w:p>
    <w:p>
      <w:pPr>
        <w:spacing w:after="150"/>
      </w:pPr>
      <w:r>
        <w:rPr/>
        <w:t xml:space="preserve">二、销售收入预测与成本费用估算</w:t>
      </w:r>
    </w:p>
    <w:p>
      <w:pPr>
        <w:spacing w:after="150"/>
      </w:pPr>
      <w:r>
        <w:rPr/>
        <w:t xml:space="preserve">第二节 盈利能力分析预测</w:t>
      </w:r>
    </w:p>
    <w:p>
      <w:pPr>
        <w:spacing w:after="150"/>
      </w:pPr>
      <w:r>
        <w:rPr/>
        <w:t xml:space="preserve">一、损益和利润分配表</w:t>
      </w:r>
    </w:p>
    <w:p>
      <w:pPr>
        <w:spacing w:after="150"/>
      </w:pPr>
      <w:r>
        <w:rPr/>
        <w:t xml:space="preserve">二、现金流量表</w:t>
      </w:r>
    </w:p>
    <w:p>
      <w:pPr>
        <w:spacing w:after="150"/>
      </w:pPr>
      <w:r>
        <w:rPr/>
        <w:t xml:space="preserve">三、相关财务指标(投资利润率、投资利税率、财务内部收益率、财务净现值、投资回收期)</w:t>
      </w:r>
    </w:p>
    <w:p>
      <w:pPr>
        <w:spacing w:after="150"/>
      </w:pPr>
      <w:r>
        <w:rPr/>
        <w:t xml:space="preserve">第三节 敏感性分析</w:t>
      </w:r>
    </w:p>
    <w:p>
      <w:pPr>
        <w:spacing w:after="150"/>
      </w:pPr>
      <w:r>
        <w:rPr/>
        <w:t xml:space="preserve">第四节 盈亏平衡分析</w:t>
      </w:r>
    </w:p>
    <w:p>
      <w:pPr>
        <w:spacing w:after="150"/>
      </w:pPr>
      <w:r>
        <w:rPr/>
        <w:t xml:space="preserve">第五节 中道泰和财务评价结论</w:t>
      </w:r>
    </w:p>
    <w:p>
      <w:pPr>
        <w:spacing w:after="150"/>
      </w:pPr>
      <w:r>
        <w:rPr>
          <w:b w:val="1"/>
          <w:bCs w:val="1"/>
        </w:rPr>
        <w:t xml:space="preserve">第九章 金融服务外包项目效益分析</w:t>
      </w:r>
    </w:p>
    <w:p>
      <w:pPr>
        <w:spacing w:after="150"/>
      </w:pPr>
      <w:r>
        <w:rPr/>
        <w:t xml:space="preserve">第一节 金融服务外包项目的经济效益分析</w:t>
      </w:r>
    </w:p>
    <w:p>
      <w:pPr>
        <w:spacing w:after="150"/>
      </w:pPr>
      <w:r>
        <w:rPr/>
        <w:t xml:space="preserve">第二节 金融服务外包项目的社会效益分析</w:t>
      </w:r>
    </w:p>
    <w:p>
      <w:pPr>
        <w:spacing w:after="150"/>
      </w:pPr>
      <w:r>
        <w:rPr/>
        <w:t xml:space="preserve">第三节 金融服务外包项目社会风险分析</w:t>
      </w:r>
    </w:p>
    <w:p>
      <w:pPr>
        <w:spacing w:after="150"/>
      </w:pPr>
      <w:r>
        <w:rPr/>
        <w:t xml:space="preserve">第四节 金融服务外包项目社会评价结论</w:t>
      </w:r>
    </w:p>
    <w:p>
      <w:pPr>
        <w:spacing w:after="150"/>
      </w:pPr>
      <w:r>
        <w:rPr>
          <w:b w:val="1"/>
          <w:bCs w:val="1"/>
        </w:rPr>
        <w:t xml:space="preserve">第十章 资金需求</w:t>
      </w:r>
    </w:p>
    <w:p>
      <w:pPr>
        <w:spacing w:after="150"/>
      </w:pPr>
      <w:r>
        <w:rPr/>
        <w:t xml:space="preserve">第一节 资金需求及使用规划</w:t>
      </w:r>
    </w:p>
    <w:p>
      <w:pPr>
        <w:spacing w:after="150"/>
      </w:pPr>
      <w:r>
        <w:rPr/>
        <w:t xml:space="preserve">一、项目总投资</w:t>
      </w:r>
    </w:p>
    <w:p>
      <w:pPr>
        <w:spacing w:after="150"/>
      </w:pPr>
      <w:r>
        <w:rPr/>
        <w:t xml:space="preserve">二、固定资产投资</w:t>
      </w:r>
    </w:p>
    <w:p>
      <w:pPr>
        <w:spacing w:after="150"/>
      </w:pPr>
      <w:r>
        <w:rPr/>
        <w:t xml:space="preserve">三、流动资金</w:t>
      </w:r>
    </w:p>
    <w:p>
      <w:pPr>
        <w:spacing w:after="150"/>
      </w:pPr>
      <w:r>
        <w:rPr/>
        <w:t xml:space="preserve">第二节 资金筹集方式</w:t>
      </w:r>
    </w:p>
    <w:p>
      <w:pPr>
        <w:spacing w:after="150"/>
      </w:pPr>
      <w:r>
        <w:rPr/>
        <w:t xml:space="preserve">一、本项目拟采用的融资方式</w:t>
      </w:r>
    </w:p>
    <w:p>
      <w:pPr>
        <w:spacing w:after="150"/>
      </w:pPr>
      <w:r>
        <w:rPr/>
        <w:t xml:space="preserve">二、项目融资方案</w:t>
      </w:r>
    </w:p>
    <w:p>
      <w:pPr>
        <w:spacing w:after="150"/>
      </w:pPr>
      <w:r>
        <w:rPr/>
        <w:t xml:space="preserve">三、资金其他来源</w:t>
      </w:r>
    </w:p>
    <w:p>
      <w:pPr>
        <w:spacing w:after="150"/>
      </w:pPr>
      <w:r>
        <w:rPr/>
        <w:t xml:space="preserve">第三节 详细使用规划</w:t>
      </w:r>
    </w:p>
    <w:p>
      <w:pPr>
        <w:spacing w:after="150"/>
      </w:pPr>
      <w:r>
        <w:rPr/>
        <w:t xml:space="preserve">第四节 投资者权利</w:t>
      </w:r>
    </w:p>
    <w:p>
      <w:pPr>
        <w:spacing w:after="150"/>
      </w:pPr>
      <w:r>
        <w:rPr>
          <w:b w:val="1"/>
          <w:bCs w:val="1"/>
        </w:rPr>
        <w:t xml:space="preserve">第十一章 资金退出</w:t>
      </w:r>
    </w:p>
    <w:p>
      <w:pPr>
        <w:spacing w:after="150"/>
      </w:pPr>
      <w:r>
        <w:rPr/>
        <w:t xml:space="preserve">第一节 融资方案</w:t>
      </w:r>
    </w:p>
    <w:p>
      <w:pPr>
        <w:spacing w:after="150"/>
      </w:pPr>
      <w:r>
        <w:rPr/>
        <w:t xml:space="preserve">一、资金进入、退出方式</w:t>
      </w:r>
    </w:p>
    <w:p>
      <w:pPr>
        <w:spacing w:after="150"/>
      </w:pPr>
      <w:r>
        <w:rPr/>
        <w:t xml:space="preserve">二、退出方式可行性</w:t>
      </w:r>
    </w:p>
    <w:p>
      <w:pPr>
        <w:spacing w:after="150"/>
      </w:pPr>
      <w:r>
        <w:rPr/>
        <w:t xml:space="preserve">第二节 投资退出方案</w:t>
      </w:r>
    </w:p>
    <w:p>
      <w:pPr>
        <w:spacing w:after="150"/>
      </w:pPr>
      <w:r>
        <w:rPr/>
        <w:t xml:space="preserve">一、股权融资退出方案</w:t>
      </w:r>
    </w:p>
    <w:p>
      <w:pPr>
        <w:spacing w:after="150"/>
      </w:pPr>
      <w:r>
        <w:rPr/>
        <w:t xml:space="preserve">二、债权融资退出方式</w:t>
      </w:r>
    </w:p>
    <w:p>
      <w:pPr>
        <w:spacing w:after="150"/>
      </w:pPr>
      <w:r>
        <w:rPr/>
        <w:t xml:space="preserve">第三节 投资回报率</w:t>
      </w:r>
    </w:p>
    <w:p>
      <w:pPr>
        <w:spacing w:after="150"/>
      </w:pPr>
      <w:r>
        <w:rPr>
          <w:b w:val="1"/>
          <w:bCs w:val="1"/>
        </w:rPr>
        <w:t xml:space="preserve">第十二章 风险分析</w:t>
      </w:r>
    </w:p>
    <w:p>
      <w:pPr>
        <w:spacing w:after="150"/>
      </w:pPr>
      <w:r>
        <w:rPr/>
        <w:t xml:space="preserve">第一节 风险分析</w:t>
      </w:r>
    </w:p>
    <w:p>
      <w:pPr>
        <w:spacing w:after="150"/>
      </w:pPr>
      <w:r>
        <w:rPr/>
        <w:t xml:space="preserve">一、资源风险</w:t>
      </w:r>
    </w:p>
    <w:p>
      <w:pPr>
        <w:spacing w:after="150"/>
      </w:pPr>
      <w:r>
        <w:rPr/>
        <w:t xml:space="preserve">二、市场不确定性风险</w:t>
      </w:r>
    </w:p>
    <w:p>
      <w:pPr>
        <w:spacing w:after="150"/>
      </w:pPr>
      <w:r>
        <w:rPr/>
        <w:t xml:space="preserve">三、研发风险</w:t>
      </w:r>
    </w:p>
    <w:p>
      <w:pPr>
        <w:spacing w:after="150"/>
      </w:pPr>
      <w:r>
        <w:rPr/>
        <w:t xml:space="preserve">四、生产不确定性风险</w:t>
      </w:r>
    </w:p>
    <w:p>
      <w:pPr>
        <w:spacing w:after="150"/>
      </w:pPr>
      <w:r>
        <w:rPr/>
        <w:t xml:space="preserve">五、成本控制风险</w:t>
      </w:r>
    </w:p>
    <w:p>
      <w:pPr>
        <w:spacing w:after="150"/>
      </w:pPr>
      <w:r>
        <w:rPr/>
        <w:t xml:space="preserve">六、竞争风险</w:t>
      </w:r>
    </w:p>
    <w:p>
      <w:pPr>
        <w:spacing w:after="150"/>
      </w:pPr>
      <w:r>
        <w:rPr/>
        <w:t xml:space="preserve">七、政策风险</w:t>
      </w:r>
    </w:p>
    <w:p>
      <w:pPr>
        <w:spacing w:after="150"/>
      </w:pPr>
      <w:r>
        <w:rPr/>
        <w:t xml:space="preserve">八、财务风险</w:t>
      </w:r>
    </w:p>
    <w:p>
      <w:pPr>
        <w:spacing w:after="150"/>
      </w:pPr>
      <w:r>
        <w:rPr/>
        <w:t xml:space="preserve">九、管理风险</w:t>
      </w:r>
    </w:p>
    <w:p>
      <w:pPr>
        <w:spacing w:after="150"/>
      </w:pPr>
      <w:r>
        <w:rPr/>
        <w:t xml:space="preserve">十、破产风险</w:t>
      </w:r>
    </w:p>
    <w:p>
      <w:pPr>
        <w:spacing w:after="150"/>
      </w:pPr>
      <w:r>
        <w:rPr/>
        <w:t xml:space="preserve">第二节 风险规避措施</w:t>
      </w:r>
    </w:p>
    <w:p>
      <w:pPr>
        <w:spacing w:after="150"/>
      </w:pPr>
      <w:r>
        <w:rPr>
          <w:b w:val="1"/>
          <w:bCs w:val="1"/>
        </w:rPr>
        <w:t xml:space="preserve">第十三章 结论</w:t>
      </w:r>
    </w:p>
    <w:p>
      <w:pPr>
        <w:spacing w:after="150"/>
      </w:pPr>
      <w:r>
        <w:rPr>
          <w:b w:val="1"/>
          <w:bCs w:val="1"/>
        </w:rPr>
        <w:t xml:space="preserve">附录</w:t>
      </w:r>
    </w:p>
    <w:p>
      <w:pPr>
        <w:spacing w:after="150"/>
      </w:pPr>
      <w:r>
        <w:rPr/>
        <w:t xml:space="preserve">附录一 财务附表</w:t>
      </w:r>
    </w:p>
    <w:p>
      <w:pPr>
        <w:spacing w:after="150"/>
      </w:pPr>
      <w:r>
        <w:rPr/>
        <w:t xml:space="preserve">附录二 公司营业执照</w:t>
      </w:r>
    </w:p>
    <w:p>
      <w:pPr>
        <w:spacing w:after="150"/>
      </w:pPr>
      <w:r>
        <w:rPr/>
        <w:t xml:space="preserve">附录三 专利技术信息</w:t>
      </w:r>
    </w:p>
    <w:p>
      <w:pPr>
        <w:spacing w:after="150"/>
      </w:pPr>
      <w:r>
        <w:rPr/>
        <w:t xml:space="preserve">附录四 竞争者调查</w:t>
      </w:r>
    </w:p>
    <w:p>
      <w:pPr>
        <w:spacing w:after="150"/>
      </w:pPr>
      <w:r>
        <w:rPr>
          <w:b w:val="1"/>
          <w:bCs w:val="1"/>
        </w:rPr>
        <w:t xml:space="preserve">图表目录</w:t>
      </w:r>
    </w:p>
    <w:p>
      <w:pPr>
        <w:spacing w:after="150"/>
      </w:pPr>
      <w:r>
        <w:rPr/>
        <w:t xml:space="preserve">图表：2019-2023年金融服务外包国际市场规模</w:t>
      </w:r>
    </w:p>
    <w:p>
      <w:pPr>
        <w:spacing w:after="150"/>
      </w:pPr>
      <w:r>
        <w:rPr/>
        <w:t xml:space="preserve">图表：2019-2023年金融服务外包国内市场规模</w:t>
      </w:r>
    </w:p>
    <w:p>
      <w:pPr>
        <w:spacing w:after="150"/>
      </w:pPr>
      <w:r>
        <w:rPr/>
        <w:t xml:space="preserve">图表：2024-2029年金融服务外包国际市场规模预测</w:t>
      </w:r>
    </w:p>
    <w:p>
      <w:pPr>
        <w:spacing w:after="150"/>
      </w:pPr>
      <w:r>
        <w:rPr/>
        <w:t xml:space="preserve">图表：2024-2029年金融服务外包国内市场规模预测</w:t>
      </w:r>
    </w:p>
    <w:p>
      <w:pPr>
        <w:spacing w:after="150"/>
      </w:pPr>
      <w:r>
        <w:rPr/>
        <w:t xml:space="preserve">图表：2019-2023年金融服务外包全国及各地区需求量</w:t>
      </w:r>
    </w:p>
    <w:p>
      <w:pPr>
        <w:spacing w:after="150"/>
      </w:pPr>
      <w:r>
        <w:rPr/>
        <w:t xml:space="preserve">图表：2024-2029年金融服务外包市场供需预测</w:t>
      </w:r>
    </w:p>
    <w:p>
      <w:pPr>
        <w:spacing w:after="150"/>
      </w:pPr>
      <w:r>
        <w:rPr/>
        <w:t xml:space="preserve">图表：销售估算表</w:t>
      </w:r>
    </w:p>
    <w:p>
      <w:pPr>
        <w:spacing w:after="150"/>
      </w:pPr>
      <w:r>
        <w:rPr/>
        <w:t xml:space="preserve">图表：成本估算表</w:t>
      </w:r>
    </w:p>
    <w:p>
      <w:pPr>
        <w:spacing w:after="150"/>
      </w:pPr>
      <w:r>
        <w:rPr/>
        <w:t xml:space="preserve">图表：损益表</w:t>
      </w:r>
    </w:p>
    <w:p>
      <w:pPr>
        <w:spacing w:after="150"/>
      </w:pPr>
      <w:r>
        <w:rPr/>
        <w:t xml:space="preserve">图表：资产负债表</w:t>
      </w:r>
    </w:p>
    <w:p>
      <w:pPr>
        <w:spacing w:after="150"/>
      </w:pPr>
      <w:r>
        <w:rPr/>
        <w:t xml:space="preserve">图表：现金流量表</w:t>
      </w:r>
    </w:p>
    <w:p>
      <w:pPr>
        <w:spacing w:after="150"/>
      </w:pPr>
      <w:r>
        <w:rPr/>
        <w:t xml:space="preserve">图表：盈亏平衡点</w:t>
      </w:r>
    </w:p>
    <w:p>
      <w:pPr>
        <w:spacing w:after="150"/>
      </w:pPr>
      <w:r>
        <w:rPr/>
        <w:t xml:space="preserve">图表：投资回收期</w:t>
      </w:r>
    </w:p>
    <w:p>
      <w:pPr>
        <w:spacing w:after="150"/>
      </w:pPr>
      <w:r>
        <w:rPr/>
        <w:t xml:space="preserve">图表：投资回报率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本文地址：https://www.51baogao.cn/bg/20170712/87355.shtml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712/873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2024-2029年版金融服务外包项目商业计划书</dc:title>
  <dc:description>2024-2029年版金融服务外包项目商业计划书</dc:description>
  <dc:subject>2024-2029年版金融服务外包项目商业计划书</dc:subject>
  <cp:keywords>研究报告</cp:keywords>
  <cp:category>研究报告</cp:category>
  <cp:lastModifiedBy>北京中道泰和信息咨询有限公司</cp:lastModifiedBy>
  <dcterms:created xsi:type="dcterms:W3CDTF">2024-01-23T04:29:36+08:00</dcterms:created>
  <dcterms:modified xsi:type="dcterms:W3CDTF">2024-01-23T04:29:36+08:00</dcterms:modified>
</cp:coreProperties>
</file>

<file path=docProps/custom.xml><?xml version="1.0" encoding="utf-8"?>
<Properties xmlns="http://schemas.openxmlformats.org/officeDocument/2006/custom-properties" xmlns:vt="http://schemas.openxmlformats.org/officeDocument/2006/docPropsVTypes"/>
</file>