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2024-2029年中国生物制药行业深度调研及投资决策研究报告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生物医药领域创业需求的逐步深化、生物医药产业发展的日益精细化和孵化器自身功能的不断提升，生物医药孵化器大量涌现，为在孵企业提供专业化的中试基地和专业化的技术平台，减少了初创企业设施的投入，加速了资源的集聚与整合;对促进生物医药领域的技术转移、成果转化、企业培育、产业发展发挥着重要作用，是落实国家自主创新战略、解决关系国计民生重大问题的新的载体工具。</w:t>
      </w:r>
    </w:p>
    <w:p>
      <w:pPr>
        <w:spacing w:after="150"/>
      </w:pPr>
      <w:r>
        <w:rPr/>
        <w:t xml:space="preserve">针对我国生物医药孵化器专业技术平台运营模式探索不足、专业孵化能力不足、发展孤立、整合地方资源意识不强等问题，“十三五”以来，专业化成为孵化器建设和发展的主要方向，生物医药孵化器作为生物医药战略性新兴产业发展中重要的载体，被提上前所未有的高度，也面临前所未有的机遇和挑战，并得到政府、社会、相关企业与研究机构的协同推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物制药行 业的市场走向和发展趋势。</w:t>
      </w:r>
    </w:p>
    <w:p>
      <w:pPr>
        <w:spacing w:after="150"/>
      </w:pPr>
      <w:r>
        <w:rPr/>
        <w:t xml:space="preserve">报告根据生物制药行业的发展轨迹及多年的实践经验，对中国生物制药行业的内外部环境、行业发展现状、产业链发展状况、市场供需、竞争格局、标杆企业、发展趋势、机会风险、发展策略与投资建议等进行了分析，并重点分析了我国生物制药行业在“十四五”期间将面临的机遇与挑战，对生物制药行业未来的发展趋势及前景作出审慎分析与预测。是生物制药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生物制药行业发展综述</w:t>
      </w:r>
    </w:p>
    <w:p>
      <w:pPr>
        <w:spacing w:after="150"/>
      </w:pPr>
      <w:r>
        <w:rPr/>
        <w:t xml:space="preserve">第一节 生物制药定义</w:t>
      </w:r>
    </w:p>
    <w:p>
      <w:pPr>
        <w:spacing w:after="150"/>
      </w:pPr>
      <w:r>
        <w:rPr/>
        <w:t xml:space="preserve">一、生物制药行业概念</w:t>
      </w:r>
    </w:p>
    <w:p>
      <w:pPr>
        <w:spacing w:after="150"/>
      </w:pPr>
      <w:r>
        <w:rPr/>
        <w:t xml:space="preserve">二、生物制药行业产品分类</w:t>
      </w:r>
    </w:p>
    <w:p>
      <w:pPr>
        <w:spacing w:after="150"/>
      </w:pPr>
      <w:r>
        <w:rPr/>
        <w:t xml:space="preserve">第二节 生物制药行业统计标准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二、生物制药行业统计方法</w:t>
      </w:r>
    </w:p>
    <w:p>
      <w:pPr>
        <w:spacing w:after="150"/>
      </w:pPr>
      <w:r>
        <w:rPr/>
        <w:t xml:space="preserve">三、生物制药行业数据种类</w:t>
      </w:r>
    </w:p>
    <w:p>
      <w:pPr>
        <w:spacing w:after="150"/>
      </w:pPr>
      <w:r>
        <w:rPr/>
        <w:t xml:space="preserve">第三节 生物制药行业特征分析</w:t>
      </w:r>
    </w:p>
    <w:p>
      <w:pPr>
        <w:spacing w:after="150"/>
      </w:pPr>
      <w:r>
        <w:rPr/>
        <w:t xml:space="preserve">一、生物制药行业成长速度</w:t>
      </w:r>
    </w:p>
    <w:p>
      <w:pPr>
        <w:spacing w:after="150"/>
      </w:pPr>
      <w:r>
        <w:rPr/>
        <w:t xml:space="preserve">二、生物制药行业生命周期分析</w:t>
      </w:r>
    </w:p>
    <w:p>
      <w:pPr>
        <w:spacing w:after="150"/>
      </w:pPr>
      <w:r>
        <w:rPr/>
        <w:t xml:space="preserve">三、生物制药行业对经济周期的反应</w:t>
      </w:r>
    </w:p>
    <w:p>
      <w:pPr>
        <w:spacing w:after="150"/>
      </w:pPr>
      <w:r>
        <w:rPr>
          <w:b w:val="1"/>
          <w:bCs w:val="1"/>
        </w:rPr>
        <w:t xml:space="preserve">第二章 生物制药行业运行环境（PEST）分析</w:t>
      </w:r>
    </w:p>
    <w:p>
      <w:pPr>
        <w:spacing w:after="150"/>
      </w:pPr>
      <w:r>
        <w:rPr/>
        <w:t xml:space="preserve">第一节 生物制药行业政治法律环境分析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二、行业政策解读</w:t>
      </w:r>
    </w:p>
    <w:p>
      <w:pPr>
        <w:spacing w:after="150"/>
      </w:pPr>
      <w:r>
        <w:rPr/>
        <w:t xml:space="preserve">第二节 生物制药行业经济环境分析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三、宏观经济环境对行业的影响</w:t>
      </w:r>
    </w:p>
    <w:p>
      <w:pPr>
        <w:spacing w:after="150"/>
      </w:pPr>
      <w:r>
        <w:rPr/>
        <w:t xml:space="preserve">第三节 生物制药行业社会环境分析</w:t>
      </w:r>
    </w:p>
    <w:p>
      <w:pPr>
        <w:spacing w:after="150"/>
      </w:pPr>
      <w:r>
        <w:rPr/>
        <w:t xml:space="preserve">一、生物制药行业社会环境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三、生物制药业发展对社会发展的影响</w:t>
      </w:r>
    </w:p>
    <w:p>
      <w:pPr>
        <w:spacing w:after="150"/>
      </w:pPr>
      <w:r>
        <w:rPr/>
        <w:t xml:space="preserve">第四节 生物制药行业技术环境分析</w:t>
      </w:r>
    </w:p>
    <w:p>
      <w:pPr>
        <w:spacing w:after="150"/>
      </w:pPr>
      <w:r>
        <w:rPr/>
        <w:t xml:space="preserve">一、生物制药技术进展</w:t>
      </w:r>
    </w:p>
    <w:p>
      <w:pPr>
        <w:spacing w:after="150"/>
      </w:pPr>
      <w:r>
        <w:rPr/>
        <w:t xml:space="preserve">二、生物制药技术发展趋势</w:t>
      </w:r>
    </w:p>
    <w:p>
      <w:pPr>
        <w:spacing w:after="150"/>
      </w:pPr>
      <w:r>
        <w:rPr>
          <w:b w:val="1"/>
          <w:bCs w:val="1"/>
        </w:rPr>
        <w:t xml:space="preserve">第三章 全球生物制药行业发展分析</w:t>
      </w:r>
    </w:p>
    <w:p>
      <w:pPr>
        <w:spacing w:after="150"/>
      </w:pPr>
      <w:r>
        <w:rPr/>
        <w:t xml:space="preserve">第一节 全球生物制药行业运营现状分析</w:t>
      </w:r>
    </w:p>
    <w:p>
      <w:pPr>
        <w:spacing w:after="150"/>
      </w:pPr>
      <w:r>
        <w:rPr/>
        <w:t xml:space="preserve">一、全球生物制药行业运行指标分析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三、全球重点企业经营情况分析</w:t>
      </w:r>
    </w:p>
    <w:p>
      <w:pPr>
        <w:spacing w:after="150"/>
      </w:pPr>
      <w:r>
        <w:rPr/>
        <w:t xml:space="preserve">第二节 生物制药行业供需分析</w:t>
      </w:r>
    </w:p>
    <w:p>
      <w:pPr>
        <w:spacing w:after="150"/>
      </w:pPr>
      <w:r>
        <w:rPr/>
        <w:t xml:space="preserve">第三节 全球生物制药行业竞争状况分析</w:t>
      </w:r>
    </w:p>
    <w:p>
      <w:pPr>
        <w:spacing w:after="150"/>
      </w:pPr>
      <w:r>
        <w:rPr/>
        <w:t xml:space="preserve">一、全球生物制药行业竞争现状</w:t>
      </w:r>
    </w:p>
    <w:p>
      <w:pPr>
        <w:spacing w:after="150"/>
      </w:pPr>
      <w:r>
        <w:rPr/>
        <w:t xml:space="preserve">二、全球生物制药行业竞争趋势</w:t>
      </w:r>
    </w:p>
    <w:p>
      <w:pPr>
        <w:spacing w:after="150"/>
      </w:pPr>
      <w:r>
        <w:rPr>
          <w:b w:val="1"/>
          <w:bCs w:val="1"/>
        </w:rPr>
        <w:t xml:space="preserve">第四章 我国生物制药行业运行分析</w:t>
      </w:r>
    </w:p>
    <w:p>
      <w:pPr>
        <w:spacing w:after="150"/>
      </w:pPr>
      <w:r>
        <w:rPr/>
        <w:t xml:space="preserve">第一节 我国生物制药行业发展状况分析</w:t>
      </w:r>
    </w:p>
    <w:p>
      <w:pPr>
        <w:spacing w:after="150"/>
      </w:pPr>
      <w:r>
        <w:rPr/>
        <w:t xml:space="preserve">一、我国生物制药行业发展历程</w:t>
      </w:r>
    </w:p>
    <w:p>
      <w:pPr>
        <w:spacing w:after="150"/>
      </w:pPr>
      <w:r>
        <w:rPr/>
        <w:t xml:space="preserve">二、我国生物制药行业发展现状</w:t>
      </w:r>
    </w:p>
    <w:p>
      <w:pPr>
        <w:spacing w:after="150"/>
      </w:pPr>
      <w:r>
        <w:rPr/>
        <w:t xml:space="preserve">三、我国生物制药行业发展特点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第四节 生物制药细分产品发展现状分析</w:t>
      </w:r>
    </w:p>
    <w:p>
      <w:pPr>
        <w:spacing w:after="150"/>
      </w:pPr>
      <w:r>
        <w:rPr/>
        <w:t xml:space="preserve">第五节 生物制药产品价格分析</w:t>
      </w:r>
    </w:p>
    <w:p>
      <w:pPr>
        <w:spacing w:after="150"/>
      </w:pPr>
      <w:r>
        <w:rPr/>
        <w:t xml:space="preserve">一、生物制药价格走势分析</w:t>
      </w:r>
    </w:p>
    <w:p>
      <w:pPr>
        <w:spacing w:after="150"/>
      </w:pPr>
      <w:r>
        <w:rPr/>
        <w:t xml:space="preserve">二、影响生物制药价格的因素分析</w:t>
      </w:r>
    </w:p>
    <w:p>
      <w:pPr>
        <w:spacing w:after="150"/>
      </w:pPr>
      <w:r>
        <w:rPr/>
        <w:t xml:space="preserve">三、未来生物制药价格变化趋势</w:t>
      </w:r>
    </w:p>
    <w:p>
      <w:pPr>
        <w:spacing w:after="150"/>
      </w:pPr>
      <w:r>
        <w:rPr>
          <w:b w:val="1"/>
          <w:bCs w:val="1"/>
        </w:rPr>
        <w:t xml:space="preserve">第五章 我国生物制药行业整体运行指标分析</w:t>
      </w:r>
    </w:p>
    <w:p>
      <w:pPr>
        <w:spacing w:after="150"/>
      </w:pPr>
      <w:r>
        <w:rPr/>
        <w:t xml:space="preserve">第一节 中国生物制药行业总体规模分析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我国生物制药行业运营情况分析</w:t>
      </w:r>
    </w:p>
    <w:p>
      <w:pPr>
        <w:spacing w:after="150"/>
      </w:pPr>
      <w:r>
        <w:rPr/>
        <w:t xml:space="preserve">一、生物制药行业销售收入分析</w:t>
      </w:r>
    </w:p>
    <w:p>
      <w:pPr>
        <w:spacing w:after="150"/>
      </w:pPr>
      <w:r>
        <w:rPr/>
        <w:t xml:space="preserve">二、生物制药行业销售成本分析</w:t>
      </w:r>
    </w:p>
    <w:p>
      <w:pPr>
        <w:spacing w:after="150"/>
      </w:pPr>
      <w:r>
        <w:rPr/>
        <w:t xml:space="preserve">三、生物制药行业利润分析</w:t>
      </w:r>
    </w:p>
    <w:p>
      <w:pPr>
        <w:spacing w:after="150"/>
      </w:pPr>
      <w:r>
        <w:rPr/>
        <w:t xml:space="preserve">四、生物制药行业亏损分析</w:t>
      </w:r>
    </w:p>
    <w:p>
      <w:pPr>
        <w:spacing w:after="150"/>
      </w:pPr>
      <w:r>
        <w:rPr/>
        <w:t xml:space="preserve">第三节 我国生物制药行业财务指标总体分析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我国生物制药行业供需形势分析</w:t>
      </w:r>
    </w:p>
    <w:p>
      <w:pPr>
        <w:spacing w:after="150"/>
      </w:pPr>
      <w:r>
        <w:rPr/>
        <w:t xml:space="preserve">第一节 生物制药行业供给分析</w:t>
      </w:r>
    </w:p>
    <w:p>
      <w:pPr>
        <w:spacing w:after="150"/>
      </w:pPr>
      <w:r>
        <w:rPr/>
        <w:t xml:space="preserve">一、生物制药行业供给分析</w:t>
      </w:r>
    </w:p>
    <w:p>
      <w:pPr>
        <w:spacing w:after="150"/>
      </w:pPr>
      <w:r>
        <w:rPr/>
        <w:t xml:space="preserve">二、2024-2029年生物制药行业供给变化趋势</w:t>
      </w:r>
    </w:p>
    <w:p>
      <w:pPr>
        <w:spacing w:after="150"/>
      </w:pPr>
      <w:r>
        <w:rPr/>
        <w:t xml:space="preserve">第二节 生物制药行业需求分析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三、需求状况分析</w:t>
      </w:r>
    </w:p>
    <w:p>
      <w:pPr>
        <w:spacing w:after="150"/>
      </w:pPr>
      <w:r>
        <w:rPr/>
        <w:t xml:space="preserve">四、2024-2029年生物制药行业需求变化趋势</w:t>
      </w:r>
    </w:p>
    <w:p>
      <w:pPr>
        <w:spacing w:after="150"/>
      </w:pPr>
      <w:r>
        <w:rPr/>
        <w:t xml:space="preserve">第三节 各地区生物制药行业销售分析</w:t>
      </w:r>
    </w:p>
    <w:p>
      <w:pPr>
        <w:spacing w:after="150"/>
      </w:pPr>
      <w:r>
        <w:rPr/>
        <w:t xml:space="preserve">第四节 生物制药行业产销率分析</w:t>
      </w:r>
    </w:p>
    <w:p>
      <w:pPr>
        <w:spacing w:after="150"/>
      </w:pPr>
      <w:r>
        <w:rPr/>
        <w:t xml:space="preserve">第五节 2024-2029年生物制药行业供需平衡分析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我国生物制药行业产业链分析</w:t>
      </w:r>
    </w:p>
    <w:p>
      <w:pPr>
        <w:spacing w:after="150"/>
      </w:pPr>
      <w:r>
        <w:rPr/>
        <w:t xml:space="preserve">第一节 生物制药行业产业链分析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生物制药上游行业分析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二、上游行业发展对生物制药行业的影响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生物制药下游行业分析</w:t>
      </w:r>
    </w:p>
    <w:p>
      <w:pPr>
        <w:spacing w:after="150"/>
      </w:pPr>
      <w:r>
        <w:rPr/>
        <w:t xml:space="preserve">一、生物制药下游分布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三、下游行业发展对生物制药行业的影响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我国生物制药行业竞争形势及策略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一、生物制药行业波特五力分析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二、生物制药行业集中度分析</w:t>
      </w:r>
    </w:p>
    <w:p>
      <w:pPr>
        <w:spacing w:after="150"/>
      </w:pPr>
      <w:r>
        <w:rPr/>
        <w:t xml:space="preserve">三、生物制药行业区域集中度分析</w:t>
      </w:r>
    </w:p>
    <w:p>
      <w:pPr>
        <w:spacing w:after="150"/>
      </w:pPr>
      <w:r>
        <w:rPr/>
        <w:t xml:space="preserve">第二节 生物制药行业SWOT分析</w:t>
      </w:r>
    </w:p>
    <w:p>
      <w:pPr>
        <w:spacing w:after="150"/>
      </w:pPr>
      <w:r>
        <w:rPr/>
        <w:t xml:space="preserve">第三节 中国生物制药行业竞争格局综述</w:t>
      </w:r>
    </w:p>
    <w:p>
      <w:pPr>
        <w:spacing w:after="150"/>
      </w:pPr>
      <w:r>
        <w:rPr/>
        <w:t xml:space="preserve">一、生物制药行业竞争概况</w:t>
      </w:r>
    </w:p>
    <w:p>
      <w:pPr>
        <w:spacing w:after="150"/>
      </w:pPr>
      <w:r>
        <w:rPr/>
        <w:t xml:space="preserve">1、中国生物制药行业竞争格局</w:t>
      </w:r>
    </w:p>
    <w:p>
      <w:pPr>
        <w:spacing w:after="150"/>
      </w:pPr>
      <w:r>
        <w:rPr/>
        <w:t xml:space="preserve">2、生物制药行业未来竞争格局</w:t>
      </w:r>
    </w:p>
    <w:p>
      <w:pPr>
        <w:spacing w:after="150"/>
      </w:pPr>
      <w:r>
        <w:rPr/>
        <w:t xml:space="preserve">二、中国生物制药行业竞争力分析</w:t>
      </w:r>
    </w:p>
    <w:p>
      <w:pPr>
        <w:spacing w:after="150"/>
      </w:pPr>
      <w:r>
        <w:rPr/>
        <w:t xml:space="preserve">1、我国生物制药行业竞争力剖析</w:t>
      </w:r>
    </w:p>
    <w:p>
      <w:pPr>
        <w:spacing w:after="150"/>
      </w:pPr>
      <w:r>
        <w:rPr/>
        <w:t xml:space="preserve">2、我国生物制药企业竞争能力提升途径</w:t>
      </w:r>
    </w:p>
    <w:p>
      <w:pPr>
        <w:spacing w:after="150"/>
      </w:pPr>
      <w:r>
        <w:rPr/>
        <w:t xml:space="preserve">三、生物制药企业市场竞争策略分析</w:t>
      </w:r>
    </w:p>
    <w:p>
      <w:pPr>
        <w:spacing w:after="150"/>
      </w:pPr>
      <w:r>
        <w:rPr>
          <w:b w:val="1"/>
          <w:bCs w:val="1"/>
        </w:rPr>
        <w:t xml:space="preserve">第九章 生物制药行业领先企业经营形势分析</w:t>
      </w:r>
    </w:p>
    <w:p>
      <w:pPr>
        <w:spacing w:after="150"/>
      </w:pPr>
      <w:r>
        <w:rPr/>
        <w:t xml:space="preserve">第一节 强生公司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辉瑞公司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瑞士诺华制药有限公司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默沙东公司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瑞士罗氏集团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法国赛诺菲集团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中国生物技术有限公司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北京天堂生物制品股份有限公司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第九节 重庆智飞生物制品股份有限公司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第十节 中国生物制品有限公司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第十章 2024-2029年生物制药行业前景及趋势预测</w:t>
      </w:r>
    </w:p>
    <w:p>
      <w:pPr>
        <w:spacing w:after="150"/>
      </w:pPr>
      <w:r>
        <w:rPr/>
        <w:t xml:space="preserve">第一节 2024-2029年生物制药市场发展前景</w:t>
      </w:r>
    </w:p>
    <w:p>
      <w:pPr>
        <w:spacing w:after="150"/>
      </w:pPr>
      <w:r>
        <w:rPr/>
        <w:t xml:space="preserve">一、2024-2029年生物制药市场发展潜力</w:t>
      </w:r>
    </w:p>
    <w:p>
      <w:pPr>
        <w:spacing w:after="150"/>
      </w:pPr>
      <w:r>
        <w:rPr/>
        <w:t xml:space="preserve">二、2024-2029年生物制药市场发展前景展望</w:t>
      </w:r>
    </w:p>
    <w:p>
      <w:pPr>
        <w:spacing w:after="150"/>
      </w:pPr>
      <w:r>
        <w:rPr/>
        <w:t xml:space="preserve">三、2024-2029年生物制药细分行业发展前景分析</w:t>
      </w:r>
    </w:p>
    <w:p>
      <w:pPr>
        <w:spacing w:after="150"/>
      </w:pPr>
      <w:r>
        <w:rPr/>
        <w:t xml:space="preserve">第二节 2024-2029年生物制药市场发展趋势预测</w:t>
      </w:r>
    </w:p>
    <w:p>
      <w:pPr>
        <w:spacing w:after="150"/>
      </w:pPr>
      <w:r>
        <w:rPr/>
        <w:t xml:space="preserve">一、2024-2029年生物制药行业发展趋势</w:t>
      </w:r>
    </w:p>
    <w:p>
      <w:pPr>
        <w:spacing w:after="150"/>
      </w:pPr>
      <w:r>
        <w:rPr/>
        <w:t xml:space="preserve">1、产业结构更加优化</w:t>
      </w:r>
    </w:p>
    <w:p>
      <w:pPr>
        <w:spacing w:after="150"/>
      </w:pPr>
      <w:r>
        <w:rPr/>
        <w:t xml:space="preserve">2、研发水平不断提高</w:t>
      </w:r>
    </w:p>
    <w:p>
      <w:pPr>
        <w:spacing w:after="150"/>
      </w:pPr>
      <w:r>
        <w:rPr/>
        <w:t xml:space="preserve">二、2024-2029年生物制药市场规模预测</w:t>
      </w:r>
    </w:p>
    <w:p>
      <w:pPr>
        <w:spacing w:after="150"/>
      </w:pPr>
      <w:r>
        <w:rPr/>
        <w:t xml:space="preserve">1、生物制药行业市场容量预测</w:t>
      </w:r>
    </w:p>
    <w:p>
      <w:pPr>
        <w:spacing w:after="150"/>
      </w:pPr>
      <w:r>
        <w:rPr/>
        <w:t xml:space="preserve">2、生物制药行业营业收入预测</w:t>
      </w:r>
    </w:p>
    <w:p>
      <w:pPr>
        <w:spacing w:after="150"/>
      </w:pPr>
      <w:r>
        <w:rPr/>
        <w:t xml:space="preserve">三、2024-2029年生物制药行业应用趋势预测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2024-2029年中国生物制药行业供需预测</w:t>
      </w:r>
    </w:p>
    <w:p>
      <w:pPr>
        <w:spacing w:after="150"/>
      </w:pPr>
      <w:r>
        <w:rPr/>
        <w:t xml:space="preserve">一、2024-2029年中国生物制药行业供给预测</w:t>
      </w:r>
    </w:p>
    <w:p>
      <w:pPr>
        <w:spacing w:after="150"/>
      </w:pPr>
      <w:r>
        <w:rPr/>
        <w:t xml:space="preserve">二、2024-2029年中国生物制药行业需求预测</w:t>
      </w:r>
    </w:p>
    <w:p>
      <w:pPr>
        <w:spacing w:after="150"/>
      </w:pPr>
      <w:r>
        <w:rPr/>
        <w:t xml:space="preserve">三、2024-2029年中国生物制药行业供需平衡预测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2024-2029年生物制药行业投资策略研究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国内外生物制药行业投资现状分析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生物制药行业投资机会分析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/>
        <w:t xml:space="preserve">第五节 生物制药行业投资策略研究</w:t>
      </w:r>
    </w:p>
    <w:p>
      <w:pPr>
        <w:spacing w:after="150"/>
      </w:pPr>
      <w:r>
        <w:rPr/>
        <w:t xml:space="preserve">一、2019-2023年生物制药行业投资战略</w:t>
      </w:r>
    </w:p>
    <w:p>
      <w:pPr>
        <w:spacing w:after="150"/>
      </w:pPr>
      <w:r>
        <w:rPr/>
        <w:t xml:space="preserve">二、2024-2029年生物制药行业投资战略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第五部分 发展策略分析</w:t>
      </w:r>
    </w:p>
    <w:p>
      <w:pPr>
        <w:spacing w:after="150"/>
      </w:pPr>
      <w:r>
        <w:rPr>
          <w:b w:val="1"/>
          <w:bCs w:val="1"/>
        </w:rPr>
        <w:t xml:space="preserve">第十三章 生物制药行业发展战略研究</w:t>
      </w:r>
    </w:p>
    <w:p>
      <w:pPr>
        <w:spacing w:after="150"/>
      </w:pPr>
      <w:r>
        <w:rPr/>
        <w:t xml:space="preserve">第一节 影响我国生物制药行业发展的因素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1、政府政策上的大力支持</w:t>
      </w:r>
    </w:p>
    <w:p>
      <w:pPr>
        <w:spacing w:after="150"/>
      </w:pPr>
      <w:r>
        <w:rPr/>
        <w:t xml:space="preserve">2、生物资源丰富的优势条件</w:t>
      </w:r>
    </w:p>
    <w:p>
      <w:pPr>
        <w:spacing w:after="150"/>
      </w:pPr>
      <w:r>
        <w:rPr/>
        <w:t xml:space="preserve">3、广阔的市场</w:t>
      </w:r>
    </w:p>
    <w:p>
      <w:pPr>
        <w:spacing w:after="150"/>
      </w:pPr>
      <w:r>
        <w:rPr/>
        <w:t xml:space="preserve">4、高新技术生物制药人才队伍不断壮大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1、生物制药技术的产业化水平低</w:t>
      </w:r>
    </w:p>
    <w:p>
      <w:pPr>
        <w:spacing w:after="150"/>
      </w:pPr>
      <w:r>
        <w:rPr/>
        <w:t xml:space="preserve">2、重复投资过多</w:t>
      </w:r>
    </w:p>
    <w:p>
      <w:pPr>
        <w:spacing w:after="150"/>
      </w:pPr>
      <w:r>
        <w:rPr/>
        <w:t xml:space="preserve">3、市场占有率不高</w:t>
      </w:r>
    </w:p>
    <w:p>
      <w:pPr>
        <w:spacing w:after="150"/>
      </w:pPr>
      <w:r>
        <w:rPr/>
        <w:t xml:space="preserve">4、资金投入不足</w:t>
      </w:r>
    </w:p>
    <w:p>
      <w:pPr>
        <w:spacing w:after="150"/>
      </w:pPr>
      <w:r>
        <w:rPr/>
        <w:t xml:space="preserve">5、生物医药科研人才储备不足</w:t>
      </w:r>
    </w:p>
    <w:p>
      <w:pPr>
        <w:spacing w:after="150"/>
      </w:pPr>
      <w:r>
        <w:rPr/>
        <w:t xml:space="preserve">第二节 生物制药企业面临的困境及对策</w:t>
      </w:r>
    </w:p>
    <w:p>
      <w:pPr>
        <w:spacing w:after="150"/>
      </w:pPr>
      <w:r>
        <w:rPr/>
        <w:t xml:space="preserve">第三节 对我国生物制药品牌的战略思考</w:t>
      </w:r>
    </w:p>
    <w:p>
      <w:pPr>
        <w:spacing w:after="150"/>
      </w:pPr>
      <w:r>
        <w:rPr/>
        <w:t xml:space="preserve">一、生物制药品牌的重要性</w:t>
      </w:r>
    </w:p>
    <w:p>
      <w:pPr>
        <w:spacing w:after="150"/>
      </w:pPr>
      <w:r>
        <w:rPr/>
        <w:t xml:space="preserve">二、生物制药实施品牌战略的意义</w:t>
      </w:r>
    </w:p>
    <w:p>
      <w:pPr>
        <w:spacing w:after="150"/>
      </w:pPr>
      <w:r>
        <w:rPr/>
        <w:t xml:space="preserve">三、生物制药企业品牌的现状分析</w:t>
      </w:r>
    </w:p>
    <w:p>
      <w:pPr>
        <w:spacing w:after="150"/>
      </w:pPr>
      <w:r>
        <w:rPr/>
        <w:t xml:space="preserve">四、我国生物制药企业的品牌战略</w:t>
      </w:r>
    </w:p>
    <w:p>
      <w:pPr>
        <w:spacing w:after="150"/>
      </w:pPr>
      <w:r>
        <w:rPr/>
        <w:t xml:space="preserve">五、生物制药品牌战略管理的策略</w:t>
      </w:r>
    </w:p>
    <w:p>
      <w:pPr>
        <w:spacing w:after="150"/>
      </w:pPr>
      <w:r>
        <w:rPr/>
        <w:t xml:space="preserve">第四节 生物制药经营策略分析</w:t>
      </w:r>
    </w:p>
    <w:p>
      <w:pPr>
        <w:spacing w:after="150"/>
      </w:pPr>
      <w:r>
        <w:rPr/>
        <w:t xml:space="preserve">一、生物制药市场细分策略</w:t>
      </w:r>
    </w:p>
    <w:p>
      <w:pPr>
        <w:spacing w:after="150"/>
      </w:pPr>
      <w:r>
        <w:rPr/>
        <w:t xml:space="preserve">二、生物制药市场创新策略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四、生物制药产品差异化战略</w:t>
      </w:r>
    </w:p>
    <w:p>
      <w:pPr>
        <w:spacing w:after="150"/>
      </w:pPr>
      <w:r>
        <w:rPr/>
        <w:t xml:space="preserve">第五节 生物制药行业发展战略研究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图表：中国生物制药行业市场规模变化</w:t>
      </w:r>
    </w:p>
    <w:p>
      <w:pPr>
        <w:spacing w:after="150"/>
      </w:pPr>
      <w:r>
        <w:rPr/>
        <w:t xml:space="preserve">图表：中国生物制药行业销售收入变化</w:t>
      </w:r>
    </w:p>
    <w:p>
      <w:pPr>
        <w:spacing w:after="150"/>
      </w:pPr>
      <w:r>
        <w:rPr/>
        <w:t xml:space="preserve">图表：中国生物制药行业销售投资收益率变化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图表：中国生物制药行业潜在需求量变化</w:t>
      </w:r>
    </w:p>
    <w:p>
      <w:pPr>
        <w:spacing w:after="150"/>
      </w:pPr>
      <w:r>
        <w:rPr/>
        <w:t xml:space="preserve">图表：中国生物制药行业市场容量变化</w:t>
      </w:r>
    </w:p>
    <w:p>
      <w:pPr>
        <w:spacing w:after="150"/>
      </w:pPr>
      <w:r>
        <w:rPr/>
        <w:t xml:space="preserve">图表：中国生物制药供给量变化</w:t>
      </w:r>
    </w:p>
    <w:p>
      <w:pPr>
        <w:spacing w:after="150"/>
      </w:pPr>
      <w:r>
        <w:rPr/>
        <w:t xml:space="preserve">图表：中国生物制药供需平衡分析</w:t>
      </w:r>
    </w:p>
    <w:p>
      <w:pPr>
        <w:spacing w:after="150"/>
      </w:pPr>
      <w:r>
        <w:rPr/>
        <w:t xml:space="preserve">图表：中国生物制药市场供需分析</w:t>
      </w:r>
    </w:p>
    <w:p>
      <w:pPr>
        <w:spacing w:after="150"/>
      </w:pPr>
      <w:r>
        <w:rPr/>
        <w:t xml:space="preserve">图表：中国生物制药行业产销分析</w:t>
      </w:r>
    </w:p>
    <w:p>
      <w:pPr>
        <w:spacing w:after="150"/>
      </w:pPr>
      <w:r>
        <w:rPr/>
        <w:t xml:space="preserve">图表：中国生物制药行业利润率变化</w:t>
      </w:r>
    </w:p>
    <w:p>
      <w:pPr>
        <w:spacing w:after="150"/>
      </w:pPr>
      <w:r>
        <w:rPr/>
        <w:t xml:space="preserve">图表：中国生物制药行业资产利润率变化</w:t>
      </w:r>
    </w:p>
    <w:p>
      <w:pPr>
        <w:spacing w:after="150"/>
      </w:pPr>
      <w:r>
        <w:rPr/>
        <w:t xml:space="preserve">图表：中国生物制药行业总资产负债变化</w:t>
      </w:r>
    </w:p>
    <w:p>
      <w:pPr>
        <w:spacing w:after="150"/>
      </w:pPr>
      <w:r>
        <w:rPr/>
        <w:t xml:space="preserve">图表：中国生物制药行业偿债能力分析</w:t>
      </w:r>
    </w:p>
    <w:p>
      <w:pPr>
        <w:spacing w:after="150"/>
      </w:pPr>
      <w:r>
        <w:rPr/>
        <w:t xml:space="preserve">图表：中国生物制药行业营运能力分析</w:t>
      </w:r>
    </w:p>
    <w:p>
      <w:pPr>
        <w:spacing w:after="150"/>
      </w:pPr>
      <w:r>
        <w:rPr/>
        <w:t xml:space="preserve">图表：中国生物制药进口量变化</w:t>
      </w:r>
    </w:p>
    <w:p>
      <w:pPr>
        <w:spacing w:after="150"/>
      </w:pPr>
      <w:r>
        <w:rPr/>
        <w:t xml:space="preserve">图表：中国生物制药出口量变化</w:t>
      </w:r>
    </w:p>
    <w:p>
      <w:pPr>
        <w:spacing w:after="150"/>
      </w:pPr>
      <w:r>
        <w:rPr/>
        <w:t xml:space="preserve">图表：中国生物制药行业产值规模变化</w:t>
      </w:r>
    </w:p>
    <w:p>
      <w:pPr>
        <w:spacing w:after="150"/>
      </w:pPr>
      <w:r>
        <w:rPr/>
        <w:t xml:space="preserve">图表：中国生物制药行业产能变化</w:t>
      </w:r>
    </w:p>
    <w:p>
      <w:pPr>
        <w:spacing w:after="150"/>
      </w:pPr>
      <w:r>
        <w:rPr/>
        <w:t xml:space="preserve">图表：中国生物制药行业产量变化</w:t>
      </w:r>
    </w:p>
    <w:p>
      <w:pPr>
        <w:spacing w:after="150"/>
      </w:pPr>
      <w:r>
        <w:rPr/>
        <w:t xml:space="preserve">图表：生物制药各地区销售比例变化</w:t>
      </w:r>
    </w:p>
    <w:p>
      <w:pPr>
        <w:spacing w:after="150"/>
      </w:pPr>
      <w:r>
        <w:rPr/>
        <w:t xml:space="preserve">图表：2019-2023年中国生物制药市场不同因素的价格影响力对比</w:t>
      </w:r>
    </w:p>
    <w:p>
      <w:pPr>
        <w:spacing w:after="150"/>
      </w:pPr>
      <w:r>
        <w:rPr/>
        <w:t xml:space="preserve">图表：中国生物制药平均价格走势预测</w:t>
      </w:r>
    </w:p>
    <w:p>
      <w:pPr>
        <w:spacing w:after="150"/>
      </w:pPr>
      <w:r>
        <w:rPr/>
        <w:t xml:space="preserve">图表：中国生物制药出口量及增长情况</w:t>
      </w:r>
    </w:p>
    <w:p>
      <w:pPr>
        <w:spacing w:after="150"/>
      </w:pPr>
      <w:r>
        <w:rPr/>
        <w:t xml:space="preserve">图表：中国生物制药进口量及增长情况</w:t>
      </w:r>
    </w:p>
    <w:p>
      <w:pPr>
        <w:spacing w:after="150"/>
      </w:pPr>
      <w:r>
        <w:rPr/>
        <w:t xml:space="preserve">图表：中国生物制药总产能规模预测</w:t>
      </w:r>
    </w:p>
    <w:p>
      <w:pPr>
        <w:spacing w:after="150"/>
      </w:pPr>
      <w:r>
        <w:rPr/>
        <w:t xml:space="preserve">图表：中国生物制药消费量预测</w:t>
      </w:r>
    </w:p>
    <w:p>
      <w:pPr>
        <w:spacing w:after="150"/>
      </w:pPr>
      <w:r>
        <w:rPr/>
        <w:t xml:space="preserve">图表：中国生物制药市场赢利净值规模预测</w:t>
      </w:r>
    </w:p>
    <w:p>
      <w:pPr>
        <w:spacing w:after="150"/>
      </w:pPr>
      <w:r>
        <w:rPr/>
        <w:t xml:space="preserve">图表：中国生物制药平均价格走势预测</w:t>
      </w:r>
    </w:p>
    <w:p>
      <w:pPr>
        <w:spacing w:after="150"/>
      </w:pPr>
      <w:r>
        <w:rPr/>
        <w:t xml:space="preserve">图表：中国生物制药区域需求结构变化</w:t>
      </w:r>
    </w:p>
    <w:p>
      <w:pPr>
        <w:spacing w:after="150"/>
      </w:pPr>
      <w:r>
        <w:rPr/>
        <w:t xml:space="preserve">图表：中国生物制药进口量预测</w:t>
      </w:r>
    </w:p>
    <w:p>
      <w:pPr>
        <w:spacing w:after="150"/>
      </w:pPr>
      <w:r>
        <w:rPr/>
        <w:t xml:space="preserve">图表：中国生物制药出口量预测</w:t>
      </w:r>
    </w:p>
    <w:p>
      <w:pPr>
        <w:spacing w:after="150"/>
      </w:pPr>
      <w:r>
        <w:rPr/>
        <w:t xml:space="preserve">图表：中国生物制药行业成长性分析</w:t>
      </w:r>
    </w:p>
    <w:p>
      <w:pPr>
        <w:spacing w:after="150"/>
      </w:pPr>
      <w:r>
        <w:rPr/>
        <w:t xml:space="preserve">图表：中国生物制药行业经营能力预测</w:t>
      </w:r>
    </w:p>
    <w:p>
      <w:pPr>
        <w:spacing w:after="150"/>
      </w:pPr>
      <w:r>
        <w:rPr/>
        <w:t xml:space="preserve">图表：中国生物制药行业资产利润率预测</w:t>
      </w:r>
    </w:p>
    <w:p>
      <w:pPr>
        <w:spacing w:after="150"/>
      </w:pPr>
      <w:r>
        <w:rPr/>
        <w:t xml:space="preserve">图表：中国生物制药行业盈利能力预测</w:t>
      </w:r>
    </w:p>
    <w:p>
      <w:pPr>
        <w:spacing w:after="150"/>
      </w:pPr>
      <w:r>
        <w:rPr/>
        <w:t xml:space="preserve">图表：中国生物制药行业偿债能力预测</w:t>
      </w:r>
    </w:p>
    <w:p>
      <w:pPr>
        <w:spacing w:after="150"/>
      </w:pPr>
      <w:r>
        <w:rPr/>
        <w:t xml:space="preserve">图表：中国生物制药行业产值预测</w:t>
      </w:r>
    </w:p>
    <w:p>
      <w:pPr>
        <w:spacing w:after="150"/>
      </w:pPr>
      <w:r>
        <w:rPr/>
        <w:t xml:space="preserve">图表：中国生物制药行业销售收入预测</w:t>
      </w:r>
    </w:p>
    <w:p>
      <w:pPr>
        <w:spacing w:after="150"/>
      </w:pPr>
      <w:r>
        <w:rPr/>
        <w:t xml:space="preserve">图表：中国生物制药行业总资产预测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本文地址：https://www.51baogao.cn/bg/20170731/88573.shtml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31/88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2024-2029年中国生物制药行业深度调研及投资决策研究报告</dc:title>
  <dc:description>2024-2029年中国生物制药行业深度调研及投资决策研究报告</dc:description>
  <dc:subject>2024-2029年中国生物制药行业深度调研及投资决策研究报告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2024-01-23T04:00:11+08:00</dcterms:created>
  <dcterms:modified xsi:type="dcterms:W3CDTF">2024-01-23T04:00:11+08:00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