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2024-2029年天津市在线旅游行业市场深度调研与发展趋势预测报告</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商务部、天津市旅游协会、天津市旅游服务行业协会、天津市经济信息中心、国务院发展研究中心、国家海关总署、全国商业信息中心、中国经济景气监测中心、51行业报告网、国内外相关报刊杂志的基础信息以及旅游专业研究单位等公布和提供的大量资料。对天津市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行业环境综述</w:t>
      </w:r>
    </w:p>
    <w:p>
      <w:pPr>
        <w:spacing w:after="150"/>
      </w:pPr>
      <w:r>
        <w:rPr>
          <w:b w:val="1"/>
          <w:bCs w:val="1"/>
        </w:rPr>
        <w:t xml:space="preserve">第一章 在线旅游相关概述</w:t>
      </w:r>
    </w:p>
    <w:p>
      <w:pPr>
        <w:spacing w:after="150"/>
      </w:pPr>
      <w:r>
        <w:rPr/>
        <w:t xml:space="preserve">第一节 在线旅游的概念</w:t>
      </w:r>
    </w:p>
    <w:p>
      <w:pPr>
        <w:spacing w:after="150"/>
      </w:pPr>
      <w:r>
        <w:rPr/>
        <w:t xml:space="preserve">一、在线旅游的定义</w:t>
      </w:r>
    </w:p>
    <w:p>
      <w:pPr>
        <w:spacing w:after="150"/>
      </w:pPr>
      <w:r>
        <w:rPr/>
        <w:t xml:space="preserve">二、在线酒店预订</w:t>
      </w:r>
    </w:p>
    <w:p>
      <w:pPr>
        <w:spacing w:after="150"/>
      </w:pPr>
      <w:r>
        <w:rPr/>
        <w:t xml:space="preserve">三、在线机票预订</w:t>
      </w:r>
    </w:p>
    <w:p>
      <w:pPr>
        <w:spacing w:after="150"/>
      </w:pPr>
      <w:r>
        <w:rPr/>
        <w:t xml:space="preserve">四、在线度假预订</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在线旅游相关术语</w:t>
      </w:r>
    </w:p>
    <w:p>
      <w:pPr>
        <w:spacing w:after="150"/>
      </w:pPr>
      <w:r>
        <w:rPr/>
        <w:t xml:space="preserve">一、在线旅游市场营收规模</w:t>
      </w:r>
    </w:p>
    <w:p>
      <w:pPr>
        <w:spacing w:after="150"/>
      </w:pPr>
      <w:r>
        <w:rPr/>
        <w:t xml:space="preserve">二、网上旅行预订用户规模</w:t>
      </w:r>
    </w:p>
    <w:p>
      <w:pPr>
        <w:spacing w:after="150"/>
      </w:pPr>
      <w:r>
        <w:rPr>
          <w:b w:val="1"/>
          <w:bCs w:val="1"/>
        </w:rPr>
        <w:t xml:space="preserve">第二章 中国在线旅游行业的发展环境分析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二、2019-2023年中国首部旅游法施行</w:t>
      </w:r>
    </w:p>
    <w:p>
      <w:pPr>
        <w:spacing w:after="150"/>
      </w:pPr>
      <w:r>
        <w:rPr/>
        <w:t xml:space="preserve">三、2019-2023年旅游企业信息化服务新规实施</w:t>
      </w:r>
    </w:p>
    <w:p>
      <w:pPr>
        <w:spacing w:after="150"/>
      </w:pPr>
      <w:r>
        <w:rPr/>
        <w:t xml:space="preserve">四、2019-2023年中国信息消费扶持政策出台</w:t>
      </w:r>
    </w:p>
    <w:p>
      <w:pPr>
        <w:spacing w:after="150"/>
      </w:pPr>
      <w:r>
        <w:rPr/>
        <w:t xml:space="preserve">五、旅游业信息化“十四五”政策导向</w:t>
      </w:r>
    </w:p>
    <w:p>
      <w:pPr>
        <w:spacing w:after="150"/>
      </w:pPr>
      <w:r>
        <w:rPr/>
        <w:t xml:space="preserve">第三节 经济环境</w:t>
      </w:r>
    </w:p>
    <w:p>
      <w:pPr>
        <w:spacing w:after="150"/>
      </w:pPr>
      <w:r>
        <w:rPr/>
        <w:t xml:space="preserve">一、宏观经济运行状况</w:t>
      </w:r>
    </w:p>
    <w:p>
      <w:pPr>
        <w:spacing w:after="150"/>
      </w:pPr>
      <w:r>
        <w:rPr/>
        <w:t xml:space="preserve">1、规模以上工业企业发展状况</w:t>
      </w:r>
    </w:p>
    <w:p>
      <w:pPr>
        <w:spacing w:after="150"/>
      </w:pPr>
      <w:r>
        <w:rPr/>
        <w:t xml:space="preserve">2、制造业采购经理指数</w:t>
      </w:r>
    </w:p>
    <w:p>
      <w:pPr>
        <w:spacing w:after="150"/>
      </w:pPr>
      <w:r>
        <w:rPr/>
        <w:t xml:space="preserve">3、非制造业商务活动指数</w:t>
      </w:r>
    </w:p>
    <w:p>
      <w:pPr>
        <w:spacing w:after="150"/>
      </w:pPr>
      <w:r>
        <w:rPr/>
        <w:t xml:space="preserve">5、民间固定资产投资</w:t>
      </w:r>
    </w:p>
    <w:p>
      <w:pPr>
        <w:spacing w:after="150"/>
      </w:pPr>
      <w:r>
        <w:rPr/>
        <w:t xml:space="preserve">6、全国固定资产投资</w:t>
      </w:r>
    </w:p>
    <w:p>
      <w:pPr>
        <w:spacing w:after="150"/>
      </w:pPr>
      <w:r>
        <w:rPr/>
        <w:t xml:space="preserve">7、房地产开发和销售情况</w:t>
      </w:r>
    </w:p>
    <w:p>
      <w:pPr>
        <w:spacing w:after="150"/>
      </w:pPr>
      <w:r>
        <w:rPr/>
        <w:t xml:space="preserve">8、CPI</w:t>
      </w:r>
    </w:p>
    <w:p>
      <w:pPr>
        <w:spacing w:after="150"/>
      </w:pPr>
      <w:r>
        <w:rPr/>
        <w:t xml:space="preserve">9、进出口</w:t>
      </w:r>
    </w:p>
    <w:p>
      <w:pPr>
        <w:spacing w:after="150"/>
      </w:pPr>
      <w:r>
        <w:rPr/>
        <w:t xml:space="preserve">二、未来经济形势分析</w:t>
      </w:r>
    </w:p>
    <w:p>
      <w:pPr>
        <w:spacing w:after="150"/>
      </w:pPr>
      <w:r>
        <w:rPr/>
        <w:t xml:space="preserve">1、当前宏观经济形势分析</w:t>
      </w:r>
    </w:p>
    <w:p>
      <w:pPr>
        <w:spacing w:after="150"/>
      </w:pPr>
      <w:r>
        <w:rPr/>
        <w:t xml:space="preserve">2、2019-2023年经济运行和政策特点</w:t>
      </w:r>
    </w:p>
    <w:p>
      <w:pPr>
        <w:spacing w:after="150"/>
      </w:pPr>
      <w:r>
        <w:rPr/>
        <w:t xml:space="preserve">3、2019-2023年我国经济发展预测</w:t>
      </w:r>
    </w:p>
    <w:p>
      <w:pPr>
        <w:spacing w:after="150"/>
      </w:pPr>
      <w:r>
        <w:rPr/>
        <w:t xml:space="preserve">第四节 社会环境</w:t>
      </w:r>
    </w:p>
    <w:p>
      <w:pPr>
        <w:spacing w:after="150"/>
      </w:pPr>
      <w:r>
        <w:rPr/>
        <w:t xml:space="preserve">一、社会环境分析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4、城镇化率分析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行业发展现状</w:t>
      </w:r>
    </w:p>
    <w:p>
      <w:pPr>
        <w:spacing w:after="150"/>
      </w:pPr>
      <w:r>
        <w:rPr>
          <w:b w:val="1"/>
          <w:bCs w:val="1"/>
        </w:rPr>
        <w:t xml:space="preserve">第三章 天津市在线旅游产业链分析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t xml:space="preserve">一、产业链改变，O2O模式兴起</w:t>
      </w:r>
    </w:p>
    <w:p>
      <w:pPr>
        <w:spacing w:after="150"/>
      </w:pPr>
      <w:r>
        <w:rPr/>
        <w:t xml:space="preserve">二、Web1.0模式向Web2.0模式转变</w:t>
      </w:r>
    </w:p>
    <w:p>
      <w:pPr>
        <w:spacing w:after="150"/>
      </w:pPr>
      <w:r>
        <w:rPr/>
        <w:t xml:space="preserve">三、从NBS到LBS演进</w:t>
      </w:r>
    </w:p>
    <w:p>
      <w:pPr>
        <w:spacing w:after="150"/>
      </w:pPr>
      <w:r>
        <w:rPr>
          <w:b w:val="1"/>
          <w:bCs w:val="1"/>
        </w:rPr>
        <w:t xml:space="preserve">第四章 2019-2023年天津市在线旅游行业总体分析</w:t>
      </w:r>
    </w:p>
    <w:p>
      <w:pPr>
        <w:spacing w:after="150"/>
      </w:pPr>
      <w:r>
        <w:rPr/>
        <w:t xml:space="preserve">第一节 天津市在线旅游行业发展综述</w:t>
      </w:r>
    </w:p>
    <w:p>
      <w:pPr>
        <w:spacing w:after="150"/>
      </w:pPr>
      <w:r>
        <w:rPr/>
        <w:t xml:space="preserve">一、天津市在线旅游的发展阶段</w:t>
      </w:r>
    </w:p>
    <w:p>
      <w:pPr>
        <w:spacing w:after="150"/>
      </w:pPr>
      <w:r>
        <w:rPr/>
        <w:t xml:space="preserve">二、天津市在线旅游的市场结构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三、天津市在线旅游市场规模分析</w:t>
      </w:r>
    </w:p>
    <w:p>
      <w:pPr>
        <w:spacing w:after="150"/>
      </w:pPr>
      <w:r>
        <w:rPr/>
        <w:t xml:space="preserve">四、天津市在线旅游市场集中度分析</w:t>
      </w:r>
    </w:p>
    <w:p>
      <w:pPr>
        <w:spacing w:after="150"/>
      </w:pPr>
      <w:r>
        <w:rPr/>
        <w:t xml:space="preserve">五、天津市在线旅游行业SWOT分析</w:t>
      </w:r>
    </w:p>
    <w:p>
      <w:pPr>
        <w:spacing w:after="150"/>
      </w:pPr>
      <w:r>
        <w:rPr/>
        <w:t xml:space="preserve">1、优势(Strength)</w:t>
      </w:r>
    </w:p>
    <w:p>
      <w:pPr>
        <w:spacing w:after="150"/>
      </w:pPr>
      <w:r>
        <w:rPr/>
        <w:t xml:space="preserve">2、劣势(Weakness)</w:t>
      </w:r>
    </w:p>
    <w:p>
      <w:pPr>
        <w:spacing w:after="150"/>
      </w:pPr>
      <w:r>
        <w:rPr/>
        <w:t xml:space="preserve">3、机遇(Opportunity)</w:t>
      </w:r>
    </w:p>
    <w:p>
      <w:pPr>
        <w:spacing w:after="150"/>
      </w:pPr>
      <w:r>
        <w:rPr/>
        <w:t xml:space="preserve">4、威胁(treat)</w:t>
      </w:r>
    </w:p>
    <w:p>
      <w:pPr>
        <w:spacing w:after="150"/>
      </w:pPr>
      <w:r>
        <w:rPr/>
        <w:t xml:space="preserve">第二节 2019-2023年天津市在线旅游业运行特征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2019-2023年在线旅游第三方代理(OTA)市场分析</w:t>
      </w:r>
    </w:p>
    <w:p>
      <w:pPr>
        <w:spacing w:after="150"/>
      </w:pPr>
      <w:r>
        <w:rPr/>
        <w:t xml:space="preserve">一、2019-2023年国内OTA市场营收规模</w:t>
      </w:r>
    </w:p>
    <w:p>
      <w:pPr>
        <w:spacing w:after="150"/>
      </w:pPr>
      <w:r>
        <w:rPr/>
        <w:t xml:space="preserve">二、2019-2023年国内OTA市场价格战解读</w:t>
      </w:r>
    </w:p>
    <w:p>
      <w:pPr>
        <w:spacing w:after="150"/>
      </w:pPr>
      <w:r>
        <w:rPr/>
        <w:t xml:space="preserve">三、2019-2023年国内OTA市场格局分析</w:t>
      </w:r>
    </w:p>
    <w:p>
      <w:pPr>
        <w:spacing w:after="150"/>
      </w:pPr>
      <w:r>
        <w:rPr/>
        <w:t xml:space="preserve">第四节 2019-2023年天津市在线旅游团购市场分析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三、2019-2023年团购网站再探在线旅游市场</w:t>
      </w:r>
    </w:p>
    <w:p>
      <w:pPr>
        <w:spacing w:after="150"/>
      </w:pPr>
      <w:r>
        <w:rPr/>
        <w:t xml:space="preserve">四、2019-2023年暑期酒店旅游类团购市场升温</w:t>
      </w:r>
    </w:p>
    <w:p>
      <w:pPr>
        <w:spacing w:after="150"/>
      </w:pPr>
      <w:r>
        <w:rPr/>
        <w:t xml:space="preserve">第五节 天津市在线旅游行业存在的主要问题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推动天津市在线旅游业发展的对策措施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2019-2023年天津市在线旅游行业细分市场分析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2019-2023年天津市在线旅游市场上游供应商分析</w:t>
      </w:r>
    </w:p>
    <w:p>
      <w:pPr>
        <w:spacing w:after="150"/>
      </w:pPr>
      <w:r>
        <w:rPr/>
        <w:t xml:space="preserve">第一节 酒店企业</w:t>
      </w:r>
    </w:p>
    <w:p>
      <w:pPr>
        <w:spacing w:after="150"/>
      </w:pPr>
      <w:r>
        <w:rPr/>
        <w:t xml:space="preserve">一、2019-2023年天津市星级酒店经营状况</w:t>
      </w:r>
    </w:p>
    <w:p>
      <w:pPr>
        <w:spacing w:after="150"/>
      </w:pPr>
      <w:r>
        <w:rPr/>
        <w:t xml:space="preserve">二、2019-2023年天津市星级酒店开业状况</w:t>
      </w:r>
    </w:p>
    <w:p>
      <w:pPr>
        <w:spacing w:after="150"/>
      </w:pPr>
      <w:r>
        <w:rPr/>
        <w:t xml:space="preserve">三、2019-2023年天津市经济型酒店市场规模</w:t>
      </w:r>
    </w:p>
    <w:p>
      <w:pPr>
        <w:spacing w:after="150"/>
      </w:pPr>
      <w:r>
        <w:rPr/>
        <w:t xml:space="preserve">四、2019-2023年天津市酒店市场发展态势</w:t>
      </w:r>
    </w:p>
    <w:p>
      <w:pPr>
        <w:spacing w:after="150"/>
      </w:pPr>
      <w:r>
        <w:rPr/>
        <w:t xml:space="preserve">五、天津市旅游度假酒店经营管理存在的问题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七、天津市酒店业前景预测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二、天津市餐饮业经营发展情况</w:t>
      </w:r>
    </w:p>
    <w:p>
      <w:pPr>
        <w:spacing w:after="150"/>
      </w:pPr>
      <w:r>
        <w:rPr/>
        <w:t xml:space="preserve">三、天津市餐饮企业竞争态势分析</w:t>
      </w:r>
    </w:p>
    <w:p>
      <w:pPr>
        <w:spacing w:after="150"/>
      </w:pPr>
      <w:r>
        <w:rPr/>
        <w:t xml:space="preserve">四、天津市餐饮业存在的问题</w:t>
      </w:r>
    </w:p>
    <w:p>
      <w:pPr>
        <w:spacing w:after="150"/>
      </w:pPr>
      <w:r>
        <w:rPr/>
        <w:t xml:space="preserve">五、天津市餐饮业存在问题的解决对策</w:t>
      </w:r>
    </w:p>
    <w:p>
      <w:pPr>
        <w:spacing w:after="150"/>
      </w:pPr>
      <w:r>
        <w:rPr/>
        <w:t xml:space="preserve">六、天津市餐饮业市场趋势分析</w:t>
      </w:r>
    </w:p>
    <w:p>
      <w:pPr>
        <w:spacing w:after="150"/>
      </w:pPr>
      <w:r>
        <w:rPr/>
        <w:t xml:space="preserve">第三节 航空企业</w:t>
      </w:r>
    </w:p>
    <w:p>
      <w:pPr>
        <w:spacing w:after="150"/>
      </w:pPr>
      <w:r>
        <w:rPr/>
        <w:t xml:space="preserve">一、天津市民用航空业发展特征</w:t>
      </w:r>
    </w:p>
    <w:p>
      <w:pPr>
        <w:spacing w:after="150"/>
      </w:pPr>
      <w:r>
        <w:rPr/>
        <w:t xml:space="preserve">二、2019-2023年天津市民航业运行状况</w:t>
      </w:r>
    </w:p>
    <w:p>
      <w:pPr>
        <w:spacing w:after="150"/>
      </w:pPr>
      <w:r>
        <w:rPr/>
        <w:t xml:space="preserve">三、2019-2023年天津市民航业发展态势</w:t>
      </w:r>
    </w:p>
    <w:p>
      <w:pPr>
        <w:spacing w:after="150"/>
      </w:pPr>
      <w:r>
        <w:rPr/>
        <w:t xml:space="preserve">四、天津市民航业存在的问题</w:t>
      </w:r>
    </w:p>
    <w:p>
      <w:pPr>
        <w:spacing w:after="150"/>
      </w:pPr>
      <w:r>
        <w:rPr/>
        <w:t xml:space="preserve">五、天津市民航发展的政策建议</w:t>
      </w:r>
    </w:p>
    <w:p>
      <w:pPr>
        <w:spacing w:after="150"/>
      </w:pPr>
      <w:r>
        <w:rPr/>
        <w:t xml:space="preserve">六、天津市民航业将迎来进一步整合重组</w:t>
      </w:r>
    </w:p>
    <w:p>
      <w:pPr>
        <w:spacing w:after="150"/>
      </w:pPr>
      <w:r>
        <w:rPr/>
        <w:t xml:space="preserve">七、天津市民用航空业前景</w:t>
      </w:r>
    </w:p>
    <w:p>
      <w:pPr>
        <w:spacing w:after="150"/>
      </w:pPr>
      <w:r>
        <w:rPr/>
        <w:t xml:space="preserve">第四节 旅游景区</w:t>
      </w:r>
    </w:p>
    <w:p>
      <w:pPr>
        <w:spacing w:after="150"/>
      </w:pPr>
      <w:r>
        <w:rPr/>
        <w:t xml:space="preserve">一、天津市旅游景区运营近况</w:t>
      </w:r>
    </w:p>
    <w:p>
      <w:pPr>
        <w:spacing w:after="150"/>
      </w:pPr>
      <w:r>
        <w:rPr/>
        <w:t xml:space="preserve">二、天津市旅游景区信息化建设进展情况</w:t>
      </w:r>
    </w:p>
    <w:p>
      <w:pPr>
        <w:spacing w:after="150"/>
      </w:pPr>
      <w:r>
        <w:rPr/>
        <w:t xml:space="preserve">三、天津市旅游景区盈利模式分析</w:t>
      </w:r>
    </w:p>
    <w:p>
      <w:pPr>
        <w:spacing w:after="150"/>
      </w:pPr>
      <w:r>
        <w:rPr/>
        <w:t xml:space="preserve">四、天津市旅游景区营销策略分析</w:t>
      </w:r>
    </w:p>
    <w:p>
      <w:pPr>
        <w:spacing w:after="150"/>
      </w:pPr>
      <w:r>
        <w:rPr/>
        <w:t xml:space="preserve">第五节 保险公司</w:t>
      </w:r>
    </w:p>
    <w:p>
      <w:pPr>
        <w:spacing w:after="150"/>
      </w:pPr>
      <w:r>
        <w:rPr/>
        <w:t xml:space="preserve">一、2019-2023年天津市保险行业稳中有进</w:t>
      </w:r>
    </w:p>
    <w:p>
      <w:pPr>
        <w:spacing w:after="150"/>
      </w:pPr>
      <w:r>
        <w:rPr/>
        <w:t xml:space="preserve">二、2019-2023年天津市保险市场经营数据</w:t>
      </w:r>
    </w:p>
    <w:p>
      <w:pPr>
        <w:spacing w:after="150"/>
      </w:pPr>
      <w:r>
        <w:rPr/>
        <w:t xml:space="preserve">三、2019-2023年天津市保险企业经营状况</w:t>
      </w:r>
    </w:p>
    <w:p>
      <w:pPr>
        <w:spacing w:after="150"/>
      </w:pPr>
      <w:r>
        <w:rPr/>
        <w:t xml:space="preserve">四、天津市保险市场的区域格局</w:t>
      </w:r>
    </w:p>
    <w:p>
      <w:pPr>
        <w:spacing w:after="150"/>
      </w:pPr>
      <w:r>
        <w:rPr/>
        <w:t xml:space="preserve">五、旅游保险发展趋势及对策分析</w:t>
      </w:r>
    </w:p>
    <w:p>
      <w:pPr>
        <w:spacing w:after="150"/>
      </w:pPr>
      <w:r>
        <w:rPr>
          <w:b w:val="1"/>
          <w:bCs w:val="1"/>
        </w:rPr>
        <w:t xml:space="preserve">第七章 2019-2023年天津市在线旅游终端用户分析</w:t>
      </w:r>
    </w:p>
    <w:p>
      <w:pPr>
        <w:spacing w:after="150"/>
      </w:pPr>
      <w:r>
        <w:rPr/>
        <w:t xml:space="preserve">第一节 天津市在线旅游市场消费者属性分析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天津市在线旅游终端用户预订行为分析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第三部分 行业竞争格局</w:t>
      </w:r>
    </w:p>
    <w:p>
      <w:pPr>
        <w:spacing w:after="150"/>
      </w:pPr>
      <w:r>
        <w:rPr>
          <w:b w:val="1"/>
          <w:bCs w:val="1"/>
        </w:rPr>
        <w:t xml:space="preserve">第八章 2019-2023年天津市在线旅游行业竞争分析</w:t>
      </w:r>
    </w:p>
    <w:p>
      <w:pPr>
        <w:spacing w:after="150"/>
      </w:pPr>
      <w:r>
        <w:rPr/>
        <w:t xml:space="preserve">第一节 天津市在线旅游行业竞争概况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2019-2023年天津市在线旅游行业竞争态势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提升天津市在线旅游业竞争力的策略建议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2019-2023年在线旅游行业商业模式分析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1、顾客(customer)</w:t>
      </w:r>
    </w:p>
    <w:p>
      <w:pPr>
        <w:spacing w:after="150"/>
      </w:pPr>
      <w:r>
        <w:rPr/>
        <w:t xml:space="preserve">2、成本(cost)</w:t>
      </w:r>
    </w:p>
    <w:p>
      <w:pPr>
        <w:spacing w:after="150"/>
      </w:pPr>
      <w:r>
        <w:rPr/>
        <w:t xml:space="preserve">3、便利(convenience)</w:t>
      </w:r>
    </w:p>
    <w:p>
      <w:pPr>
        <w:spacing w:after="150"/>
      </w:pPr>
      <w:r>
        <w:rPr/>
        <w:t xml:space="preserve">4、沟通(communication)</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2019-2023年天津市在线旅游行业重点企业经营状况分析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二、2019-2023年携程网经营状况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二、2019-2023年艺龙网经营状况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二、2019-2023年去哪儿网经营状况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第四部分 行业前景预测</w:t>
      </w:r>
    </w:p>
    <w:p>
      <w:pPr>
        <w:spacing w:after="150"/>
      </w:pPr>
      <w:r>
        <w:rPr>
          <w:b w:val="1"/>
          <w:bCs w:val="1"/>
        </w:rPr>
        <w:t xml:space="preserve">第十一章 中道泰和对2024-2029年天津市在线旅游业前景预测</w:t>
      </w:r>
    </w:p>
    <w:p>
      <w:pPr>
        <w:spacing w:after="150"/>
      </w:pPr>
      <w:r>
        <w:rPr/>
        <w:t xml:space="preserve">第一节 天津市在线旅游行业前景展望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四、中道泰和对2024-2029年天津市在线旅游行业预测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天津市在线旅游行业发展趋势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图表：2019-2023年天津市GDP及增长率</w:t>
      </w:r>
    </w:p>
    <w:p>
      <w:pPr>
        <w:spacing w:after="150"/>
      </w:pPr>
      <w:r>
        <w:rPr/>
        <w:t xml:space="preserve">图表：2019-2023年天津市人均GDP及增长率</w:t>
      </w:r>
    </w:p>
    <w:p>
      <w:pPr>
        <w:spacing w:after="150"/>
      </w:pPr>
      <w:r>
        <w:rPr/>
        <w:t xml:space="preserve">图表：2019-2023年天津市居民消费价格指数</w:t>
      </w:r>
    </w:p>
    <w:p>
      <w:pPr>
        <w:spacing w:after="150"/>
      </w:pPr>
      <w:r>
        <w:rPr/>
        <w:t xml:space="preserve">图表：2019-2023年天津市居民消费价格水平</w:t>
      </w:r>
    </w:p>
    <w:p>
      <w:pPr>
        <w:spacing w:after="150"/>
      </w:pPr>
      <w:r>
        <w:rPr/>
        <w:t xml:space="preserve">图表：2019-2023年天津市城镇居民人均总收入及增长</w:t>
      </w:r>
    </w:p>
    <w:p>
      <w:pPr>
        <w:spacing w:after="150"/>
      </w:pPr>
      <w:r>
        <w:rPr/>
        <w:t xml:space="preserve">图表：2019-2023年天津市城镇居民人均可支配收入及增长</w:t>
      </w:r>
    </w:p>
    <w:p>
      <w:pPr>
        <w:spacing w:after="150"/>
      </w:pPr>
      <w:r>
        <w:rPr/>
        <w:t xml:space="preserve">图表：2019-2023年天津市进出口总额及增长</w:t>
      </w:r>
    </w:p>
    <w:p>
      <w:pPr>
        <w:spacing w:after="150"/>
      </w:pPr>
      <w:r>
        <w:rPr/>
        <w:t xml:space="preserve">图表：在线旅游体验活动项目</w:t>
      </w:r>
    </w:p>
    <w:p>
      <w:pPr>
        <w:spacing w:after="150"/>
      </w:pPr>
      <w:r>
        <w:rPr/>
        <w:t xml:space="preserve">图表：农业园区规划传统方法和新方法的对比</w:t>
      </w:r>
    </w:p>
    <w:p>
      <w:pPr>
        <w:spacing w:after="150"/>
      </w:pPr>
      <w:r>
        <w:rPr/>
        <w:t xml:space="preserve">图表：旅游专项规划的技术路线设计图</w:t>
      </w:r>
    </w:p>
    <w:p>
      <w:pPr>
        <w:spacing w:after="150"/>
      </w:pPr>
      <w:r>
        <w:rPr/>
        <w:t xml:space="preserve">图表：观光农业园区规划编制流程图</w:t>
      </w:r>
    </w:p>
    <w:p>
      <w:pPr>
        <w:spacing w:after="150"/>
      </w:pPr>
      <w:r>
        <w:rPr/>
        <w:t xml:space="preserve">图表：在线旅游区域分布圈</w:t>
      </w:r>
    </w:p>
    <w:p>
      <w:pPr>
        <w:spacing w:after="150"/>
      </w:pPr>
      <w:r>
        <w:rPr/>
        <w:t xml:space="preserve">图表：在线旅游产业投资规模结构图</w:t>
      </w:r>
    </w:p>
    <w:p>
      <w:pPr>
        <w:spacing w:after="150"/>
      </w:pPr>
      <w:r>
        <w:rPr/>
        <w:t xml:space="preserve">图表：3个典型在线旅游案例经营基本情况</w:t>
      </w:r>
    </w:p>
    <w:p>
      <w:pPr>
        <w:spacing w:after="150"/>
      </w:pPr>
      <w:r>
        <w:rPr/>
        <w:t xml:space="preserve">图表：3个典型案例接待人数和经营收入基本情况</w:t>
      </w:r>
    </w:p>
    <w:p>
      <w:pPr>
        <w:spacing w:after="150"/>
      </w:pPr>
      <w:r>
        <w:rPr/>
        <w:t xml:space="preserve">图表：3类典型经营模式的比较分析</w:t>
      </w:r>
    </w:p>
    <w:p>
      <w:pPr>
        <w:spacing w:after="150"/>
      </w:pPr>
      <w:r>
        <w:rPr/>
        <w:t xml:space="preserve">图表：七里乡五体联动经营模式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2024-2029年天津市在线旅游行业市场深度调研与发展趋势预测报告</dc:title>
  <dc:description>2024-2029年天津市在线旅游行业市场深度调研与发展趋势预测报告</dc:description>
  <dc:subject>2024-2029年天津市在线旅游行业市场深度调研与发展趋势预测报告</dc:subject>
  <cp:keywords>研究报告</cp:keywords>
  <cp:category>研究报告</cp:category>
  <cp:lastModifiedBy>北京中道泰和信息咨询有限公司</cp:lastModifiedBy>
  <dcterms:created xsi:type="dcterms:W3CDTF">2024-01-23T03:56:03+08:00</dcterms:created>
  <dcterms:modified xsi:type="dcterms:W3CDTF">2024-01-23T03:56:03+08:00</dcterms:modified>
</cp:coreProperties>
</file>

<file path=docProps/custom.xml><?xml version="1.0" encoding="utf-8"?>
<Properties xmlns="http://schemas.openxmlformats.org/officeDocument/2006/custom-properties" xmlns:vt="http://schemas.openxmlformats.org/officeDocument/2006/docPropsVTypes"/>
</file>