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2024-2029年中国移动通信室内覆盖系统行业市场深度调研与前景趋势预测咨询报告</w:t>
      </w:r>
    </w:p>
    <w:p>
      <w:pPr>
        <w:spacing w:after="150"/>
      </w:pPr>
      <w:r>
        <w:rPr>
          <w:b w:val="1"/>
          <w:bCs w:val="1"/>
        </w:rPr>
        <w:t xml:space="preserve">报告简介</w:t>
      </w:r>
    </w:p>
    <w:p>
      <w:pPr>
        <w:spacing w:after="150"/>
      </w:pPr>
      <w:r>
        <w:rPr/>
        <w:t xml:space="preserve">移动通信室内覆盖系统行业研究报告中的移动通信室内覆盖系统行业数据分析以权威的国家统计数据为基础，采用宏观和微观相结合的分析方式，利用科学的统计分析方法，在描述行业概貌的同时，对移动通信室内覆盖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通信室内覆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信室内覆盖系统行业研究单位等公布和提供的大量资料。报告对我国移动通信室内覆盖系统行业的供需状况、发展现状、子行业发展变化等进行了分析，重点分析了国内外移动通信室内覆盖系统行业的发展现状、如何面对行业的发展挑战、行业的发展建议、行业竞争力，以及行业的投资分析和趋势预测等等。报告还综合了移动通信室内覆盖系统行业的整体发展动态，对行业在产品方面提供了参考建议和具体解决办法。报告对于移动通信室内覆盖系统产品生产企业、经销商、行业管理部门以及拟进入该行业的投资者具有重要的参考价值，对于研究我国移动通信室内覆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移动通信室内覆盖系统行业相关概述</w:t>
      </w:r>
    </w:p>
    <w:p>
      <w:pPr>
        <w:spacing w:after="150"/>
      </w:pPr>
      <w:r>
        <w:rPr/>
        <w:t xml:space="preserve">一、行业概述</w:t>
      </w:r>
    </w:p>
    <w:p>
      <w:pPr>
        <w:spacing w:after="150"/>
      </w:pPr>
      <w:r>
        <w:rPr/>
        <w:t xml:space="preserve">二、行业分类</w:t>
      </w:r>
    </w:p>
    <w:p>
      <w:pPr>
        <w:spacing w:after="150"/>
      </w:pPr>
      <w:r>
        <w:rPr/>
        <w:t xml:space="preserve">三、产品构成</w:t>
      </w:r>
    </w:p>
    <w:p>
      <w:pPr>
        <w:spacing w:after="150"/>
      </w:pPr>
      <w:r>
        <w:rPr>
          <w:b w:val="1"/>
          <w:bCs w:val="1"/>
        </w:rPr>
        <w:t xml:space="preserve">第二章 中国移动通信室内覆盖系统市场发展概况</w:t>
      </w:r>
    </w:p>
    <w:p>
      <w:pPr>
        <w:spacing w:after="150"/>
      </w:pPr>
      <w:r>
        <w:rPr/>
        <w:t xml:space="preserve">一、我国移动通信室内覆盖系统发展基本情况</w:t>
      </w:r>
    </w:p>
    <w:p>
      <w:pPr>
        <w:spacing w:after="150"/>
      </w:pPr>
      <w:r>
        <w:rPr/>
        <w:t xml:space="preserve">二、移动通信室内覆盖系统总体市场现状</w:t>
      </w:r>
    </w:p>
    <w:p>
      <w:pPr>
        <w:spacing w:after="150"/>
      </w:pPr>
      <w:r>
        <w:rPr/>
        <w:t xml:space="preserve">三、移动通信室内覆盖系统市场发展存在的问题</w:t>
      </w:r>
    </w:p>
    <w:p>
      <w:pPr>
        <w:spacing w:after="150"/>
      </w:pPr>
      <w:r>
        <w:rPr>
          <w:b w:val="1"/>
          <w:bCs w:val="1"/>
        </w:rPr>
        <w:t xml:space="preserve">第三章 中国移动通信室内覆盖系统行业发展环境</w:t>
      </w:r>
    </w:p>
    <w:p>
      <w:pPr>
        <w:spacing w:after="150"/>
      </w:pPr>
      <w:r>
        <w:rPr/>
        <w:t xml:space="preserve">第一节 2019-2023年中国宏观经济发展环境分析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中国移动通信室内覆盖行业政策环境分析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电信业固定资产投资分析</w:t>
      </w:r>
    </w:p>
    <w:p>
      <w:pPr>
        <w:spacing w:after="150"/>
      </w:pPr>
      <w:r>
        <w:rPr>
          <w:b w:val="1"/>
          <w:bCs w:val="1"/>
        </w:rPr>
        <w:t xml:space="preserve">第四章 中国移动通信室内覆盖系统市场分析</w:t>
      </w:r>
    </w:p>
    <w:p>
      <w:pPr>
        <w:spacing w:after="150"/>
      </w:pPr>
      <w:r>
        <w:rPr/>
        <w:t xml:space="preserve">一、我国移动通信室内覆盖系统市场发展现状</w:t>
      </w:r>
    </w:p>
    <w:p>
      <w:pPr>
        <w:spacing w:after="150"/>
      </w:pPr>
      <w:r>
        <w:rPr/>
        <w:t xml:space="preserve">二、我国移动通信室内覆盖系统行业市场规模</w:t>
      </w:r>
    </w:p>
    <w:p>
      <w:pPr>
        <w:spacing w:after="150"/>
      </w:pPr>
      <w:r>
        <w:rPr>
          <w:b w:val="1"/>
          <w:bCs w:val="1"/>
        </w:rPr>
        <w:t xml:space="preserve">第五章 中国移动通信室内覆盖系统所属行业数据监测分析</w:t>
      </w:r>
    </w:p>
    <w:p>
      <w:pPr>
        <w:spacing w:after="150"/>
      </w:pPr>
      <w:r>
        <w:rPr/>
        <w:t xml:space="preserve">第一节 中国移动通信室内覆盖系统行业发展分析</w:t>
      </w:r>
    </w:p>
    <w:p>
      <w:pPr>
        <w:spacing w:after="150"/>
      </w:pPr>
      <w:r>
        <w:rPr/>
        <w:t xml:space="preserve">第二节 中国移动通信室内覆盖系统行业规模分析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中国移动通信室内覆盖系统行业成本费用分析</w:t>
      </w:r>
    </w:p>
    <w:p>
      <w:pPr>
        <w:spacing w:after="150"/>
      </w:pPr>
      <w:r>
        <w:rPr/>
        <w:t xml:space="preserve">一、销售成本统计</w:t>
      </w:r>
    </w:p>
    <w:p>
      <w:pPr>
        <w:spacing w:after="150"/>
      </w:pPr>
      <w:r>
        <w:rPr/>
        <w:t xml:space="preserve">二、主要费用统计</w:t>
      </w:r>
    </w:p>
    <w:p>
      <w:pPr>
        <w:spacing w:after="150"/>
      </w:pPr>
      <w:r>
        <w:rPr/>
        <w:t xml:space="preserve">第四节 中国移动通信室内覆盖系统行业运营效益分析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中国移动通信室内覆盖系统行业产业链分析</w:t>
      </w:r>
    </w:p>
    <w:p>
      <w:pPr>
        <w:spacing w:after="150"/>
      </w:pPr>
      <w:r>
        <w:rPr/>
        <w:t xml:space="preserve">一、移动通信室内覆盖系统行业产业链</w:t>
      </w:r>
    </w:p>
    <w:p>
      <w:pPr>
        <w:spacing w:after="150"/>
      </w:pPr>
      <w:r>
        <w:rPr/>
        <w:t xml:space="preserve">二、上游行业分析</w:t>
      </w:r>
    </w:p>
    <w:p>
      <w:pPr>
        <w:spacing w:after="150"/>
      </w:pPr>
      <w:r>
        <w:rPr/>
        <w:t xml:space="preserve">三、下游行业分析</w:t>
      </w:r>
    </w:p>
    <w:p>
      <w:pPr>
        <w:spacing w:after="150"/>
      </w:pPr>
      <w:r>
        <w:rPr>
          <w:b w:val="1"/>
          <w:bCs w:val="1"/>
        </w:rPr>
        <w:t xml:space="preserve">第七章 中国移动通信室内覆盖系统市场竞争格局分析</w:t>
      </w:r>
    </w:p>
    <w:p>
      <w:pPr>
        <w:spacing w:after="150"/>
      </w:pPr>
      <w:r>
        <w:rPr/>
        <w:t xml:space="preserve">第一节 行业竞争格局分析</w:t>
      </w:r>
    </w:p>
    <w:p>
      <w:pPr>
        <w:spacing w:after="150"/>
      </w:pPr>
      <w:r>
        <w:rPr/>
        <w:t xml:space="preserve">第二节 行业主要竞争企业</w:t>
      </w:r>
    </w:p>
    <w:p>
      <w:pPr>
        <w:spacing w:after="150"/>
      </w:pPr>
      <w:r>
        <w:rPr/>
        <w:t xml:space="preserve">第三节 行业竞争趋势分析</w:t>
      </w:r>
    </w:p>
    <w:p>
      <w:pPr>
        <w:spacing w:after="150"/>
      </w:pPr>
      <w:r>
        <w:rPr/>
        <w:t xml:space="preserve">第四节 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b w:val="1"/>
          <w:bCs w:val="1"/>
        </w:rPr>
        <w:t xml:space="preserve">第八章 中国移动通信室内覆盖系统行业发展影响因素分析</w:t>
      </w:r>
    </w:p>
    <w:p>
      <w:pPr>
        <w:spacing w:after="150"/>
      </w:pPr>
      <w:r>
        <w:rPr/>
        <w:t xml:space="preserve">一、影响行业发展的有利因素</w:t>
      </w:r>
    </w:p>
    <w:p>
      <w:pPr>
        <w:spacing w:after="150"/>
      </w:pPr>
      <w:r>
        <w:rPr/>
        <w:t xml:space="preserve">二、影响行业发展的不利因素</w:t>
      </w:r>
    </w:p>
    <w:p>
      <w:pPr>
        <w:spacing w:after="150"/>
      </w:pPr>
      <w:r>
        <w:rPr>
          <w:b w:val="1"/>
          <w:bCs w:val="1"/>
        </w:rPr>
        <w:t xml:space="preserve">第九章 中国移动通信室内覆盖系统产品动态分析</w:t>
      </w:r>
    </w:p>
    <w:p>
      <w:pPr>
        <w:spacing w:after="150"/>
      </w:pPr>
      <w:r>
        <w:rPr/>
        <w:t xml:space="preserve">一、亨鑫科技：漏泄电缆室内覆盖解决方案</w:t>
      </w:r>
    </w:p>
    <w:p>
      <w:pPr>
        <w:spacing w:after="150"/>
      </w:pPr>
      <w:r>
        <w:rPr/>
        <w:t xml:space="preserve">二、爱立信携手中国移动在移动通信上展示TD-LTE无线点系统</w:t>
      </w:r>
    </w:p>
    <w:p>
      <w:pPr>
        <w:spacing w:after="150"/>
      </w:pPr>
      <w:r>
        <w:rPr/>
        <w:t xml:space="preserve">三、华为Small Cell战略：不止于室内覆盖</w:t>
      </w:r>
    </w:p>
    <w:p>
      <w:pPr>
        <w:spacing w:after="150"/>
      </w:pPr>
      <w:r>
        <w:rPr>
          <w:b w:val="1"/>
          <w:bCs w:val="1"/>
        </w:rPr>
        <w:t xml:space="preserve">第十章 中国移动通信室内覆盖系统市场渠道分析</w:t>
      </w:r>
    </w:p>
    <w:p>
      <w:pPr>
        <w:spacing w:after="150"/>
      </w:pPr>
      <w:r>
        <w:rPr/>
        <w:t xml:space="preserve">一、移动通信室内覆盖系统市场销售渠道</w:t>
      </w:r>
    </w:p>
    <w:p>
      <w:pPr>
        <w:spacing w:after="150"/>
      </w:pPr>
      <w:r>
        <w:rPr/>
        <w:t xml:space="preserve">二、行业销售渠道优点分析</w:t>
      </w:r>
    </w:p>
    <w:p>
      <w:pPr>
        <w:spacing w:after="150"/>
      </w:pPr>
      <w:r>
        <w:rPr/>
        <w:t xml:space="preserve">三、竞争企业渠道策略研究</w:t>
      </w:r>
    </w:p>
    <w:p>
      <w:pPr>
        <w:spacing w:after="150"/>
      </w:pPr>
      <w:r>
        <w:rPr>
          <w:b w:val="1"/>
          <w:bCs w:val="1"/>
        </w:rPr>
        <w:t xml:space="preserve">第十一章 移动通信室内覆盖系统行业营销策略分析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b w:val="1"/>
          <w:bCs w:val="1"/>
        </w:rPr>
        <w:t xml:space="preserve">第十二章 中国移动通信室内覆盖系统企业竞争力分析</w:t>
      </w:r>
    </w:p>
    <w:p>
      <w:pPr>
        <w:spacing w:after="150"/>
      </w:pPr>
      <w:r>
        <w:rPr/>
        <w:t xml:space="preserve">第一节 广州京信通信系统有限公司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七、企业SWOT分析</w:t>
      </w:r>
    </w:p>
    <w:p>
      <w:pPr>
        <w:spacing w:after="150"/>
      </w:pPr>
      <w:r>
        <w:rPr/>
        <w:t xml:space="preserve">第二节 星辰通信国际控股有限公司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七、企业SWOT分析</w:t>
      </w:r>
    </w:p>
    <w:p>
      <w:pPr>
        <w:spacing w:after="150"/>
      </w:pPr>
      <w:r>
        <w:rPr/>
        <w:t xml:space="preserve">第三节 浙江三维通信股份有限公司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七、企业SWOT分析</w:t>
      </w:r>
    </w:p>
    <w:p>
      <w:pPr>
        <w:spacing w:after="150"/>
      </w:pPr>
      <w:r>
        <w:rPr/>
        <w:t xml:space="preserve">第四节 邦讯技术股份有限公司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七、企业SWOT分析</w:t>
      </w:r>
    </w:p>
    <w:p>
      <w:pPr>
        <w:spacing w:after="150"/>
      </w:pPr>
      <w:r>
        <w:rPr/>
        <w:t xml:space="preserve">第五节 福建三元达通讯股份有限公司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七、企业SWOT分析</w:t>
      </w:r>
    </w:p>
    <w:p>
      <w:pPr>
        <w:spacing w:after="150"/>
      </w:pPr>
      <w:r>
        <w:rPr/>
        <w:t xml:space="preserve">第六节 奥维通信股份有限公司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七、企业SWOT分析</w:t>
      </w:r>
    </w:p>
    <w:p>
      <w:pPr>
        <w:spacing w:after="150"/>
      </w:pPr>
      <w:r>
        <w:rPr/>
        <w:t xml:space="preserve">第七节 大唐移动通信设备有限公司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七、企业SWOT分析</w:t>
      </w:r>
    </w:p>
    <w:p>
      <w:pPr>
        <w:spacing w:after="150"/>
      </w:pPr>
      <w:r>
        <w:rPr/>
        <w:t xml:space="preserve">第八节 武汉虹信通信技术有限责任公司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七、企业SWOT分析</w:t>
      </w:r>
    </w:p>
    <w:p>
      <w:pPr>
        <w:spacing w:after="150"/>
      </w:pPr>
      <w:r>
        <w:rPr/>
        <w:t xml:space="preserve">第九节 深圳国人通信有限公司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七、企业SWOT分析</w:t>
      </w:r>
    </w:p>
    <w:p>
      <w:pPr>
        <w:spacing w:after="150"/>
      </w:pPr>
      <w:r>
        <w:rPr/>
        <w:t xml:space="preserve">第十节 东方信联科技有限公司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七、企业SWOT分析</w:t>
      </w:r>
    </w:p>
    <w:p>
      <w:pPr>
        <w:spacing w:after="150"/>
      </w:pPr>
      <w:r>
        <w:rPr>
          <w:b w:val="1"/>
          <w:bCs w:val="1"/>
        </w:rPr>
        <w:t xml:space="preserve">第十三章 中国移动通信室内覆盖系统市场前景与发展趋势预测</w:t>
      </w:r>
    </w:p>
    <w:p>
      <w:pPr>
        <w:spacing w:after="150"/>
      </w:pPr>
      <w:r>
        <w:rPr/>
        <w:t xml:space="preserve">一、中国移动通信室内覆盖系统行业市场前景分析</w:t>
      </w:r>
    </w:p>
    <w:p>
      <w:pPr>
        <w:spacing w:after="150"/>
      </w:pPr>
      <w:r>
        <w:rPr/>
        <w:t xml:space="preserve">二、中国移动通信室内覆盖系统行业市场规模预测</w:t>
      </w:r>
    </w:p>
    <w:p>
      <w:pPr>
        <w:spacing w:after="150"/>
      </w:pPr>
      <w:r>
        <w:rPr/>
        <w:t xml:space="preserve">三、中国移动通信室内覆盖系统行业发展趋势分析</w:t>
      </w:r>
    </w:p>
    <w:p>
      <w:pPr>
        <w:spacing w:after="150"/>
      </w:pPr>
      <w:r>
        <w:rPr/>
        <w:t xml:space="preserve">四、中国移动通信室内覆盖系统产品发展趋势分析</w:t>
      </w:r>
    </w:p>
    <w:p>
      <w:pPr>
        <w:spacing w:after="150"/>
      </w:pPr>
      <w:r>
        <w:rPr>
          <w:b w:val="1"/>
          <w:bCs w:val="1"/>
        </w:rPr>
        <w:t xml:space="preserve">第十四章 中国移动通信室内覆盖系统行业投资风险与壁垒</w:t>
      </w:r>
    </w:p>
    <w:p>
      <w:pPr>
        <w:spacing w:after="150"/>
      </w:pPr>
      <w:r>
        <w:rPr/>
        <w:t xml:space="preserve">第一节 投资风险分析</w:t>
      </w:r>
    </w:p>
    <w:p>
      <w:pPr>
        <w:spacing w:after="150"/>
      </w:pPr>
      <w:r>
        <w:rPr/>
        <w:t xml:space="preserve">一、市场竞争风险</w:t>
      </w:r>
    </w:p>
    <w:p>
      <w:pPr>
        <w:spacing w:after="150"/>
      </w:pPr>
      <w:r>
        <w:rPr/>
        <w:t xml:space="preserve">二、运营商采购政策风险</w:t>
      </w:r>
    </w:p>
    <w:p>
      <w:pPr>
        <w:spacing w:after="150"/>
      </w:pPr>
      <w:r>
        <w:rPr/>
        <w:t xml:space="preserve">第二节 投资壁垒分析</w:t>
      </w:r>
    </w:p>
    <w:p>
      <w:pPr>
        <w:spacing w:after="150"/>
      </w:pPr>
      <w:r>
        <w:rPr/>
        <w:t xml:space="preserve">一、营销服务渠道壁垒</w:t>
      </w:r>
    </w:p>
    <w:p>
      <w:pPr>
        <w:spacing w:after="150"/>
      </w:pPr>
      <w:r>
        <w:rPr/>
        <w:t xml:space="preserve">二、技术与人才壁垒</w:t>
      </w:r>
    </w:p>
    <w:p>
      <w:pPr>
        <w:spacing w:after="150"/>
      </w:pPr>
      <w:r>
        <w:rPr/>
        <w:t xml:space="preserve">三、品牌壁垒</w:t>
      </w:r>
    </w:p>
    <w:p>
      <w:pPr>
        <w:spacing w:after="150"/>
      </w:pPr>
      <w:r>
        <w:rPr/>
        <w:t xml:space="preserve">四、资质壁垒</w:t>
      </w:r>
    </w:p>
    <w:p>
      <w:pPr>
        <w:spacing w:after="150"/>
      </w:pPr>
      <w:r>
        <w:rPr/>
        <w:t xml:space="preserve">五、资金壁垒</w:t>
      </w:r>
    </w:p>
    <w:p>
      <w:pPr>
        <w:spacing w:after="150"/>
      </w:pPr>
      <w:r>
        <w:rPr>
          <w:b w:val="1"/>
          <w:bCs w:val="1"/>
        </w:rPr>
        <w:t xml:space="preserve">第十五章 移动通信室内覆盖系统企业投资战略与客户策略分析</w:t>
      </w:r>
    </w:p>
    <w:p>
      <w:pPr>
        <w:spacing w:after="150"/>
      </w:pPr>
      <w:r>
        <w:rPr/>
        <w:t xml:space="preserve">第一节 移动通信室内覆盖系统企业发展战略规划背景意义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移动通信室内覆盖系统企业战略规划制定依据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移动通信室内覆盖系统企业战略规划策略分析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移动通信室内覆盖系统企业重点客户战略实施</w:t>
      </w:r>
    </w:p>
    <w:p>
      <w:pPr>
        <w:spacing w:after="150"/>
      </w:pPr>
      <w:r>
        <w:rPr/>
        <w:t xml:space="preserve">一、重点客户战略的必要性分析</w:t>
      </w:r>
    </w:p>
    <w:p>
      <w:pPr>
        <w:spacing w:after="150"/>
      </w:pPr>
      <w:r>
        <w:rPr/>
        <w:t xml:space="preserve">二、重点客户的鉴别与确定分析</w:t>
      </w:r>
    </w:p>
    <w:p>
      <w:pPr>
        <w:spacing w:after="150"/>
      </w:pPr>
      <w:r>
        <w:rPr/>
        <w:t xml:space="preserve">三、重点客户的开发与培育分析</w:t>
      </w:r>
    </w:p>
    <w:p>
      <w:pPr>
        <w:spacing w:after="150"/>
      </w:pPr>
      <w:r>
        <w:rPr/>
        <w:t xml:space="preserve">四、重点客户战略需要解决的问题</w:t>
      </w:r>
    </w:p>
    <w:p>
      <w:pPr>
        <w:spacing w:after="150"/>
      </w:pPr>
      <w:r>
        <w:rPr/>
        <w:t xml:space="preserve">五、重点客户的市场营销策略分析</w:t>
      </w:r>
    </w:p>
    <w:p>
      <w:pPr>
        <w:spacing w:after="150"/>
      </w:pPr>
      <w:r>
        <w:rPr>
          <w:b w:val="1"/>
          <w:bCs w:val="1"/>
        </w:rPr>
        <w:t xml:space="preserve">图表目录</w:t>
      </w:r>
    </w:p>
    <w:p>
      <w:pPr>
        <w:spacing w:after="150"/>
      </w:pPr>
      <w:r>
        <w:rPr/>
        <w:t xml:space="preserve">图表 2019-2023年移动通信室内覆盖系统产量分析</w:t>
      </w:r>
    </w:p>
    <w:p>
      <w:pPr>
        <w:spacing w:after="150"/>
      </w:pPr>
      <w:r>
        <w:rPr/>
        <w:t xml:space="preserve">图表 2019-2023年移动通信室内覆盖系统产能分析</w:t>
      </w:r>
    </w:p>
    <w:p>
      <w:pPr>
        <w:spacing w:after="150"/>
      </w:pPr>
      <w:r>
        <w:rPr/>
        <w:t xml:space="preserve">图表 2019-2023年移动通信室内覆盖系统市场需求分析</w:t>
      </w:r>
    </w:p>
    <w:p>
      <w:pPr>
        <w:spacing w:after="150"/>
      </w:pPr>
      <w:r>
        <w:rPr/>
        <w:t xml:space="preserve">图表 2019-2023年中国移动通信室内覆盖系统业总体规模企业数量结构</w:t>
      </w:r>
    </w:p>
    <w:p>
      <w:pPr>
        <w:spacing w:after="150"/>
      </w:pPr>
      <w:r>
        <w:rPr/>
        <w:t xml:space="preserve">图表 2019-2023年移动通信室内覆盖系统行业盈利能力分析</w:t>
      </w:r>
    </w:p>
    <w:p>
      <w:pPr>
        <w:spacing w:after="150"/>
      </w:pPr>
      <w:r>
        <w:rPr/>
        <w:t xml:space="preserve">图表 2019-2023年移动通信室内覆盖系统行业销售及利润分析</w:t>
      </w:r>
    </w:p>
    <w:p>
      <w:pPr>
        <w:spacing w:after="150"/>
      </w:pPr>
      <w:r>
        <w:rPr/>
        <w:t xml:space="preserve">图表 2019-2023年移动通信室内覆盖系统行业资产分析</w:t>
      </w:r>
    </w:p>
    <w:p>
      <w:pPr>
        <w:spacing w:after="150"/>
      </w:pPr>
      <w:r>
        <w:rPr/>
        <w:t xml:space="preserve">图表 2019-2023年移动通信室内覆盖系统行业负债分析</w:t>
      </w:r>
    </w:p>
    <w:p>
      <w:pPr>
        <w:spacing w:after="150"/>
      </w:pPr>
      <w:r>
        <w:rPr/>
        <w:t xml:space="preserve">图表 2019-2023年移动通信室内覆盖系统行业偿债能力分析</w:t>
      </w:r>
    </w:p>
    <w:p>
      <w:pPr>
        <w:spacing w:after="150"/>
      </w:pPr>
      <w:r>
        <w:rPr/>
        <w:t xml:space="preserve">图表 2019-2023年移动通信室内覆盖系统行业成本费用利润率分析</w:t>
      </w:r>
    </w:p>
    <w:p>
      <w:pPr>
        <w:spacing w:after="150"/>
      </w:pPr>
      <w:r>
        <w:rPr/>
        <w:t xml:space="preserve">图表 2019-2023年移动通信室内覆盖系统行业销售成本分析</w:t>
      </w:r>
    </w:p>
    <w:p>
      <w:pPr>
        <w:spacing w:after="150"/>
      </w:pPr>
      <w:r>
        <w:rPr/>
        <w:t xml:space="preserve">图表 2019-2023年移动通信室内覆盖系统行业销售费用分析</w:t>
      </w:r>
    </w:p>
    <w:p>
      <w:pPr>
        <w:spacing w:after="150"/>
      </w:pPr>
      <w:r>
        <w:rPr/>
        <w:t xml:space="preserve">图表 2019-2023年移动通信室内覆盖系统行业管理费用分析</w:t>
      </w:r>
    </w:p>
    <w:p>
      <w:pPr>
        <w:spacing w:after="150"/>
      </w:pPr>
      <w:r>
        <w:rPr/>
        <w:t xml:space="preserve">图表 2019-2023年移动通信室内覆盖系统行业财务费用分析</w:t>
      </w:r>
    </w:p>
    <w:p>
      <w:pPr>
        <w:spacing w:after="150"/>
      </w:pPr>
      <w:r>
        <w:rPr/>
        <w:t xml:space="preserve">图表 2019-2023年移动通信室内覆盖系统行业营运能力分析</w:t>
      </w:r>
    </w:p>
    <w:p>
      <w:pPr>
        <w:spacing w:after="150"/>
      </w:pPr>
      <w:r>
        <w:rPr/>
        <w:t xml:space="preserve">图表 2019-2023年移动通信室内覆盖系统行业发展能力分析</w:t>
      </w:r>
    </w:p>
    <w:p>
      <w:pPr>
        <w:spacing w:after="150"/>
      </w:pPr>
      <w:r>
        <w:rPr/>
        <w:t xml:space="preserve">图表 2019-2023年移动通信室内覆盖系统行业价格走势</w:t>
      </w:r>
    </w:p>
    <w:p>
      <w:pPr>
        <w:spacing w:after="150"/>
      </w:pPr>
      <w:r>
        <w:rPr/>
        <w:t xml:space="preserve">图表 2019-2023年移动通信室内覆盖系统行业营业收入情况</w:t>
      </w:r>
    </w:p>
    <w:p>
      <w:pPr>
        <w:spacing w:after="150"/>
      </w:pPr>
      <w:r>
        <w:rPr/>
        <w:t xml:space="preserve">图表 2019-2023年移动通信室内覆盖系统行业销售毛利率分析</w:t>
      </w:r>
    </w:p>
    <w:p>
      <w:pPr>
        <w:spacing w:after="150"/>
      </w:pPr>
      <w:r>
        <w:rPr/>
        <w:t xml:space="preserve">图表 2019-2023年移动通信室内覆盖系统行业赢利能力</w:t>
      </w:r>
    </w:p>
    <w:p>
      <w:pPr>
        <w:spacing w:after="150"/>
      </w:pPr>
      <w:r>
        <w:rPr/>
        <w:t xml:space="preserve">图表 2024-2029年移动通信室内覆盖系统行业赢利预测</w:t>
      </w:r>
    </w:p>
    <w:p>
      <w:pPr>
        <w:spacing w:after="150"/>
      </w:pPr>
      <w:r>
        <w:rPr/>
        <w:t xml:space="preserve">图表 2024-2029年中国移动通信室内覆盖系统市场价格走势预测</w:t>
      </w:r>
    </w:p>
    <w:p>
      <w:pPr>
        <w:spacing w:after="150"/>
      </w:pPr>
      <w:r>
        <w:rPr/>
        <w:t xml:space="preserve">图表 2024-2029年中国移动通信室内覆盖系统市场供给前景预测</w:t>
      </w:r>
    </w:p>
    <w:p>
      <w:pPr>
        <w:spacing w:after="150"/>
      </w:pPr>
      <w:r>
        <w:rPr/>
        <w:t xml:space="preserve">图表 2024-2029年中国移动通信室内覆盖系统需求发展前景预测</w:t>
      </w:r>
    </w:p>
    <w:p>
      <w:pPr>
        <w:spacing w:after="150"/>
      </w:pPr>
      <w:r>
        <w:rPr/>
        <w:t xml:space="preserve">图表 2024-2029年中国移动通信室内覆盖系统市场规模预测</w:t>
      </w:r>
    </w:p>
    <w:p>
      <w:pPr>
        <w:spacing w:after="150"/>
      </w:pPr>
      <w:r>
        <w:rPr/>
        <w:t xml:space="preserve">图表 2024-2029年中国移动通信室内覆盖系统市场规模趋预测势图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2024-2029年中国移动通信室内覆盖系统行业市场深度调研与前景趋势预测咨询报告</dc:title>
  <dc:description>2024-2029年中国移动通信室内覆盖系统行业市场深度调研与前景趋势预测咨询报告</dc:description>
  <dc:subject>2024-2029年中国移动通信室内覆盖系统行业市场深度调研与前景趋势预测咨询报告</dc:subject>
  <cp:keywords>研究报告</cp:keywords>
  <cp:category>研究报告</cp:category>
  <cp:lastModifiedBy>北京中道泰和信息咨询有限公司</cp:lastModifiedBy>
  <dcterms:created xsi:type="dcterms:W3CDTF">2024-01-23T03:21:57+08:00</dcterms:created>
  <dcterms:modified xsi:type="dcterms:W3CDTF">2024-01-23T03:21:57+08:00</dcterms:modified>
</cp:coreProperties>
</file>

<file path=docProps/custom.xml><?xml version="1.0" encoding="utf-8"?>
<Properties xmlns="http://schemas.openxmlformats.org/officeDocument/2006/custom-properties" xmlns:vt="http://schemas.openxmlformats.org/officeDocument/2006/docPropsVTypes"/>
</file>