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2026-2031年中国藏药行业深度分析与投资前景预测报告</w:t>
      </w:r>
    </w:p>
    <w:p>
      <w:pPr>
        <w:spacing w:after="150"/>
      </w:pPr>
      <w:r>
        <w:rPr>
          <w:b w:val="1"/>
          <w:bCs w:val="1"/>
        </w:rPr>
        <w:t xml:space="preserve">报告简介</w:t>
      </w:r>
    </w:p>
    <w:p>
      <w:pPr>
        <w:spacing w:after="150"/>
      </w:pPr>
      <w:r>
        <w:rPr/>
        <w:t xml:space="preserve">藏药行业研究报告中的藏药行业数据分析以权威的国家统计数据为基础，采用宏观和微观相结合的分析方式，利用科学的统计分析方法，在描述行业概貌的同时，对藏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藏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药行业研究单位等公布和提供的大量资料。报告对我国藏药行业的供需状况、发展现状、子行业发展变化等进行了分析，重点分析了国内外藏药行业的发展现状、如何面对行业的发展挑战、行业的发展建议、行业竞争力，以及行业的投资分析和趋势预测等等。报告还综合了藏药行业的整体发展动态，对行业在产品方面提供了参考建议和具体解决办法。报告对于藏药产品生产企业、经销商、行业管理部门以及拟进入该行业的投资者具有重要的参考价值，对于研究我国藏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2021-2026年中国藏药行业运行情况</w:t>
      </w:r>
    </w:p>
    <w:p>
      <w:pPr>
        <w:spacing w:before="75" w:after="0"/>
      </w:pPr>
      <w:r>
        <w:rPr/>
        <w:t xml:space="preserve">第一节 2021-2026年中国藏药行业运行情况</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三、占GDP的比重</w:t>
      </w:r>
    </w:p>
    <w:p>
      <w:pPr>
        <w:spacing w:before="75" w:after="0"/>
      </w:pPr>
      <w:r>
        <w:rPr/>
        <w:t xml:space="preserve">四、分布情况</w:t>
      </w:r>
    </w:p>
    <w:p>
      <w:pPr>
        <w:spacing w:before="75" w:after="0"/>
      </w:pPr>
      <w:r>
        <w:rPr/>
        <w:t xml:space="preserve">第二节 2021-2026年中国藏药行业供给分析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2021-2026年中国藏药行业需求分析</w:t>
      </w:r>
    </w:p>
    <w:p>
      <w:pPr>
        <w:spacing w:before="75" w:after="0"/>
      </w:pPr>
      <w:r>
        <w:rPr/>
        <w:t xml:space="preserve">一、下游行业的发展</w:t>
      </w:r>
    </w:p>
    <w:p>
      <w:pPr>
        <w:spacing w:before="75" w:after="0"/>
      </w:pPr>
      <w:r>
        <w:rPr/>
        <w:t xml:space="preserve">二、产品价格因素</w:t>
      </w:r>
    </w:p>
    <w:p>
      <w:pPr>
        <w:spacing w:before="75" w:after="0"/>
      </w:pPr>
      <w:r>
        <w:rPr/>
        <w:t xml:space="preserve">三、产品替代因素</w:t>
      </w:r>
    </w:p>
    <w:p>
      <w:pPr>
        <w:spacing w:before="75" w:after="0"/>
      </w:pPr>
      <w:r>
        <w:rPr/>
        <w:t xml:space="preserve">四、关联行业发展因素</w:t>
      </w:r>
    </w:p>
    <w:p>
      <w:pPr>
        <w:spacing w:before="75" w:after="0"/>
      </w:pPr>
      <w:r>
        <w:rPr>
          <w:b w:val="1"/>
          <w:bCs w:val="1"/>
        </w:rPr>
        <w:t xml:space="preserve">第二章 宏观经济对藏药行业影响分析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二、通胀现象之后将迎来通货紧缩</w:t>
      </w:r>
    </w:p>
    <w:p>
      <w:pPr>
        <w:spacing w:before="75" w:after="0"/>
      </w:pPr>
      <w:r>
        <w:rPr/>
        <w:t xml:space="preserve">三、中国宏观经济政策变动及趋势</w:t>
      </w:r>
    </w:p>
    <w:p>
      <w:pPr>
        <w:spacing w:before="75" w:after="0"/>
      </w:pPr>
      <w:r>
        <w:rPr/>
        <w:t xml:space="preserve">第二节 2021-2026年藏药行业融资环境分析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国内藏药行业相关政策及影响分析</w:t>
      </w:r>
    </w:p>
    <w:p>
      <w:pPr>
        <w:spacing w:before="75" w:after="0"/>
      </w:pPr>
      <w:r>
        <w:rPr/>
        <w:t xml:space="preserve">一、藏药行业的具体政策</w:t>
      </w:r>
    </w:p>
    <w:p>
      <w:pPr>
        <w:spacing w:before="75" w:after="0"/>
      </w:pPr>
      <w:r>
        <w:rPr/>
        <w:t xml:space="preserve">二、政策特点与影响分析</w:t>
      </w:r>
    </w:p>
    <w:p>
      <w:pPr>
        <w:spacing w:before="75" w:after="0"/>
      </w:pPr>
      <w:r>
        <w:rPr/>
        <w:t xml:space="preserve">第四节 2021-2026年新经济形势对藏药行业经营环境影响分析</w:t>
      </w:r>
    </w:p>
    <w:p>
      <w:pPr>
        <w:spacing w:before="75" w:after="0"/>
      </w:pPr>
      <w:r>
        <w:rPr/>
        <w:t xml:space="preserve">一、原材料价格影响</w:t>
      </w:r>
    </w:p>
    <w:p>
      <w:pPr>
        <w:spacing w:before="75" w:after="0"/>
      </w:pPr>
      <w:r>
        <w:rPr/>
        <w:t xml:space="preserve">二、能源供应影响</w:t>
      </w:r>
    </w:p>
    <w:p>
      <w:pPr>
        <w:spacing w:before="75" w:after="0"/>
      </w:pPr>
      <w:r>
        <w:rPr/>
        <w:t xml:space="preserve">三、企业用工环境</w:t>
      </w:r>
    </w:p>
    <w:p>
      <w:pPr>
        <w:spacing w:before="75" w:after="0"/>
      </w:pPr>
      <w:r>
        <w:rPr>
          <w:b w:val="1"/>
          <w:bCs w:val="1"/>
        </w:rPr>
        <w:t xml:space="preserve">第三章 2021-2026年中国藏药行业上游分析</w:t>
      </w:r>
    </w:p>
    <w:p>
      <w:pPr>
        <w:spacing w:before="75" w:after="0"/>
      </w:pPr>
      <w:r>
        <w:rPr/>
        <w:t xml:space="preserve">一、发展现状</w:t>
      </w:r>
    </w:p>
    <w:p>
      <w:pPr>
        <w:spacing w:before="75" w:after="0"/>
      </w:pPr>
      <w:r>
        <w:rPr/>
        <w:t xml:space="preserve">二、市场需求规模</w:t>
      </w:r>
    </w:p>
    <w:p>
      <w:pPr>
        <w:spacing w:before="75" w:after="0"/>
      </w:pPr>
      <w:r>
        <w:rPr/>
        <w:t xml:space="preserve">三、发展趋势预测</w:t>
      </w:r>
    </w:p>
    <w:p>
      <w:pPr>
        <w:spacing w:before="75" w:after="0"/>
      </w:pPr>
      <w:r>
        <w:rPr/>
        <w:t xml:space="preserve">四、行业新动态及对藏药行业的影响</w:t>
      </w:r>
    </w:p>
    <w:p>
      <w:pPr>
        <w:spacing w:before="75" w:after="0"/>
      </w:pPr>
      <w:r>
        <w:rPr/>
        <w:t xml:space="preserve">五、行业竞争状况及对藏药行业的意义</w:t>
      </w:r>
    </w:p>
    <w:p>
      <w:pPr>
        <w:spacing w:before="75" w:after="0"/>
      </w:pPr>
      <w:r>
        <w:rPr>
          <w:b w:val="1"/>
          <w:bCs w:val="1"/>
        </w:rPr>
        <w:t xml:space="preserve">第四章 2021-2026年中国藏药行业下游分析</w:t>
      </w:r>
    </w:p>
    <w:p>
      <w:pPr>
        <w:spacing w:before="75" w:after="0"/>
      </w:pPr>
      <w:r>
        <w:rPr/>
        <w:t xml:space="preserve">一、发展现状</w:t>
      </w:r>
    </w:p>
    <w:p>
      <w:pPr>
        <w:spacing w:before="75" w:after="0"/>
      </w:pPr>
      <w:r>
        <w:rPr/>
        <w:t xml:space="preserve">二、市场需求规模</w:t>
      </w:r>
    </w:p>
    <w:p>
      <w:pPr>
        <w:spacing w:before="75" w:after="0"/>
      </w:pPr>
      <w:r>
        <w:rPr/>
        <w:t xml:space="preserve">三、发展趋势预测</w:t>
      </w:r>
    </w:p>
    <w:p>
      <w:pPr>
        <w:spacing w:before="75" w:after="0"/>
      </w:pPr>
      <w:r>
        <w:rPr/>
        <w:t xml:space="preserve">四、行业新动态及对藏药行业的影响</w:t>
      </w:r>
    </w:p>
    <w:p>
      <w:pPr>
        <w:spacing w:before="75" w:after="0"/>
      </w:pPr>
      <w:r>
        <w:rPr/>
        <w:t xml:space="preserve">五、行业竞争状况及对藏药行业的意义</w:t>
      </w:r>
    </w:p>
    <w:p>
      <w:pPr>
        <w:spacing w:before="75" w:after="0"/>
      </w:pPr>
      <w:r>
        <w:rPr>
          <w:b w:val="1"/>
          <w:bCs w:val="1"/>
        </w:rPr>
        <w:t xml:space="preserve">第五章 2021-2026年中国藏药行业整体运行状况</w:t>
      </w:r>
    </w:p>
    <w:p>
      <w:pPr>
        <w:spacing w:before="75" w:after="0"/>
      </w:pPr>
      <w:r>
        <w:rPr/>
        <w:t xml:space="preserve">第一节 2021-2026年藏药行业产销分析</w:t>
      </w:r>
    </w:p>
    <w:p>
      <w:pPr>
        <w:spacing w:before="75" w:after="0"/>
      </w:pPr>
      <w:r>
        <w:rPr/>
        <w:t xml:space="preserve">第二节 2021-2026年藏药行业盈利能力分析</w:t>
      </w:r>
    </w:p>
    <w:p>
      <w:pPr>
        <w:spacing w:before="75" w:after="0"/>
      </w:pPr>
      <w:r>
        <w:rPr/>
        <w:t xml:space="preserve">第三节 2021-2026年藏药行业偿债能力分析</w:t>
      </w:r>
    </w:p>
    <w:p>
      <w:pPr>
        <w:spacing w:before="75" w:after="0"/>
      </w:pPr>
      <w:r>
        <w:rPr/>
        <w:t xml:space="preserve">第四节 2021-2026年藏药行业营运能力分析</w:t>
      </w:r>
    </w:p>
    <w:p>
      <w:pPr>
        <w:spacing w:before="75" w:after="0"/>
      </w:pPr>
      <w:r>
        <w:rPr>
          <w:b w:val="1"/>
          <w:bCs w:val="1"/>
        </w:rPr>
        <w:t xml:space="preserve">第六章 藏药行业价格分析</w:t>
      </w:r>
    </w:p>
    <w:p>
      <w:pPr>
        <w:spacing w:before="75" w:after="0"/>
      </w:pPr>
      <w:r>
        <w:rPr/>
        <w:t xml:space="preserve">第七章 藏药市场环境分析</w:t>
      </w:r>
    </w:p>
    <w:p>
      <w:pPr>
        <w:spacing w:before="75" w:after="0"/>
      </w:pPr>
      <w:r>
        <w:rPr/>
        <w:t xml:space="preserve">第一节 消费者分析</w:t>
      </w:r>
    </w:p>
    <w:p>
      <w:pPr>
        <w:spacing w:before="75" w:after="0"/>
      </w:pPr>
      <w:r>
        <w:rPr/>
        <w:t xml:space="preserve">第二节 竞争者分析</w:t>
      </w:r>
    </w:p>
    <w:p>
      <w:pPr>
        <w:spacing w:before="75" w:after="0"/>
      </w:pPr>
      <w:r>
        <w:rPr>
          <w:b w:val="1"/>
          <w:bCs w:val="1"/>
        </w:rPr>
        <w:t xml:space="preserve">第七章 藏药市场营销策略</w:t>
      </w:r>
    </w:p>
    <w:p>
      <w:pPr>
        <w:spacing w:before="75" w:after="0"/>
      </w:pPr>
      <w:r>
        <w:rPr/>
        <w:t xml:space="preserve">第一节 品牌策略</w:t>
      </w:r>
    </w:p>
    <w:p>
      <w:pPr>
        <w:spacing w:before="75" w:after="0"/>
      </w:pPr>
      <w:r>
        <w:rPr/>
        <w:t xml:space="preserve">第二节 形象策略</w:t>
      </w:r>
    </w:p>
    <w:p>
      <w:pPr>
        <w:spacing w:before="75" w:after="0"/>
      </w:pPr>
      <w:r>
        <w:rPr/>
        <w:t xml:space="preserve">第三节 产品策略</w:t>
      </w:r>
    </w:p>
    <w:p>
      <w:pPr>
        <w:spacing w:before="75" w:after="0"/>
      </w:pPr>
      <w:r>
        <w:rPr/>
        <w:t xml:space="preserve">第四节 定价策略</w:t>
      </w:r>
    </w:p>
    <w:p>
      <w:pPr>
        <w:spacing w:before="75" w:after="0"/>
      </w:pPr>
      <w:r>
        <w:rPr/>
        <w:t xml:space="preserve">第五节 促销策略</w:t>
      </w:r>
    </w:p>
    <w:p>
      <w:pPr>
        <w:spacing w:before="75" w:after="0"/>
      </w:pPr>
      <w:r>
        <w:rPr>
          <w:b w:val="1"/>
          <w:bCs w:val="1"/>
        </w:rPr>
        <w:t xml:space="preserve">第八章 藏药行业国际市场运行分析</w:t>
      </w:r>
    </w:p>
    <w:p>
      <w:pPr>
        <w:spacing w:before="75" w:after="0"/>
      </w:pPr>
      <w:r>
        <w:rPr/>
        <w:t xml:space="preserve">第一节 国际市场概述</w:t>
      </w:r>
    </w:p>
    <w:p>
      <w:pPr>
        <w:spacing w:before="75" w:after="0"/>
      </w:pPr>
      <w:r>
        <w:rPr/>
        <w:t xml:space="preserve">第二节 藏药行业主要国家分析</w:t>
      </w:r>
    </w:p>
    <w:p>
      <w:pPr>
        <w:spacing w:before="75" w:after="0"/>
      </w:pPr>
      <w:r>
        <w:rPr>
          <w:b w:val="1"/>
          <w:bCs w:val="1"/>
        </w:rPr>
        <w:t xml:space="preserve">第九章 藏药行业重点企业分析</w:t>
      </w:r>
    </w:p>
    <w:p>
      <w:pPr>
        <w:spacing w:before="75" w:after="0"/>
      </w:pPr>
      <w:r>
        <w:rPr/>
        <w:t xml:space="preserve">第一节 西藏奇正藏药股份有限公司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第二节 青海晶珠藏药集团</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第三节 三普药业股份有限公司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第四节 西藏诺迪康药业股份有限公司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第五节 青海金诃藏药药业股份有限公司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第六节 西藏昌都藏药厂</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第七节 西藏神猴药业有限责任公司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第八节 拉萨顶好生物科技有限公司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四、发展规划及前景展望</w:t>
      </w:r>
    </w:p>
    <w:p>
      <w:pPr>
        <w:spacing w:before="75" w:after="0"/>
      </w:pPr>
      <w:r>
        <w:rPr>
          <w:b w:val="1"/>
          <w:bCs w:val="1"/>
        </w:rPr>
        <w:t xml:space="preserve">第十章 藏药行业内部风险分析</w:t>
      </w:r>
    </w:p>
    <w:p>
      <w:pPr>
        <w:spacing w:before="75" w:after="0"/>
      </w:pPr>
      <w:r>
        <w:rPr/>
        <w:t xml:space="preserve">第一节 市场竞争风险分析</w:t>
      </w:r>
    </w:p>
    <w:p>
      <w:pPr>
        <w:spacing w:before="75" w:after="0"/>
      </w:pPr>
      <w:r>
        <w:rPr/>
        <w:t xml:space="preserve">第二节 技术水平风险分析</w:t>
      </w:r>
    </w:p>
    <w:p>
      <w:pPr>
        <w:spacing w:before="75" w:after="0"/>
      </w:pPr>
      <w:r>
        <w:rPr/>
        <w:t xml:space="preserve">第三节 企业竞争风险分析</w:t>
      </w:r>
    </w:p>
    <w:p>
      <w:pPr>
        <w:spacing w:before="75" w:after="0"/>
      </w:pPr>
      <w:r>
        <w:rPr/>
        <w:t xml:space="preserve">第四节 企业出口风险分析</w:t>
      </w:r>
    </w:p>
    <w:p>
      <w:pPr>
        <w:spacing w:before="75" w:after="0"/>
      </w:pPr>
      <w:r>
        <w:rPr>
          <w:b w:val="1"/>
          <w:bCs w:val="1"/>
        </w:rPr>
        <w:t xml:space="preserve">第十一章 藏药行业外部风险分析</w:t>
      </w:r>
    </w:p>
    <w:p>
      <w:pPr>
        <w:spacing w:before="75" w:after="0"/>
      </w:pPr>
      <w:r>
        <w:rPr/>
        <w:t xml:space="preserve">第一节 宏观经济环境风险分析</w:t>
      </w:r>
    </w:p>
    <w:p>
      <w:pPr>
        <w:spacing w:before="75" w:after="0"/>
      </w:pPr>
      <w:r>
        <w:rPr/>
        <w:t xml:space="preserve">第二节 行业政策环境风险分析</w:t>
      </w:r>
    </w:p>
    <w:p>
      <w:pPr>
        <w:spacing w:before="75" w:after="0"/>
      </w:pPr>
      <w:r>
        <w:rPr/>
        <w:t xml:space="preserve">第三节 关联行业风险分析</w:t>
      </w:r>
    </w:p>
    <w:p>
      <w:pPr>
        <w:spacing w:before="75" w:after="0"/>
      </w:pPr>
      <w:r>
        <w:rPr>
          <w:b w:val="1"/>
          <w:bCs w:val="1"/>
        </w:rPr>
        <w:t xml:space="preserve">第十二章 SWOT分析</w:t>
      </w:r>
    </w:p>
    <w:p>
      <w:pPr>
        <w:spacing w:before="75" w:after="0"/>
      </w:pPr>
      <w:r>
        <w:rPr/>
        <w:t xml:space="preserve">第一节 优势分析</w:t>
      </w:r>
    </w:p>
    <w:p>
      <w:pPr>
        <w:spacing w:before="75" w:after="0"/>
      </w:pPr>
      <w:r>
        <w:rPr/>
        <w:t xml:space="preserve">第二节 劣势分析</w:t>
      </w:r>
    </w:p>
    <w:p>
      <w:pPr>
        <w:spacing w:before="75" w:after="0"/>
      </w:pPr>
      <w:r>
        <w:rPr/>
        <w:t xml:space="preserve">第三节 机会分析</w:t>
      </w:r>
    </w:p>
    <w:p>
      <w:pPr>
        <w:spacing w:before="75" w:after="0"/>
      </w:pPr>
      <w:r>
        <w:rPr/>
        <w:t xml:space="preserve">第四节 威胁分析</w:t>
      </w:r>
    </w:p>
    <w:p>
      <w:pPr>
        <w:spacing w:before="75" w:after="0"/>
      </w:pPr>
      <w:r>
        <w:rPr>
          <w:b w:val="1"/>
          <w:bCs w:val="1"/>
        </w:rPr>
        <w:t xml:space="preserve">第十四章 2026-2031年行业发展趋势预测</w:t>
      </w:r>
    </w:p>
    <w:p>
      <w:pPr>
        <w:spacing w:before="75" w:after="0"/>
      </w:pPr>
      <w:r>
        <w:rPr/>
        <w:t xml:space="preserve">第一节 国内市场预测</w:t>
      </w:r>
    </w:p>
    <w:p>
      <w:pPr>
        <w:spacing w:before="75" w:after="0"/>
      </w:pPr>
      <w:r>
        <w:rPr/>
        <w:t xml:space="preserve">一、供给量预测</w:t>
      </w:r>
    </w:p>
    <w:p>
      <w:pPr>
        <w:spacing w:before="75" w:after="0"/>
      </w:pPr>
      <w:r>
        <w:rPr/>
        <w:t xml:space="preserve">二、需求量预测</w:t>
      </w:r>
    </w:p>
    <w:p>
      <w:pPr>
        <w:spacing w:before="75" w:after="0"/>
      </w:pPr>
      <w:r>
        <w:rPr/>
        <w:t xml:space="preserve">三、价格预测</w:t>
      </w:r>
    </w:p>
    <w:p>
      <w:pPr>
        <w:spacing w:before="75" w:after="0"/>
      </w:pPr>
      <w:r>
        <w:rPr/>
        <w:t xml:space="preserve">四、增长速度预测</w:t>
      </w:r>
    </w:p>
    <w:p>
      <w:pPr>
        <w:spacing w:before="75" w:after="0"/>
      </w:pPr>
      <w:r>
        <w:rPr/>
        <w:t xml:space="preserve">第二节 国际市场预测</w:t>
      </w:r>
    </w:p>
    <w:p>
      <w:pPr>
        <w:spacing w:before="75" w:after="0"/>
      </w:pPr>
      <w:r>
        <w:rPr/>
        <w:t xml:space="preserve">一、供给量预测</w:t>
      </w:r>
    </w:p>
    <w:p>
      <w:pPr>
        <w:spacing w:before="75" w:after="0"/>
      </w:pPr>
      <w:r>
        <w:rPr/>
        <w:t xml:space="preserve">二、需求量预测</w:t>
      </w:r>
    </w:p>
    <w:p>
      <w:pPr>
        <w:spacing w:before="75" w:after="0"/>
      </w:pPr>
      <w:r>
        <w:rPr/>
        <w:t xml:space="preserve">三、价格预测</w:t>
      </w:r>
    </w:p>
    <w:p>
      <w:pPr>
        <w:spacing w:before="75" w:after="0"/>
      </w:pPr>
      <w:r>
        <w:rPr/>
        <w:t xml:space="preserve">四、增长速度预测</w:t>
      </w:r>
    </w:p>
    <w:p>
      <w:pPr>
        <w:spacing w:before="75" w:after="0"/>
      </w:pPr>
      <w:r>
        <w:rPr/>
        <w:t xml:space="preserve">第三节 进出口预测</w:t>
      </w:r>
    </w:p>
    <w:p>
      <w:pPr>
        <w:spacing w:before="75" w:after="0"/>
      </w:pPr>
      <w:r>
        <w:rPr/>
        <w:t xml:space="preserve">一、出口量预测</w:t>
      </w:r>
    </w:p>
    <w:p>
      <w:pPr>
        <w:spacing w:before="75" w:after="0"/>
      </w:pPr>
      <w:r>
        <w:rPr/>
        <w:t xml:space="preserve">二、出口价格预测</w:t>
      </w:r>
    </w:p>
    <w:p>
      <w:pPr>
        <w:spacing w:before="75" w:after="0"/>
      </w:pPr>
      <w:r>
        <w:rPr/>
        <w:t xml:space="preserve">第四节 中道泰和研究结论</w:t>
      </w:r>
    </w:p>
    <w:p>
      <w:pPr>
        <w:spacing w:before="75" w:after="0"/>
      </w:pPr>
      <w:r>
        <w:rPr>
          <w:b w:val="1"/>
          <w:bCs w:val="1"/>
        </w:rPr>
        <w:t xml:space="preserve">图表目录</w:t>
      </w:r>
    </w:p>
    <w:p>
      <w:pPr>
        <w:spacing w:before="75" w:after="0"/>
      </w:pPr>
      <w:r>
        <w:rPr/>
        <w:t xml:space="preserve">图表：2021-2026年我国藏药行业在GDP中所占的地位</w:t>
      </w:r>
    </w:p>
    <w:p>
      <w:pPr>
        <w:spacing w:before="75" w:after="0"/>
      </w:pPr>
      <w:r>
        <w:rPr/>
        <w:t xml:space="preserve">图表：我国藏药生产企业分布状况</w:t>
      </w:r>
    </w:p>
    <w:p>
      <w:pPr>
        <w:spacing w:before="75" w:after="0"/>
      </w:pPr>
      <w:r>
        <w:rPr/>
        <w:t xml:space="preserve">图表：2021-2026年我国藏药行业需求及增长情况</w:t>
      </w:r>
    </w:p>
    <w:p>
      <w:pPr>
        <w:spacing w:before="75" w:after="0"/>
      </w:pPr>
      <w:r>
        <w:rPr/>
        <w:t xml:space="preserve">图表：2021-2026年我国藏药行业需求及增长对比</w:t>
      </w:r>
    </w:p>
    <w:p>
      <w:pPr>
        <w:spacing w:before="75" w:after="0"/>
      </w:pPr>
      <w:r>
        <w:rPr/>
        <w:t xml:space="preserve">图表：2021-2026年我国藏药行业产值及增长情况</w:t>
      </w:r>
    </w:p>
    <w:p>
      <w:pPr>
        <w:spacing w:before="75" w:after="0"/>
      </w:pPr>
      <w:r>
        <w:rPr/>
        <w:t xml:space="preserve">图表：2021-2026年我国藏药行业产值及增长对比</w:t>
      </w:r>
    </w:p>
    <w:p>
      <w:pPr>
        <w:spacing w:before="75" w:after="0"/>
      </w:pPr>
      <w:r>
        <w:rPr/>
        <w:t xml:space="preserve">图表：2021-2026年我国藏药行业销售毛利率及增长情况</w:t>
      </w:r>
    </w:p>
    <w:p>
      <w:pPr>
        <w:spacing w:before="75" w:after="0"/>
      </w:pPr>
      <w:r>
        <w:rPr/>
        <w:t xml:space="preserve">图表：2021-2026年我国藏药行业销售毛利率及增长对比</w:t>
      </w:r>
    </w:p>
    <w:p>
      <w:pPr>
        <w:spacing w:before="75" w:after="0"/>
      </w:pPr>
      <w:r>
        <w:rPr/>
        <w:t xml:space="preserve">图表：2021-2026年我国藏药行业资产负债率及增长情况</w:t>
      </w:r>
    </w:p>
    <w:p>
      <w:pPr>
        <w:spacing w:before="75" w:after="0"/>
      </w:pPr>
      <w:r>
        <w:rPr/>
        <w:t xml:space="preserve">图表：2021-2026年我国藏药行业资产负债率及增长对比</w:t>
      </w:r>
    </w:p>
    <w:p>
      <w:pPr>
        <w:spacing w:before="75" w:after="0"/>
      </w:pPr>
      <w:r>
        <w:rPr/>
        <w:t xml:space="preserve">图表：2021-2026年我国藏药行业资产周转率及增长情况</w:t>
      </w:r>
    </w:p>
    <w:p>
      <w:pPr>
        <w:spacing w:before="75" w:after="0"/>
      </w:pPr>
      <w:r>
        <w:rPr/>
        <w:t xml:space="preserve">图表：2021-2026年我国藏药行业资产周转率及增长对比</w:t>
      </w:r>
    </w:p>
    <w:p>
      <w:pPr>
        <w:spacing w:before="75" w:after="0"/>
      </w:pPr>
      <w:r>
        <w:rPr/>
        <w:t xml:space="preserve">图表：近3年西藏奇正藏药股份有限公司资产负债率变化情况</w:t>
      </w:r>
    </w:p>
    <w:p>
      <w:pPr>
        <w:spacing w:before="75" w:after="0"/>
      </w:pPr>
      <w:r>
        <w:rPr/>
        <w:t xml:space="preserve">图表：近3年西藏奇正藏药股份有限公司产权比率变化情况</w:t>
      </w:r>
    </w:p>
    <w:p>
      <w:pPr>
        <w:spacing w:before="75" w:after="0"/>
      </w:pPr>
      <w:r>
        <w:rPr/>
        <w:t xml:space="preserve">图表：近3年西藏奇正藏药股份有限公司固定资产周转次数情况</w:t>
      </w:r>
    </w:p>
    <w:p>
      <w:pPr>
        <w:spacing w:before="75" w:after="0"/>
      </w:pPr>
      <w:r>
        <w:rPr/>
        <w:t xml:space="preserve">图表：近3年西藏奇正藏药股份有限公司流动资产周转次数变化情况</w:t>
      </w:r>
    </w:p>
    <w:p>
      <w:pPr>
        <w:spacing w:before="75" w:after="0"/>
      </w:pPr>
      <w:r>
        <w:rPr/>
        <w:t xml:space="preserve">图表：近3年西藏奇正藏药股份有限公司总资产周转次数变化情况</w:t>
      </w:r>
    </w:p>
    <w:p>
      <w:pPr>
        <w:spacing w:before="75" w:after="0"/>
      </w:pPr>
      <w:r>
        <w:rPr/>
        <w:t xml:space="preserve">图表：近3年西藏奇正藏药股份有限公司销售毛利率变化情况</w:t>
      </w:r>
    </w:p>
    <w:p>
      <w:pPr>
        <w:spacing w:before="75" w:after="0"/>
      </w:pPr>
      <w:r>
        <w:rPr/>
        <w:t xml:space="preserve">图表：近3年青海晶珠藏药高新技术产业股份有限公司资产负债率变化情况</w:t>
      </w:r>
    </w:p>
    <w:p>
      <w:pPr>
        <w:spacing w:before="75" w:after="0"/>
      </w:pPr>
      <w:r>
        <w:rPr/>
        <w:t xml:space="preserve">图表：近3年青海晶珠藏药高新技术产业股份有限公司产权比率变化情况</w:t>
      </w:r>
    </w:p>
    <w:p>
      <w:pPr>
        <w:spacing w:before="75" w:after="0"/>
      </w:pPr>
      <w:r>
        <w:rPr/>
        <w:t xml:space="preserve">图表：近3年青海晶珠藏药高新技术产业股份有限公司固定资产周转次数情况</w:t>
      </w:r>
    </w:p>
    <w:p>
      <w:pPr>
        <w:spacing w:before="75" w:after="0"/>
      </w:pPr>
      <w:r>
        <w:rPr/>
        <w:t xml:space="preserve">图表：近3年青海晶珠藏药高新技术产业股份有限公司流动资产周转次数变化情况</w:t>
      </w:r>
    </w:p>
    <w:p>
      <w:pPr>
        <w:spacing w:before="75" w:after="0"/>
      </w:pPr>
      <w:r>
        <w:rPr/>
        <w:t xml:space="preserve">图表：近3年青海晶珠藏药高新技术产业股份有限公司总资产周转次数变化情况</w:t>
      </w:r>
    </w:p>
    <w:p>
      <w:pPr>
        <w:spacing w:before="75" w:after="0"/>
      </w:pPr>
      <w:r>
        <w:rPr/>
        <w:t xml:space="preserve">图表：近3年青海晶珠藏药高新技术产业股份有限公司销售毛利率变化情况</w:t>
      </w:r>
    </w:p>
    <w:p>
      <w:pPr>
        <w:spacing w:before="75" w:after="0"/>
      </w:pPr>
      <w:r>
        <w:rPr/>
        <w:t xml:space="preserve">图表：2021-2026年三普药业主要会计数据(元)</w:t>
      </w:r>
    </w:p>
    <w:p>
      <w:pPr>
        <w:spacing w:before="75" w:after="0"/>
      </w:pPr>
      <w:r>
        <w:rPr/>
        <w:t xml:space="preserve">图表：2021-2026年三普药业主要财务指标</w:t>
      </w:r>
    </w:p>
    <w:p>
      <w:pPr>
        <w:spacing w:before="75" w:after="0"/>
      </w:pPr>
      <w:r>
        <w:rPr/>
        <w:t xml:space="preserve">图表：2021-2026年三普药业利润表及现金流量表相关科目变动(万元)</w:t>
      </w:r>
    </w:p>
    <w:p>
      <w:pPr>
        <w:spacing w:before="75" w:after="0"/>
      </w:pPr>
      <w:r>
        <w:rPr/>
        <w:t xml:space="preserve">图表：2021-2026年三普药业主营业务分行业、分产品情况</w:t>
      </w:r>
    </w:p>
    <w:p>
      <w:pPr>
        <w:spacing w:before="75" w:after="0"/>
      </w:pPr>
      <w:r>
        <w:rPr/>
        <w:t xml:space="preserve">图表：近3年西藏诺迪康药业股份有限公司资产负债率变化情况</w:t>
      </w:r>
    </w:p>
    <w:p>
      <w:pPr>
        <w:spacing w:before="75" w:after="0"/>
      </w:pPr>
      <w:r>
        <w:rPr/>
        <w:t xml:space="preserve">图表：近3年西藏诺迪康药业股份有限公司产权比率变化情况</w:t>
      </w:r>
    </w:p>
    <w:p>
      <w:pPr>
        <w:spacing w:before="75" w:after="0"/>
      </w:pPr>
      <w:r>
        <w:rPr/>
        <w:t xml:space="preserve">图表：近3年西藏诺迪康药业股份有限公司固定资产周转次数情况</w:t>
      </w:r>
    </w:p>
    <w:p>
      <w:pPr>
        <w:spacing w:before="75" w:after="0"/>
      </w:pPr>
      <w:r>
        <w:rPr/>
        <w:t xml:space="preserve">图表：近3年西藏诺迪康药业股份有限公司流动资产周转次数变化情况</w:t>
      </w:r>
    </w:p>
    <w:p>
      <w:pPr>
        <w:spacing w:before="75" w:after="0"/>
      </w:pPr>
      <w:r>
        <w:rPr/>
        <w:t xml:space="preserve">图表：近3年西藏诺迪康药业股份有限公司总资产周转次数变化情况</w:t>
      </w:r>
    </w:p>
    <w:p>
      <w:pPr>
        <w:spacing w:before="75" w:after="0"/>
      </w:pPr>
      <w:r>
        <w:rPr/>
        <w:t xml:space="preserve">图表：近3年西藏诺迪康药业股份有限公司销售毛利率变化情况</w:t>
      </w:r>
    </w:p>
    <w:p>
      <w:pPr>
        <w:spacing w:before="75" w:after="0"/>
      </w:pPr>
      <w:r>
        <w:rPr/>
        <w:t xml:space="preserve">图表：近3年青海金诃藏药药业股份有限公司资产负债率变化情况</w:t>
      </w:r>
    </w:p>
    <w:p>
      <w:pPr>
        <w:spacing w:before="75" w:after="0"/>
      </w:pPr>
      <w:r>
        <w:rPr/>
        <w:t xml:space="preserve">图表：近3年青海金诃藏药药业股份有限公司产权比率变化情况</w:t>
      </w:r>
    </w:p>
    <w:p>
      <w:pPr>
        <w:spacing w:before="75" w:after="0"/>
      </w:pPr>
      <w:r>
        <w:rPr/>
        <w:t xml:space="preserve">图表：近3年青海金诃藏药药业股份有限公司固定资产周转次数情况</w:t>
      </w:r>
    </w:p>
    <w:p>
      <w:pPr>
        <w:spacing w:before="75" w:after="0"/>
      </w:pPr>
      <w:r>
        <w:rPr/>
        <w:t xml:space="preserve">图表：近3年青海金诃藏药药业股份有限公司流动资产周转次数变化情况</w:t>
      </w:r>
    </w:p>
    <w:p>
      <w:pPr>
        <w:spacing w:before="75" w:after="0"/>
      </w:pPr>
      <w:r>
        <w:rPr/>
        <w:t xml:space="preserve">图表：近3年青海金诃藏药药业股份有限公司总资产周转次数变化情况</w:t>
      </w:r>
    </w:p>
    <w:p>
      <w:pPr>
        <w:spacing w:before="75" w:after="0"/>
      </w:pPr>
      <w:r>
        <w:rPr/>
        <w:t xml:space="preserve">图表：近3年青海金诃藏药药业股份有限公司销售毛利率变化情况</w:t>
      </w:r>
    </w:p>
    <w:p>
      <w:pPr>
        <w:spacing w:before="75" w:after="0"/>
      </w:pPr>
      <w:r>
        <w:rPr/>
        <w:t xml:space="preserve">图表：近3年西藏昌都藏药厂资产负债率变化情况</w:t>
      </w:r>
    </w:p>
    <w:p>
      <w:pPr>
        <w:spacing w:before="75" w:after="0"/>
      </w:pPr>
      <w:r>
        <w:rPr/>
        <w:t xml:space="preserve">图表：近3年西藏昌都藏药厂产权比率变化情况</w:t>
      </w:r>
    </w:p>
    <w:p>
      <w:pPr>
        <w:spacing w:before="75" w:after="0"/>
      </w:pPr>
      <w:r>
        <w:rPr/>
        <w:t xml:space="preserve">图表：近3年西藏昌都藏药厂固定资产周转次数情况</w:t>
      </w:r>
    </w:p>
    <w:p>
      <w:pPr>
        <w:spacing w:before="75" w:after="0"/>
      </w:pPr>
      <w:r>
        <w:rPr/>
        <w:t xml:space="preserve">图表：近3年西藏昌都藏药厂流动资产周转次数变化情况</w:t>
      </w:r>
    </w:p>
    <w:p>
      <w:pPr>
        <w:spacing w:before="75" w:after="0"/>
      </w:pPr>
      <w:r>
        <w:rPr/>
        <w:t xml:space="preserve">图表：近3年西藏昌都藏药厂总资产周转次数变化情况</w:t>
      </w:r>
    </w:p>
    <w:p>
      <w:pPr>
        <w:spacing w:before="75" w:after="0"/>
      </w:pPr>
      <w:r>
        <w:rPr/>
        <w:t xml:space="preserve">图表：近3年西藏昌都藏药厂销售毛利率变化情况</w:t>
      </w:r>
    </w:p>
    <w:p>
      <w:pPr>
        <w:spacing w:before="75" w:after="0"/>
      </w:pPr>
      <w:r>
        <w:rPr/>
        <w:t xml:space="preserve">图表：近3年西藏神猴药业有限责任公司资产负债率变化情况</w:t>
      </w:r>
    </w:p>
    <w:p>
      <w:pPr>
        <w:spacing w:before="75" w:after="0"/>
      </w:pPr>
      <w:r>
        <w:rPr/>
        <w:t xml:space="preserve">图表：近3年西藏神猴药业有限责任公司产权比率变化情况</w:t>
      </w:r>
    </w:p>
    <w:p>
      <w:pPr>
        <w:spacing w:before="75" w:after="0"/>
      </w:pPr>
      <w:r>
        <w:rPr/>
        <w:t xml:space="preserve">图表：近3年西藏神猴药业有限责任公司固定资产周转次数情况</w:t>
      </w:r>
    </w:p>
    <w:p>
      <w:pPr>
        <w:spacing w:before="75" w:after="0"/>
      </w:pPr>
      <w:r>
        <w:rPr/>
        <w:t xml:space="preserve">图表：近3年西藏神猴药业有限责任公司流动资产周转次数变化情况</w:t>
      </w:r>
    </w:p>
    <w:p>
      <w:pPr>
        <w:spacing w:before="75" w:after="0"/>
      </w:pPr>
      <w:r>
        <w:rPr/>
        <w:t xml:space="preserve">图表：近3年西藏神猴药业有限责任公司总资产周转次数变化情况</w:t>
      </w:r>
    </w:p>
    <w:p>
      <w:pPr>
        <w:spacing w:before="75" w:after="0"/>
      </w:pPr>
      <w:r>
        <w:rPr/>
        <w:t xml:space="preserve">图表：近3年西藏神猴药业有限责任公司销售毛利率变化情况</w:t>
      </w:r>
    </w:p>
    <w:p>
      <w:pPr>
        <w:spacing w:before="75" w:after="0"/>
      </w:pPr>
      <w:r>
        <w:rPr/>
        <w:t xml:space="preserve">图表：近3年拉萨顶好生物科技有限公司资产负债率变化情况</w:t>
      </w:r>
    </w:p>
    <w:p>
      <w:pPr>
        <w:spacing w:before="75" w:after="0"/>
      </w:pPr>
      <w:r>
        <w:rPr/>
        <w:t xml:space="preserve">图表：近3年拉萨顶好生物科技有限公司产权比率变化情况</w:t>
      </w:r>
    </w:p>
    <w:p>
      <w:pPr>
        <w:spacing w:before="75" w:after="0"/>
      </w:pPr>
      <w:r>
        <w:rPr/>
        <w:t xml:space="preserve">图表：近3年拉萨顶好生物科技有限公司固定资产周转次数情况</w:t>
      </w:r>
    </w:p>
    <w:p>
      <w:pPr>
        <w:spacing w:before="75" w:after="0"/>
      </w:pPr>
      <w:r>
        <w:rPr/>
        <w:t xml:space="preserve">图表：近3年拉萨顶好生物科技有限公司流动资产周转次数变化情况</w:t>
      </w:r>
    </w:p>
    <w:p>
      <w:pPr>
        <w:spacing w:before="75" w:after="0"/>
      </w:pPr>
      <w:r>
        <w:rPr/>
        <w:t xml:space="preserve">图表：近3年拉萨顶好生物科技有限公司总资产周转次数变化情况</w:t>
      </w:r>
    </w:p>
    <w:p>
      <w:pPr>
        <w:spacing w:before="75" w:after="0"/>
      </w:pPr>
      <w:r>
        <w:rPr/>
        <w:t xml:space="preserve">图表：近3年拉萨顶好生物科技有限公司销售毛利率变化情况</w:t>
      </w:r>
    </w:p>
    <w:p>
      <w:pPr>
        <w:spacing w:before="75" w:after="0"/>
      </w:pPr>
      <w:r>
        <w:rPr/>
        <w:t xml:space="preserve">图表：2026-2031年我国藏药行业产值预测图</w:t>
      </w:r>
    </w:p>
    <w:p>
      <w:pPr>
        <w:spacing w:before="75" w:after="0"/>
      </w:pPr>
      <w:r>
        <w:rPr/>
        <w:t xml:space="preserve">图表：2026-2031年我国藏药行业需求预测图</w:t>
      </w:r>
    </w:p>
    <w:p>
      <w:pPr>
        <w:spacing w:before="75" w:after="0"/>
      </w:pPr>
      <w:r>
        <w:rPr/>
        <w:t xml:space="preserve">图表：近4年西藏奇正藏药股份有限公司资产负债率变化情况</w:t>
      </w:r>
    </w:p>
    <w:p>
      <w:pPr>
        <w:spacing w:before="75" w:after="0"/>
      </w:pPr>
      <w:r>
        <w:rPr/>
        <w:t xml:space="preserve">图表：近4年西藏奇正藏药股份有限公司产权比率变化情况</w:t>
      </w:r>
    </w:p>
    <w:p>
      <w:pPr>
        <w:spacing w:before="75" w:after="0"/>
      </w:pPr>
      <w:r>
        <w:rPr/>
        <w:t xml:space="preserve">图表：近4年西藏奇正藏药股份有限公司固定资产周转次数情况</w:t>
      </w:r>
    </w:p>
    <w:p>
      <w:pPr>
        <w:spacing w:before="75" w:after="0"/>
      </w:pPr>
      <w:r>
        <w:rPr/>
        <w:t xml:space="preserve">图表：近4年西藏奇正藏药股份有限公司流动资产周转次数变化情况</w:t>
      </w:r>
    </w:p>
    <w:p>
      <w:pPr>
        <w:spacing w:before="75" w:after="0"/>
      </w:pPr>
      <w:r>
        <w:rPr/>
        <w:t xml:space="preserve">图表：近4年西藏奇正藏药股份有限公司总资产周转次数变化情况</w:t>
      </w:r>
    </w:p>
    <w:p>
      <w:pPr>
        <w:spacing w:before="75" w:after="0"/>
      </w:pPr>
      <w:r>
        <w:rPr/>
        <w:t xml:space="preserve">图表：近4年西藏奇正藏药股份有限公司销售毛利率变化情况</w:t>
      </w:r>
    </w:p>
    <w:p>
      <w:pPr>
        <w:spacing w:before="75" w:after="0"/>
      </w:pPr>
      <w:r>
        <w:rPr/>
        <w:t xml:space="preserve">图表：近4年青海晶珠藏药高新技术产业股份有限公司资产负债率变化情况</w:t>
      </w:r>
    </w:p>
    <w:p>
      <w:pPr>
        <w:spacing w:before="75" w:after="0"/>
      </w:pPr>
      <w:r>
        <w:rPr/>
        <w:t xml:space="preserve">图表：近4年青海晶珠藏药高新技术产业股份有限公司产权比率变化情况</w:t>
      </w:r>
    </w:p>
    <w:p>
      <w:pPr>
        <w:spacing w:before="75" w:after="0"/>
      </w:pPr>
      <w:r>
        <w:rPr/>
        <w:t xml:space="preserve">图表：近4年青海晶珠藏药高新技术产业股份有限公司固定资产周转次数情况</w:t>
      </w:r>
    </w:p>
    <w:p>
      <w:pPr>
        <w:spacing w:before="75" w:after="0"/>
      </w:pPr>
      <w:r>
        <w:rPr/>
        <w:t xml:space="preserve">图表：近4年青海晶珠藏药高新技术产业股份有限公司流动资产周转次数变化情况</w:t>
      </w:r>
    </w:p>
    <w:p>
      <w:pPr>
        <w:spacing w:before="75" w:after="0"/>
      </w:pPr>
      <w:r>
        <w:rPr/>
        <w:t xml:space="preserve">图表：近4年青海晶珠藏药高新技术产业股份有限公司总资产周转次数变化情况</w:t>
      </w:r>
    </w:p>
    <w:p>
      <w:pPr>
        <w:spacing w:before="75" w:after="0"/>
      </w:pPr>
      <w:r>
        <w:rPr/>
        <w:t xml:space="preserve">图表：近4年青海晶珠藏药高新技术产业股份有限公司销售毛利率变化情况</w:t>
      </w:r>
    </w:p>
    <w:p>
      <w:pPr>
        <w:spacing w:before="75" w:after="0"/>
      </w:pPr>
      <w:r>
        <w:rPr/>
        <w:t xml:space="preserve">图表：近4年西藏诺迪康药业股份有限公司资产负债率变化情况</w:t>
      </w:r>
    </w:p>
    <w:p>
      <w:pPr>
        <w:spacing w:before="75" w:after="0"/>
      </w:pPr>
      <w:r>
        <w:rPr/>
        <w:t xml:space="preserve">图表：近4年西藏诺迪康药业股份有限公司产权比率变化情况</w:t>
      </w:r>
    </w:p>
    <w:p>
      <w:pPr>
        <w:spacing w:before="75" w:after="0"/>
      </w:pPr>
      <w:r>
        <w:rPr/>
        <w:t xml:space="preserve">图表：近4年西藏诺迪康药业股份有限公司固定资产周转次数情况</w:t>
      </w:r>
    </w:p>
    <w:p>
      <w:pPr>
        <w:spacing w:before="75" w:after="0"/>
      </w:pPr>
      <w:r>
        <w:rPr/>
        <w:t xml:space="preserve">图表：近4年西藏诺迪康药业股份有限公司流动资产周转次数变化情况</w:t>
      </w:r>
    </w:p>
    <w:p>
      <w:pPr>
        <w:spacing w:before="75" w:after="0"/>
      </w:pPr>
      <w:r>
        <w:rPr/>
        <w:t xml:space="preserve">图表：近4年西藏诺迪康药业股份有限公司总资产周转次数变化情况</w:t>
      </w:r>
    </w:p>
    <w:p>
      <w:pPr>
        <w:spacing w:before="75" w:after="0"/>
      </w:pPr>
      <w:r>
        <w:rPr/>
        <w:t xml:space="preserve">图表：近4年西藏诺迪康药业股份有限公司销售毛利率变化情况</w:t>
      </w:r>
    </w:p>
    <w:p>
      <w:pPr>
        <w:spacing w:before="75" w:after="0"/>
      </w:pPr>
      <w:r>
        <w:rPr/>
        <w:t xml:space="preserve">图表：近4年青海金诃藏药药业股份有限公司资产负债率变化情况</w:t>
      </w:r>
    </w:p>
    <w:p>
      <w:pPr>
        <w:spacing w:before="75" w:after="0"/>
      </w:pPr>
      <w:r>
        <w:rPr/>
        <w:t xml:space="preserve">图表：近4年青海金诃藏药药业股份有限公司产权比率变化情况</w:t>
      </w:r>
    </w:p>
    <w:p>
      <w:pPr>
        <w:spacing w:before="75" w:after="0"/>
      </w:pPr>
      <w:r>
        <w:rPr/>
        <w:t xml:space="preserve">图表：近4年青海金诃藏药药业股份有限公司固定资产周转次数情况</w:t>
      </w:r>
    </w:p>
    <w:p>
      <w:pPr>
        <w:spacing w:before="75" w:after="0"/>
      </w:pPr>
      <w:r>
        <w:rPr/>
        <w:t xml:space="preserve">图表：近4年青海金诃藏药药业股份有限公司流动资产周转次数变化情况</w:t>
      </w:r>
    </w:p>
    <w:p>
      <w:pPr>
        <w:spacing w:before="75" w:after="0"/>
      </w:pPr>
      <w:r>
        <w:rPr/>
        <w:t xml:space="preserve">图表：近4年青海金诃藏药药业股份有限公司总资产周转次数变化情况</w:t>
      </w:r>
    </w:p>
    <w:p>
      <w:pPr>
        <w:spacing w:before="75" w:after="0"/>
      </w:pPr>
      <w:r>
        <w:rPr/>
        <w:t xml:space="preserve">图表：近4年青海金诃藏药药业股份有限公司销售毛利率变化情况</w:t>
      </w:r>
    </w:p>
    <w:p>
      <w:pPr>
        <w:spacing w:before="75" w:after="0"/>
      </w:pPr>
      <w:r>
        <w:rPr/>
        <w:t xml:space="preserve">图表：近4年西藏昌都藏药厂资产负债率变化情况</w:t>
      </w:r>
    </w:p>
    <w:p>
      <w:pPr>
        <w:spacing w:before="75" w:after="0"/>
      </w:pPr>
      <w:r>
        <w:rPr/>
        <w:t xml:space="preserve">图表：近4年西藏昌都藏药厂产权比率变化情况</w:t>
      </w:r>
    </w:p>
    <w:p>
      <w:pPr>
        <w:spacing w:before="75" w:after="0"/>
      </w:pPr>
      <w:r>
        <w:rPr/>
        <w:t xml:space="preserve">图表：近4年西藏昌都藏药厂固定资产周转次数情况</w:t>
      </w:r>
    </w:p>
    <w:p>
      <w:pPr>
        <w:spacing w:before="75" w:after="0"/>
      </w:pPr>
      <w:r>
        <w:rPr/>
        <w:t xml:space="preserve">图表：近4年西藏昌都藏药厂流动资产周转次数变化情况</w:t>
      </w:r>
    </w:p>
    <w:p>
      <w:pPr>
        <w:spacing w:before="75" w:after="0"/>
      </w:pPr>
      <w:r>
        <w:rPr/>
        <w:t xml:space="preserve">图表：近4年西藏昌都藏药厂总资产周转次数变化情况</w:t>
      </w:r>
    </w:p>
    <w:p>
      <w:pPr>
        <w:spacing w:before="75" w:after="0"/>
      </w:pPr>
      <w:r>
        <w:rPr/>
        <w:t xml:space="preserve">图表：近4年西藏昌都藏药厂销售毛利率变化情况</w:t>
      </w:r>
    </w:p>
    <w:p>
      <w:pPr>
        <w:spacing w:before="75" w:after="0"/>
      </w:pPr>
      <w:r>
        <w:rPr/>
        <w:t xml:space="preserve">图表：近4年西藏神猴药业有限责任公司资产负债率变化情况</w:t>
      </w:r>
    </w:p>
    <w:p>
      <w:pPr>
        <w:spacing w:before="75" w:after="0"/>
      </w:pPr>
      <w:r>
        <w:rPr/>
        <w:t xml:space="preserve">图表：近4年西藏神猴药业有限责任公司产权比率变化情况</w:t>
      </w:r>
    </w:p>
    <w:p>
      <w:pPr>
        <w:spacing w:before="75" w:after="0"/>
      </w:pPr>
      <w:r>
        <w:rPr/>
        <w:t xml:space="preserve">图表：近4年西藏神猴药业有限责任公司固定资产周转次数情况</w:t>
      </w:r>
    </w:p>
    <w:p>
      <w:pPr>
        <w:spacing w:before="75" w:after="0"/>
      </w:pPr>
      <w:r>
        <w:rPr/>
        <w:t xml:space="preserve">图表：近4年西藏神猴药业有限责任公司流动资产周转次数变化情况</w:t>
      </w:r>
    </w:p>
    <w:p>
      <w:pPr>
        <w:spacing w:before="75" w:after="0"/>
      </w:pPr>
      <w:r>
        <w:rPr/>
        <w:t xml:space="preserve">图表：近4年西藏神猴药业有限责任公司总资产周转次数变化情况</w:t>
      </w:r>
    </w:p>
    <w:p>
      <w:pPr>
        <w:spacing w:before="75" w:after="0"/>
      </w:pPr>
      <w:r>
        <w:rPr/>
        <w:t xml:space="preserve">图表：近4年西藏神猴药业有限责任公司销售毛利率变化情况</w:t>
      </w:r>
    </w:p>
    <w:p>
      <w:pPr>
        <w:spacing w:before="75" w:after="0"/>
      </w:pPr>
      <w:r>
        <w:rPr/>
        <w:t xml:space="preserve">图表：近4年拉萨顶好生物科技有限公司资产负债率变化情况</w:t>
      </w:r>
    </w:p>
    <w:p>
      <w:pPr>
        <w:spacing w:before="75" w:after="0"/>
      </w:pPr>
      <w:r>
        <w:rPr/>
        <w:t xml:space="preserve">图表：近4年拉萨顶好生物科技有限公司产权比率变化情况</w:t>
      </w:r>
    </w:p>
    <w:p>
      <w:pPr>
        <w:spacing w:before="75" w:after="0"/>
      </w:pPr>
      <w:r>
        <w:rPr/>
        <w:t xml:space="preserve">图表：近4年拉萨顶好生物科技有限公司固定资产周转次数情况</w:t>
      </w:r>
    </w:p>
    <w:p>
      <w:pPr>
        <w:spacing w:before="75" w:after="0"/>
      </w:pPr>
      <w:r>
        <w:rPr/>
        <w:t xml:space="preserve">图表：近4年拉萨顶好生物科技有限公司流动资产周转次数变化情况</w:t>
      </w:r>
    </w:p>
    <w:p>
      <w:pPr>
        <w:spacing w:before="75" w:after="0"/>
      </w:pPr>
      <w:r>
        <w:rPr/>
        <w:t xml:space="preserve">图表：近4年拉萨顶好生物科技有限公司总资产周转次数变化情况</w:t>
      </w:r>
    </w:p>
    <w:p>
      <w:pPr>
        <w:spacing w:before="75" w:after="0"/>
      </w:pPr>
      <w:r>
        <w:rPr/>
        <w:t xml:space="preserve">图表：近4年拉萨顶好生物科技有限公司销售毛利率变化情况</w:t>
      </w:r>
    </w:p>
    <w:p>
      <w:pPr>
        <w:spacing w:before="75" w:after="0"/>
      </w:pPr>
      <w:r>
        <w:rPr/>
        <w:t xml:space="preserve">图表：2026-2031年我国藏药行业产值预测结果</w:t>
      </w:r>
    </w:p>
    <w:p>
      <w:pPr>
        <w:spacing w:before="75" w:after="0"/>
      </w:pPr>
      <w:r>
        <w:rPr/>
        <w:t xml:space="preserve">图表：2026-2031年我国藏药行业需求预测结果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2026-2031年中国藏药行业深度分析与投资前景预测报告</dc:title>
  <dc:description>2026-2031年中国藏药行业深度分析与投资前景预测报告</dc:description>
  <dc:subject>2026-2031年中国藏药行业深度分析与投资前景预测报告</dc:subject>
  <cp:keywords>研究报告</cp:keywords>
  <cp:category>研究报告</cp:category>
  <cp:lastModifiedBy>北京中道泰和信息咨询有限公司</cp:lastModifiedBy>
  <dcterms:created xsi:type="dcterms:W3CDTF">2026-03-28T17:59:10+08:00</dcterms:created>
  <dcterms:modified xsi:type="dcterms:W3CDTF">2026-03-28T17:59:10+08:00</dcterms:modified>
</cp:coreProperties>
</file>

<file path=docProps/custom.xml><?xml version="1.0" encoding="utf-8"?>
<Properties xmlns="http://schemas.openxmlformats.org/officeDocument/2006/custom-properties" xmlns:vt="http://schemas.openxmlformats.org/officeDocument/2006/docPropsVTypes"/>
</file>