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2026-2031年中国仿石涂料行业市场供需调查与投资潜力研究报告</w:t>
      </w:r>
    </w:p>
    <w:p>
      <w:pPr>
        <w:spacing w:after="150"/>
      </w:pPr>
      <w:r>
        <w:rPr>
          <w:b w:val="1"/>
          <w:bCs w:val="1"/>
        </w:rPr>
        <w:t xml:space="preserve">报告简介</w:t>
      </w:r>
    </w:p>
    <w:p>
      <w:pPr>
        <w:spacing w:after="150"/>
      </w:pPr>
      <w:r>
        <w:rPr/>
        <w:t xml:space="preserve">随着仿石涂料行业竞争的不断加剧，大型企业间并购整合与资本运作日趋频繁，国内外优秀的仿石涂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仿石涂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仿石涂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仿石涂料行业的市场走向和发展趋势。</w:t>
      </w:r>
    </w:p>
    <w:p>
      <w:pPr>
        <w:spacing w:after="150"/>
      </w:pPr>
      <w:r>
        <w:rPr/>
        <w:t xml:space="preserve">报告对中国仿石涂料行业的内外部环境、行业发展现状、产业链发展状况、市场供需、竞争格局、标杆企业、发展趋势、机会风险、发展策略与投资建议等进行了分析，并重点分析了我国仿石涂料行业将面临的机遇与挑战。报告将帮助仿石涂料企业、学术科研单位、投资企业准确了解仿石涂料行业最新发展动向，及早发现仿石涂料行业市场的空白点，机会点，增长点和盈利点……准确把握仿石涂料行业未被满足的市场需求和趋势，有效规避仿石涂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中国仿石涂料行业发展环境分析</w:t>
      </w:r>
    </w:p>
    <w:p>
      <w:pPr>
        <w:spacing w:before="75" w:after="0"/>
      </w:pPr>
      <w:r>
        <w:rPr/>
        <w:t xml:space="preserve">第一节 仿石涂料行业经济环境分析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第二节 仿石涂料行业政策环境分析</w:t>
      </w:r>
    </w:p>
    <w:p>
      <w:pPr>
        <w:spacing w:before="75" w:after="0"/>
      </w:pPr>
      <w:r>
        <w:rPr/>
        <w:t xml:space="preserve">一、仿石涂料行业政策影响分析</w:t>
      </w:r>
    </w:p>
    <w:p>
      <w:pPr>
        <w:spacing w:before="75" w:after="0"/>
      </w:pPr>
      <w:r>
        <w:rPr/>
        <w:t xml:space="preserve">二、相关行业标准分析</w:t>
      </w:r>
    </w:p>
    <w:p>
      <w:pPr>
        <w:spacing w:before="75" w:after="0"/>
      </w:pPr>
      <w:r>
        <w:rPr/>
        <w:t xml:space="preserve">第三节 仿石涂料特性分析</w:t>
      </w:r>
    </w:p>
    <w:p>
      <w:pPr>
        <w:spacing w:before="75" w:after="0"/>
      </w:pPr>
      <w:r>
        <w:rPr/>
        <w:t xml:space="preserve">第四节 仿石涂料行业"波特五力模型"分析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第五节 影响仿石涂料行业发展的主要因素分析</w:t>
      </w:r>
    </w:p>
    <w:p>
      <w:pPr>
        <w:spacing w:before="75" w:after="0"/>
      </w:pPr>
      <w:r>
        <w:rPr>
          <w:b w:val="1"/>
          <w:bCs w:val="1"/>
        </w:rPr>
        <w:t xml:space="preserve">第二章 仿石涂料产业发展现状分析</w:t>
      </w:r>
    </w:p>
    <w:p>
      <w:pPr>
        <w:spacing w:before="75" w:after="0"/>
      </w:pPr>
      <w:r>
        <w:rPr/>
        <w:t xml:space="preserve">第一节 仿石涂料产业链产品构成</w:t>
      </w:r>
    </w:p>
    <w:p>
      <w:pPr>
        <w:spacing w:before="75" w:after="0"/>
      </w:pPr>
      <w:r>
        <w:rPr/>
        <w:t xml:space="preserve">第二节 仿石涂料产业特点</w:t>
      </w:r>
    </w:p>
    <w:p>
      <w:pPr>
        <w:spacing w:before="75" w:after="0"/>
      </w:pPr>
      <w:r>
        <w:rPr/>
        <w:t xml:space="preserve">第三节 仿石涂料产业竞争分析</w:t>
      </w:r>
    </w:p>
    <w:p>
      <w:pPr>
        <w:spacing w:before="75" w:after="0"/>
      </w:pPr>
      <w:r>
        <w:rPr/>
        <w:t xml:space="preserve">第四节 仿石涂料产业技术水平</w:t>
      </w:r>
    </w:p>
    <w:p>
      <w:pPr>
        <w:spacing w:before="75" w:after="0"/>
      </w:pPr>
      <w:r>
        <w:rPr/>
        <w:t xml:space="preserve">第五节 近期仿石涂料产业政策</w:t>
      </w:r>
    </w:p>
    <w:p>
      <w:pPr>
        <w:spacing w:before="75" w:after="0"/>
      </w:pPr>
      <w:r>
        <w:rPr>
          <w:b w:val="1"/>
          <w:bCs w:val="1"/>
        </w:rPr>
        <w:t xml:space="preserve">第三章 2026-2031年中国仿石涂料行业需求与消费状况分析及预测</w:t>
      </w:r>
    </w:p>
    <w:p>
      <w:pPr>
        <w:spacing w:before="75" w:after="0"/>
      </w:pPr>
      <w:r>
        <w:rPr/>
        <w:t xml:space="preserve">第一节 中国仿石涂料消费者消费偏好调查分析</w:t>
      </w:r>
    </w:p>
    <w:p>
      <w:pPr>
        <w:spacing w:before="75" w:after="0"/>
      </w:pPr>
      <w:r>
        <w:rPr/>
        <w:t xml:space="preserve">第二节 2021-2026年中国仿石涂料产量统计分析</w:t>
      </w:r>
    </w:p>
    <w:p>
      <w:pPr>
        <w:spacing w:before="75" w:after="0"/>
      </w:pPr>
      <w:r>
        <w:rPr/>
        <w:t xml:space="preserve">第三节 2021-2026年仿石涂料出口规模</w:t>
      </w:r>
    </w:p>
    <w:p>
      <w:pPr>
        <w:spacing w:before="75" w:after="0"/>
      </w:pPr>
      <w:r>
        <w:rPr/>
        <w:t xml:space="preserve">第三节 2021-2026年中国仿石涂料消费量统计分析</w:t>
      </w:r>
    </w:p>
    <w:p>
      <w:pPr>
        <w:spacing w:before="75" w:after="0"/>
      </w:pPr>
      <w:r>
        <w:rPr/>
        <w:t xml:space="preserve">第四节 2026-2031年中国仿石涂料产量预测</w:t>
      </w:r>
    </w:p>
    <w:p>
      <w:pPr>
        <w:spacing w:before="75" w:after="0"/>
      </w:pPr>
      <w:r>
        <w:rPr/>
        <w:t xml:space="preserve">第五节 2026-2031年中国仿石涂料消费量预测</w:t>
      </w:r>
    </w:p>
    <w:p>
      <w:pPr>
        <w:spacing w:before="75" w:after="0"/>
      </w:pPr>
      <w:r>
        <w:rPr>
          <w:b w:val="1"/>
          <w:bCs w:val="1"/>
        </w:rPr>
        <w:t xml:space="preserve">第四章 仿石涂料下游产业发展</w:t>
      </w:r>
    </w:p>
    <w:p>
      <w:pPr>
        <w:spacing w:before="75" w:after="0"/>
      </w:pPr>
      <w:r>
        <w:rPr/>
        <w:t xml:space="preserve">第一节 仿石涂料下游产业构成</w:t>
      </w:r>
    </w:p>
    <w:p>
      <w:pPr>
        <w:spacing w:before="75" w:after="0"/>
      </w:pPr>
      <w:r>
        <w:rPr/>
        <w:t xml:space="preserve">第二节 仿石涂料下游细分市场</w:t>
      </w:r>
    </w:p>
    <w:p>
      <w:pPr>
        <w:spacing w:before="75" w:after="0"/>
      </w:pPr>
      <w:r>
        <w:rPr/>
        <w:t xml:space="preserve">第三节 仿石涂料下游产业竞争能力比较</w:t>
      </w:r>
    </w:p>
    <w:p>
      <w:pPr>
        <w:spacing w:before="75" w:after="0"/>
      </w:pPr>
      <w:r>
        <w:rPr>
          <w:b w:val="1"/>
          <w:bCs w:val="1"/>
        </w:rPr>
        <w:t xml:space="preserve">第五章 2026-2031年中国仿石涂料行业市场规模分析及预测</w:t>
      </w:r>
    </w:p>
    <w:p>
      <w:pPr>
        <w:spacing w:before="75" w:after="0"/>
      </w:pPr>
      <w:r>
        <w:rPr/>
        <w:t xml:space="preserve">第一节 中国仿石涂料市场结构分析</w:t>
      </w:r>
    </w:p>
    <w:p>
      <w:pPr>
        <w:spacing w:before="75" w:after="0"/>
      </w:pPr>
      <w:r>
        <w:rPr/>
        <w:t xml:space="preserve">第二节 2021-2026年中国仿石涂料行业市场规模分析</w:t>
      </w:r>
    </w:p>
    <w:p>
      <w:pPr>
        <w:spacing w:before="75" w:after="0"/>
      </w:pPr>
      <w:r>
        <w:rPr/>
        <w:t xml:space="preserve">第三节 中国仿石涂料行业区域市场规模分析</w:t>
      </w:r>
    </w:p>
    <w:p>
      <w:pPr>
        <w:spacing w:before="75" w:after="0"/>
      </w:pPr>
      <w:r>
        <w:rPr/>
        <w:t xml:space="preserve">一、华北地区市场规模分析</w:t>
      </w:r>
    </w:p>
    <w:p>
      <w:pPr>
        <w:spacing w:before="75" w:after="0"/>
      </w:pPr>
      <w:r>
        <w:rPr/>
        <w:t xml:space="preserve">二、东北地区市场规模分析</w:t>
      </w:r>
    </w:p>
    <w:p>
      <w:pPr>
        <w:spacing w:before="75" w:after="0"/>
      </w:pPr>
      <w:r>
        <w:rPr/>
        <w:t xml:space="preserve">三、华东地区市场规模分析</w:t>
      </w:r>
    </w:p>
    <w:p>
      <w:pPr>
        <w:spacing w:before="75" w:after="0"/>
      </w:pPr>
      <w:r>
        <w:rPr/>
        <w:t xml:space="preserve">四、中南地区市场规模分析</w:t>
      </w:r>
    </w:p>
    <w:p>
      <w:pPr>
        <w:spacing w:before="75" w:after="0"/>
      </w:pPr>
      <w:r>
        <w:rPr/>
        <w:t xml:space="preserve">五、西部地区市场规模分析</w:t>
      </w:r>
    </w:p>
    <w:p>
      <w:pPr>
        <w:spacing w:before="75" w:after="0"/>
      </w:pPr>
      <w:r>
        <w:rPr/>
        <w:t xml:space="preserve">第四节 2026-2031年中国仿石涂料行业市场规模预测</w:t>
      </w:r>
    </w:p>
    <w:p>
      <w:pPr>
        <w:spacing w:before="75" w:after="0"/>
      </w:pPr>
      <w:r>
        <w:rPr>
          <w:b w:val="1"/>
          <w:bCs w:val="1"/>
        </w:rPr>
        <w:t xml:space="preserve">第六章 2026-2031年中国仿石涂料行业市场价格分析及预测</w:t>
      </w:r>
    </w:p>
    <w:p>
      <w:pPr>
        <w:spacing w:before="75" w:after="0"/>
      </w:pPr>
      <w:r>
        <w:rPr/>
        <w:t xml:space="preserve">第一节 价格影响因素分析</w:t>
      </w:r>
    </w:p>
    <w:p>
      <w:pPr>
        <w:spacing w:before="75" w:after="0"/>
      </w:pPr>
      <w:r>
        <w:rPr/>
        <w:t xml:space="preserve">第三节 2021-2026年中国仿石涂料行业平均价格趋向分析</w:t>
      </w:r>
    </w:p>
    <w:p>
      <w:pPr>
        <w:spacing w:before="75" w:after="0"/>
      </w:pPr>
      <w:r>
        <w:rPr/>
        <w:t xml:space="preserve">第三节 2026-2031年中国仿石涂料行业价格趋向预测分析</w:t>
      </w:r>
    </w:p>
    <w:p>
      <w:pPr>
        <w:spacing w:before="75" w:after="0"/>
      </w:pPr>
      <w:r>
        <w:rPr>
          <w:b w:val="1"/>
          <w:bCs w:val="1"/>
        </w:rPr>
        <w:t xml:space="preserve">第七章 仿石涂料重点企业分析</w:t>
      </w:r>
    </w:p>
    <w:p>
      <w:pPr>
        <w:spacing w:before="75" w:after="0"/>
      </w:pPr>
      <w:r>
        <w:rPr/>
        <w:t xml:space="preserve">第一节 三棵树</w:t>
      </w:r>
    </w:p>
    <w:p>
      <w:pPr>
        <w:spacing w:before="75" w:after="0"/>
      </w:pPr>
      <w:r>
        <w:rPr/>
        <w:t xml:space="preserve">一、企业概况</w:t>
      </w:r>
    </w:p>
    <w:p>
      <w:pPr>
        <w:spacing w:before="75" w:after="0"/>
      </w:pPr>
      <w:r>
        <w:rPr/>
        <w:t xml:space="preserve">二、企业主营产品</w:t>
      </w:r>
    </w:p>
    <w:p>
      <w:pPr>
        <w:spacing w:before="75" w:after="0"/>
      </w:pPr>
      <w:r>
        <w:rPr/>
        <w:t xml:space="preserve">三、企业经营状况</w:t>
      </w:r>
    </w:p>
    <w:p>
      <w:pPr>
        <w:spacing w:before="75" w:after="0"/>
      </w:pPr>
      <w:r>
        <w:rPr/>
        <w:t xml:space="preserve">四、企业发展策略</w:t>
      </w:r>
    </w:p>
    <w:p>
      <w:pPr>
        <w:spacing w:before="75" w:after="0"/>
      </w:pPr>
      <w:r>
        <w:rPr/>
        <w:t xml:space="preserve">第二节 多乐士</w:t>
      </w:r>
    </w:p>
    <w:p>
      <w:pPr>
        <w:spacing w:before="75" w:after="0"/>
      </w:pPr>
      <w:r>
        <w:rPr/>
        <w:t xml:space="preserve">一、企业概况</w:t>
      </w:r>
    </w:p>
    <w:p>
      <w:pPr>
        <w:spacing w:before="75" w:after="0"/>
      </w:pPr>
      <w:r>
        <w:rPr/>
        <w:t xml:space="preserve">二、企业主营产品</w:t>
      </w:r>
    </w:p>
    <w:p>
      <w:pPr>
        <w:spacing w:before="75" w:after="0"/>
      </w:pPr>
      <w:r>
        <w:rPr/>
        <w:t xml:space="preserve">三、企业经营状况</w:t>
      </w:r>
    </w:p>
    <w:p>
      <w:pPr>
        <w:spacing w:before="75" w:after="0"/>
      </w:pPr>
      <w:r>
        <w:rPr/>
        <w:t xml:space="preserve">四、企业发展策略</w:t>
      </w:r>
    </w:p>
    <w:p>
      <w:pPr>
        <w:spacing w:before="75" w:after="0"/>
      </w:pPr>
      <w:r>
        <w:rPr/>
        <w:t xml:space="preserve">第三节 福建省金邦树涂料有限公司</w:t>
      </w:r>
    </w:p>
    <w:p>
      <w:pPr>
        <w:spacing w:before="75" w:after="0"/>
      </w:pPr>
      <w:r>
        <w:rPr/>
        <w:t xml:space="preserve">一、企业概况</w:t>
      </w:r>
    </w:p>
    <w:p>
      <w:pPr>
        <w:spacing w:before="75" w:after="0"/>
      </w:pPr>
      <w:r>
        <w:rPr/>
        <w:t xml:space="preserve">二、企业主营产品</w:t>
      </w:r>
    </w:p>
    <w:p>
      <w:pPr>
        <w:spacing w:before="75" w:after="0"/>
      </w:pPr>
      <w:r>
        <w:rPr/>
        <w:t xml:space="preserve">三、企业经营状况</w:t>
      </w:r>
    </w:p>
    <w:p>
      <w:pPr>
        <w:spacing w:before="75" w:after="0"/>
      </w:pPr>
      <w:r>
        <w:rPr/>
        <w:t xml:space="preserve">四、企业发展策略</w:t>
      </w:r>
    </w:p>
    <w:p>
      <w:pPr>
        <w:spacing w:before="75" w:after="0"/>
      </w:pPr>
      <w:r>
        <w:rPr/>
        <w:t xml:space="preserve">第四节 佛山市保俪莱涂料有限公司</w:t>
      </w:r>
    </w:p>
    <w:p>
      <w:pPr>
        <w:spacing w:before="75" w:after="0"/>
      </w:pPr>
      <w:r>
        <w:rPr/>
        <w:t xml:space="preserve">一、企业概况</w:t>
      </w:r>
    </w:p>
    <w:p>
      <w:pPr>
        <w:spacing w:before="75" w:after="0"/>
      </w:pPr>
      <w:r>
        <w:rPr/>
        <w:t xml:space="preserve">二、企业主营产品</w:t>
      </w:r>
    </w:p>
    <w:p>
      <w:pPr>
        <w:spacing w:before="75" w:after="0"/>
      </w:pPr>
      <w:r>
        <w:rPr/>
        <w:t xml:space="preserve">三、企业经营状况</w:t>
      </w:r>
    </w:p>
    <w:p>
      <w:pPr>
        <w:spacing w:before="75" w:after="0"/>
      </w:pPr>
      <w:r>
        <w:rPr/>
        <w:t xml:space="preserve">四、企业发展策略</w:t>
      </w:r>
    </w:p>
    <w:p>
      <w:pPr>
        <w:spacing w:before="75" w:after="0"/>
      </w:pPr>
      <w:r>
        <w:rPr/>
        <w:t xml:space="preserve">第五节 宁波亚伯涂料有限公司</w:t>
      </w:r>
    </w:p>
    <w:p>
      <w:pPr>
        <w:spacing w:before="75" w:after="0"/>
      </w:pPr>
      <w:r>
        <w:rPr/>
        <w:t xml:space="preserve">一、企业概况</w:t>
      </w:r>
    </w:p>
    <w:p>
      <w:pPr>
        <w:spacing w:before="75" w:after="0"/>
      </w:pPr>
      <w:r>
        <w:rPr/>
        <w:t xml:space="preserve">二、企业主营产品</w:t>
      </w:r>
    </w:p>
    <w:p>
      <w:pPr>
        <w:spacing w:before="75" w:after="0"/>
      </w:pPr>
      <w:r>
        <w:rPr/>
        <w:t xml:space="preserve">三、企业经营状况</w:t>
      </w:r>
    </w:p>
    <w:p>
      <w:pPr>
        <w:spacing w:before="75" w:after="0"/>
      </w:pPr>
      <w:r>
        <w:rPr/>
        <w:t xml:space="preserve">四、企业发展策略</w:t>
      </w:r>
    </w:p>
    <w:p>
      <w:pPr>
        <w:spacing w:before="75" w:after="0"/>
      </w:pPr>
      <w:r>
        <w:rPr>
          <w:b w:val="1"/>
          <w:bCs w:val="1"/>
        </w:rPr>
        <w:t xml:space="preserve">第八章 中国仿石涂料行业投资价值与投资策略咨询</w:t>
      </w:r>
    </w:p>
    <w:p>
      <w:pPr>
        <w:spacing w:before="75" w:after="0"/>
      </w:pPr>
      <w:r>
        <w:rPr/>
        <w:t xml:space="preserve">第一节 仿石涂料行业SWOT模型分析</w:t>
      </w:r>
    </w:p>
    <w:p>
      <w:pPr>
        <w:spacing w:before="75" w:after="0"/>
      </w:pPr>
      <w:r>
        <w:rPr/>
        <w:t xml:space="preserve">一、仿石涂料行业优势分析</w:t>
      </w:r>
    </w:p>
    <w:p>
      <w:pPr>
        <w:spacing w:before="75" w:after="0"/>
      </w:pPr>
      <w:r>
        <w:rPr/>
        <w:t xml:space="preserve">二、仿石涂料行业劣势分析</w:t>
      </w:r>
    </w:p>
    <w:p>
      <w:pPr>
        <w:spacing w:before="75" w:after="0"/>
      </w:pPr>
      <w:r>
        <w:rPr/>
        <w:t xml:space="preserve">三、仿石涂料行业机会分析</w:t>
      </w:r>
    </w:p>
    <w:p>
      <w:pPr>
        <w:spacing w:before="75" w:after="0"/>
      </w:pPr>
      <w:r>
        <w:rPr/>
        <w:t xml:space="preserve">四、仿石涂料行业风险分析</w:t>
      </w:r>
    </w:p>
    <w:p>
      <w:pPr>
        <w:spacing w:before="75" w:after="0"/>
      </w:pPr>
      <w:r>
        <w:rPr/>
        <w:t xml:space="preserve">第二节 仿石涂料行业投资价值分析</w:t>
      </w:r>
    </w:p>
    <w:p>
      <w:pPr>
        <w:spacing w:before="75" w:after="0"/>
      </w:pPr>
      <w:r>
        <w:rPr/>
        <w:t xml:space="preserve">第三节 仿石涂料行业投资策略分析</w:t>
      </w:r>
    </w:p>
    <w:p>
      <w:pPr>
        <w:spacing w:before="75" w:after="0"/>
      </w:pPr>
      <w:r>
        <w:rPr>
          <w:b w:val="1"/>
          <w:bCs w:val="1"/>
        </w:rPr>
        <w:t xml:space="preserve">第九章 中国仿石涂料产业市场竞争策略建议</w:t>
      </w:r>
    </w:p>
    <w:p>
      <w:pPr>
        <w:spacing w:before="75" w:after="0"/>
      </w:pPr>
      <w:r>
        <w:rPr/>
        <w:t xml:space="preserve">第一节 中国仿石涂料市场竞争策略建议</w:t>
      </w:r>
    </w:p>
    <w:p>
      <w:pPr>
        <w:spacing w:before="75" w:after="0"/>
      </w:pPr>
      <w:r>
        <w:rPr/>
        <w:t xml:space="preserve">一、仿石涂料市场定位策略建议</w:t>
      </w:r>
    </w:p>
    <w:p>
      <w:pPr>
        <w:spacing w:before="75" w:after="0"/>
      </w:pPr>
      <w:r>
        <w:rPr/>
        <w:t xml:space="preserve">二、仿石涂料渠道竞争策略建议</w:t>
      </w:r>
    </w:p>
    <w:p>
      <w:pPr>
        <w:spacing w:before="75" w:after="0"/>
      </w:pPr>
      <w:r>
        <w:rPr/>
        <w:t xml:space="preserve">三、仿石涂料品牌竞争策略建议</w:t>
      </w:r>
    </w:p>
    <w:p>
      <w:pPr>
        <w:spacing w:before="75" w:after="0"/>
      </w:pPr>
      <w:r>
        <w:rPr/>
        <w:t xml:space="preserve">四、仿石涂料价格竞争策略建议</w:t>
      </w:r>
    </w:p>
    <w:p>
      <w:pPr>
        <w:spacing w:before="75" w:after="0"/>
      </w:pPr>
      <w:r>
        <w:rPr/>
        <w:t xml:space="preserve">五、仿石涂料客户服务策略建议</w:t>
      </w:r>
    </w:p>
    <w:p>
      <w:pPr>
        <w:spacing w:before="75" w:after="0"/>
      </w:pPr>
      <w:r>
        <w:rPr/>
        <w:t xml:space="preserve">第二节 中国仿石涂料产业竞争战略建议</w:t>
      </w:r>
    </w:p>
    <w:p>
      <w:pPr>
        <w:spacing w:before="75" w:after="0"/>
      </w:pPr>
      <w:r>
        <w:rPr>
          <w:b w:val="1"/>
          <w:bCs w:val="1"/>
        </w:rPr>
        <w:t xml:space="preserve">第十章 仿石涂料行业总结及企业重点客户管理建议</w:t>
      </w:r>
    </w:p>
    <w:p>
      <w:pPr>
        <w:spacing w:before="75" w:after="0"/>
      </w:pPr>
      <w:r>
        <w:rPr/>
        <w:t xml:space="preserve">第一节 仿石涂料行业企业问题总结</w:t>
      </w:r>
    </w:p>
    <w:p>
      <w:pPr>
        <w:spacing w:before="75" w:after="0"/>
      </w:pPr>
      <w:r>
        <w:rPr/>
        <w:t xml:space="preserve">第二节 仿石涂料企业应对策略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第三节 仿石涂料市场的重点客户战略实施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第十一章 2026-2031年中国仿石涂料行业投资风险预警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其他风险</w:t>
      </w:r>
    </w:p>
    <w:p>
      <w:pPr>
        <w:spacing w:before="75" w:after="0"/>
      </w:pPr>
      <w:r>
        <w:rPr/>
        <w:t xml:space="preserve">第四节 专家观点</w:t>
      </w:r>
    </w:p>
    <w:p>
      <w:pPr>
        <w:spacing w:before="75" w:after="0"/>
      </w:pPr>
      <w:r>
        <w:rPr>
          <w:b w:val="1"/>
          <w:bCs w:val="1"/>
        </w:rPr>
        <w:t xml:space="preserve">图表目录</w:t>
      </w:r>
    </w:p>
    <w:p>
      <w:pPr>
        <w:spacing w:before="75" w:after="0"/>
      </w:pPr>
      <w:r>
        <w:rPr/>
        <w:t xml:space="preserve">图表：仿石涂料产业链分析</w:t>
      </w:r>
    </w:p>
    <w:p>
      <w:pPr>
        <w:spacing w:before="75" w:after="0"/>
      </w:pPr>
      <w:r>
        <w:rPr/>
        <w:t xml:space="preserve">图表：国际仿石涂料市场规模</w:t>
      </w:r>
    </w:p>
    <w:p>
      <w:pPr>
        <w:spacing w:before="75" w:after="0"/>
      </w:pPr>
      <w:r>
        <w:rPr/>
        <w:t xml:space="preserve">图表：国际仿石涂料生命周期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图表：2021-2026年我国仿石涂料行业需求及增长情况</w:t>
      </w:r>
    </w:p>
    <w:p>
      <w:pPr>
        <w:spacing w:before="75" w:after="0"/>
      </w:pPr>
      <w:r>
        <w:rPr/>
        <w:t xml:space="preserve">图表：2021-2026年我国仿石涂料行业需求及增长对比</w:t>
      </w:r>
    </w:p>
    <w:p>
      <w:pPr>
        <w:spacing w:before="75" w:after="0"/>
      </w:pPr>
      <w:r>
        <w:rPr/>
        <w:t xml:space="preserve">图表：2021-2026年我国仿石涂料行业管理费用及增长情况</w:t>
      </w:r>
    </w:p>
    <w:p>
      <w:pPr>
        <w:spacing w:before="75" w:after="0"/>
      </w:pPr>
      <w:r>
        <w:rPr/>
        <w:t xml:space="preserve">图表：2021-2026年我国仿石涂料行业资产及增长情况</w:t>
      </w:r>
    </w:p>
    <w:p>
      <w:pPr>
        <w:spacing w:before="75" w:after="0"/>
      </w:pPr>
      <w:r>
        <w:rPr/>
        <w:t xml:space="preserve">图表：2021-2026年我国仿石涂料行业资产及增长对比</w:t>
      </w:r>
    </w:p>
    <w:p>
      <w:pPr>
        <w:spacing w:before="75" w:after="0"/>
      </w:pPr>
      <w:r>
        <w:rPr/>
        <w:t xml:space="preserve">图表：2021-2026年中国仿石涂料市场规模</w:t>
      </w:r>
    </w:p>
    <w:p>
      <w:pPr>
        <w:spacing w:before="75" w:after="0"/>
      </w:pPr>
      <w:r>
        <w:rPr/>
        <w:t xml:space="preserve">图表：2021-2026年我国仿石涂料供应情况</w:t>
      </w:r>
    </w:p>
    <w:p>
      <w:pPr>
        <w:spacing w:before="75" w:after="0"/>
      </w:pPr>
      <w:r>
        <w:rPr/>
        <w:t xml:space="preserve">图表：2021-2026年我国仿石涂料需求情况</w:t>
      </w:r>
    </w:p>
    <w:p>
      <w:pPr>
        <w:spacing w:before="75" w:after="0"/>
      </w:pPr>
      <w:r>
        <w:rPr/>
        <w:t xml:space="preserve">图表：2026-2031年中国仿石涂料市场规模预测</w:t>
      </w:r>
    </w:p>
    <w:p>
      <w:pPr>
        <w:spacing w:before="75" w:after="0"/>
      </w:pPr>
      <w:r>
        <w:rPr/>
        <w:t xml:space="preserve">图表：2026-2031年我国仿石涂料供应情况预测</w:t>
      </w:r>
    </w:p>
    <w:p>
      <w:pPr>
        <w:spacing w:before="75" w:after="0"/>
      </w:pPr>
      <w:r>
        <w:rPr/>
        <w:t xml:space="preserve">图表：2026-2031年我国仿石涂料需求情况预测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本文地址：https://www.51baogao.cn/bg/20170825/90619.shtml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25/9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2026-2031年中国仿石涂料行业市场供需调查与投资潜力研究报告</dc:title>
  <dc:description>2026-2031年中国仿石涂料行业市场供需调查与投资潜力研究报告</dc:description>
  <dc:subject>2026-2031年中国仿石涂料行业市场供需调查与投资潜力研究报告</dc:subject>
  <cp:keywords>研究报告</cp:keywords>
  <cp:category>研究报告</cp:category>
  <cp:lastModifiedBy>北京中道泰和信息咨询有限公司</cp:lastModifiedBy>
  <dcterms:created xsi:type="dcterms:W3CDTF">2026-03-28T18:01:24+08:00</dcterms:created>
  <dcterms:modified xsi:type="dcterms:W3CDTF">2026-03-28T18:01:24+08:00</dcterms:modified>
</cp:coreProperties>
</file>

<file path=docProps/custom.xml><?xml version="1.0" encoding="utf-8"?>
<Properties xmlns="http://schemas.openxmlformats.org/officeDocument/2006/custom-properties" xmlns:vt="http://schemas.openxmlformats.org/officeDocument/2006/docPropsVTypes"/>
</file>