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2024-2029年中国移动OTT行业企业投资指引及机会战略咨询报告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OTT研究报告对移动OTT行业研究的内容和方法进行全面的阐述和论证，对研究过程中所获取的移动OTT资料进行全面系统的整理和分析，通过图表、统计结果及文献资料，或以纵向的发展过程，或横向类别分析提出论点、分析论据，进行论证。移动OTT报告绝对如实地反映客观情况，叙述、说明、推断、引用均恰如其分。文字、用词应力求准确。研究报告的文字也简单、明了、通顺、流畅，既明白如话，又把研究的效果准确地、科学地表达出来。移动OT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移动OTT行业的发展状况进行了深入透彻地分析，对我国行业市场情况、技术现状、供需形势作了详尽研究，重点分析了国内外重点企业、行业发展趋势以及行业投资情况，报告还对移动OTT下游行业的发展进行了探讨，是移动OTT及相关企业、投资部门、研究机构准确了解目前中国市场发展动态，把握移动OT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2019-2023年移动OTT行业投资环境与政策分析</w:t>
      </w:r>
    </w:p>
    <w:p>
      <w:pPr>
        <w:spacing w:after="150"/>
      </w:pPr>
      <w:r>
        <w:rPr/>
        <w:t xml:space="preserve">第一节 移动OTT行业企业投资环境分析</w:t>
      </w:r>
    </w:p>
    <w:p>
      <w:pPr>
        <w:spacing w:after="150"/>
      </w:pPr>
      <w:r>
        <w:rPr/>
        <w:t xml:space="preserve">一、移动OTT行业政治环境</w:t>
      </w:r>
    </w:p>
    <w:p>
      <w:pPr>
        <w:spacing w:after="150"/>
      </w:pPr>
      <w:r>
        <w:rPr/>
        <w:t xml:space="preserve">二、移动OTT行业经济环境</w:t>
      </w:r>
    </w:p>
    <w:p>
      <w:pPr>
        <w:spacing w:after="150"/>
      </w:pPr>
      <w:r>
        <w:rPr/>
        <w:t xml:space="preserve">三、移动OTT行业社会环境</w:t>
      </w:r>
    </w:p>
    <w:p>
      <w:pPr>
        <w:spacing w:after="150"/>
      </w:pPr>
      <w:r>
        <w:rPr/>
        <w:t xml:space="preserve">四、移动OTT行业技术环境</w:t>
      </w:r>
    </w:p>
    <w:p>
      <w:pPr>
        <w:spacing w:after="150"/>
      </w:pPr>
      <w:r>
        <w:rPr/>
        <w:t xml:space="preserve">第二节 移动OTT行业企业投资SWOT分析</w:t>
      </w:r>
    </w:p>
    <w:p>
      <w:pPr>
        <w:spacing w:after="150"/>
      </w:pPr>
      <w:r>
        <w:rPr/>
        <w:t xml:space="preserve">一、移动OTT企业投资优势</w:t>
      </w:r>
    </w:p>
    <w:p>
      <w:pPr>
        <w:spacing w:after="150"/>
      </w:pPr>
      <w:r>
        <w:rPr/>
        <w:t xml:space="preserve">二、移动OTT企业投资劣势</w:t>
      </w:r>
    </w:p>
    <w:p>
      <w:pPr>
        <w:spacing w:after="150"/>
      </w:pPr>
      <w:r>
        <w:rPr/>
        <w:t xml:space="preserve">三、移动OTT企业投资机会</w:t>
      </w:r>
    </w:p>
    <w:p>
      <w:pPr>
        <w:spacing w:after="150"/>
      </w:pPr>
      <w:r>
        <w:rPr/>
        <w:t xml:space="preserve">四、移动OTT企业投资威胁</w:t>
      </w:r>
    </w:p>
    <w:p>
      <w:pPr>
        <w:spacing w:after="150"/>
      </w:pPr>
      <w:r>
        <w:rPr/>
        <w:t xml:space="preserve">第三节 移动OTT行业企业投资准入政策分析</w:t>
      </w:r>
    </w:p>
    <w:p>
      <w:pPr>
        <w:spacing w:after="150"/>
      </w:pPr>
      <w:r>
        <w:rPr/>
        <w:t xml:space="preserve">一、移动OTT行业企业投资目录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二、移动OTT不同类型企业投资准入政策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三、移动OTT行业重点领域投资准入政策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 “互联网+”背景下移动OTT行业的机会与挑战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“互联网+”移动OTT行业的机会与挑战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“互联网+”移动OTT行业的改造与重构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移动OTT与互联网融合创新机会孕育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“一带一路”战略下移动OTT行业发展机遇分析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“一带一路”移动OTT企业走出去战略分析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三、“一带一路”移动OTT企业迎来机遇</w:t>
      </w:r>
    </w:p>
    <w:p>
      <w:pPr>
        <w:spacing w:after="150"/>
      </w:pPr>
      <w:r>
        <w:rPr/>
        <w:t xml:space="preserve">四、“一带一路”移动OTT企业走出去措施</w:t>
      </w:r>
    </w:p>
    <w:p>
      <w:pPr>
        <w:spacing w:after="150"/>
      </w:pPr>
      <w:r>
        <w:rPr/>
        <w:t xml:space="preserve">第三节 “一带一路”移动OTT行业投资潜力分析</w:t>
      </w:r>
    </w:p>
    <w:p>
      <w:pPr>
        <w:spacing w:after="150"/>
      </w:pPr>
      <w:r>
        <w:rPr/>
        <w:t xml:space="preserve">一、“一带一路”移动OTT行业投资现状</w:t>
      </w:r>
    </w:p>
    <w:p>
      <w:pPr>
        <w:spacing w:after="150"/>
      </w:pPr>
      <w:r>
        <w:rPr/>
        <w:t xml:space="preserve">二、“一带一路”移动OTT行业投资规划</w:t>
      </w:r>
    </w:p>
    <w:p>
      <w:pPr>
        <w:spacing w:after="150"/>
      </w:pPr>
      <w:r>
        <w:rPr/>
        <w:t xml:space="preserve">三、“一带一路”移动OTT行业投资动向</w:t>
      </w:r>
    </w:p>
    <w:p>
      <w:pPr>
        <w:spacing w:after="150"/>
      </w:pPr>
      <w:r>
        <w:rPr/>
        <w:t xml:space="preserve">四、“一带一路”移动OTT行业投资潜力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2019-2023年中国移动OTT行业经营效益分析</w:t>
      </w:r>
    </w:p>
    <w:p>
      <w:pPr>
        <w:spacing w:after="150"/>
      </w:pPr>
      <w:r>
        <w:rPr/>
        <w:t xml:space="preserve">第一节 2019-2023年移动OTT行业发展分析</w:t>
      </w:r>
    </w:p>
    <w:p>
      <w:pPr>
        <w:spacing w:after="150"/>
      </w:pPr>
      <w:r>
        <w:rPr/>
        <w:t xml:space="preserve">一、2019-2023年移动OTT行业发展概述</w:t>
      </w:r>
    </w:p>
    <w:p>
      <w:pPr>
        <w:spacing w:after="150"/>
      </w:pPr>
      <w:r>
        <w:rPr/>
        <w:t xml:space="preserve">二、2019-2023年移动OTT行业发展现状</w:t>
      </w:r>
    </w:p>
    <w:p>
      <w:pPr>
        <w:spacing w:after="150"/>
      </w:pPr>
      <w:r>
        <w:rPr/>
        <w:t xml:space="preserve">三、2019-2023年移动OTT行业发展分析</w:t>
      </w:r>
    </w:p>
    <w:p>
      <w:pPr>
        <w:spacing w:after="150"/>
      </w:pPr>
      <w:r>
        <w:rPr/>
        <w:t xml:space="preserve">第二节 2019-2023年移动OTT行业规模分析</w:t>
      </w:r>
    </w:p>
    <w:p>
      <w:pPr>
        <w:spacing w:after="150"/>
      </w:pPr>
      <w:r>
        <w:rPr/>
        <w:t xml:space="preserve">一、移动OTT行业企业规模分析</w:t>
      </w:r>
    </w:p>
    <w:p>
      <w:pPr>
        <w:spacing w:after="150"/>
      </w:pPr>
      <w:r>
        <w:rPr/>
        <w:t xml:space="preserve">二、移动OTT行业资产增长分析</w:t>
      </w:r>
    </w:p>
    <w:p>
      <w:pPr>
        <w:spacing w:after="150"/>
      </w:pPr>
      <w:r>
        <w:rPr/>
        <w:t xml:space="preserve">三、移动OTT行业销售收入分析</w:t>
      </w:r>
    </w:p>
    <w:p>
      <w:pPr>
        <w:spacing w:after="150"/>
      </w:pPr>
      <w:r>
        <w:rPr/>
        <w:t xml:space="preserve">四、移动OTT行业利润总额分析</w:t>
      </w:r>
    </w:p>
    <w:p>
      <w:pPr>
        <w:spacing w:after="150"/>
      </w:pPr>
      <w:r>
        <w:rPr/>
        <w:t xml:space="preserve">第三节 2019-2023年移动OTT行业经营效益</w:t>
      </w:r>
    </w:p>
    <w:p>
      <w:pPr>
        <w:spacing w:after="150"/>
      </w:pPr>
      <w:r>
        <w:rPr/>
        <w:t xml:space="preserve">一、移动OTT行业偿债能力分析</w:t>
      </w:r>
    </w:p>
    <w:p>
      <w:pPr>
        <w:spacing w:after="150"/>
      </w:pPr>
      <w:r>
        <w:rPr/>
        <w:t xml:space="preserve">二、移动OTT行业盈利能力分析</w:t>
      </w:r>
    </w:p>
    <w:p>
      <w:pPr>
        <w:spacing w:after="150"/>
      </w:pPr>
      <w:r>
        <w:rPr/>
        <w:t xml:space="preserve">三、移动OTT行业的毛利率分析</w:t>
      </w:r>
    </w:p>
    <w:p>
      <w:pPr>
        <w:spacing w:after="150"/>
      </w:pPr>
      <w:r>
        <w:rPr/>
        <w:t xml:space="preserve">四、移动OTT行业运营能力分析</w:t>
      </w:r>
    </w:p>
    <w:p>
      <w:pPr>
        <w:spacing w:after="150"/>
      </w:pPr>
      <w:r>
        <w:rPr/>
        <w:t xml:space="preserve">第四节 2019-2023年移动OTT行业成本费用</w:t>
      </w:r>
    </w:p>
    <w:p>
      <w:pPr>
        <w:spacing w:after="150"/>
      </w:pPr>
      <w:r>
        <w:rPr/>
        <w:t xml:space="preserve">一、移动OTT行业销售成本分析</w:t>
      </w:r>
    </w:p>
    <w:p>
      <w:pPr>
        <w:spacing w:after="150"/>
      </w:pPr>
      <w:r>
        <w:rPr/>
        <w:t xml:space="preserve">二、移动OTT行业销售费用分析</w:t>
      </w:r>
    </w:p>
    <w:p>
      <w:pPr>
        <w:spacing w:after="150"/>
      </w:pPr>
      <w:r>
        <w:rPr/>
        <w:t xml:space="preserve">三、移动OTT行业管理费用分析</w:t>
      </w:r>
    </w:p>
    <w:p>
      <w:pPr>
        <w:spacing w:after="150"/>
      </w:pPr>
      <w:r>
        <w:rPr/>
        <w:t xml:space="preserve">四、移动OTT行业财务费用分析</w:t>
      </w:r>
    </w:p>
    <w:p>
      <w:pPr>
        <w:spacing w:after="150"/>
      </w:pPr>
      <w:r>
        <w:rPr>
          <w:b w:val="1"/>
          <w:bCs w:val="1"/>
        </w:rPr>
        <w:t xml:space="preserve">第五章 移动OTT企业主要领域投资目标与机会</w:t>
      </w:r>
    </w:p>
    <w:p>
      <w:pPr>
        <w:spacing w:after="150"/>
      </w:pPr>
      <w:r>
        <w:rPr/>
        <w:t xml:space="preserve">第一节 移动OTT企业投资目标项目评估要素</w:t>
      </w:r>
    </w:p>
    <w:p>
      <w:pPr>
        <w:spacing w:after="150"/>
      </w:pPr>
      <w:r>
        <w:rPr/>
        <w:t xml:space="preserve">一、投资成本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三、技术路线</w:t>
      </w:r>
    </w:p>
    <w:p>
      <w:pPr>
        <w:spacing w:after="150"/>
      </w:pPr>
      <w:r>
        <w:rPr/>
        <w:t xml:space="preserve">四、综合效益</w:t>
      </w:r>
    </w:p>
    <w:p>
      <w:pPr>
        <w:spacing w:after="150"/>
      </w:pPr>
      <w:r>
        <w:rPr/>
        <w:t xml:space="preserve">五、环境影响</w:t>
      </w:r>
    </w:p>
    <w:p>
      <w:pPr>
        <w:spacing w:after="150"/>
      </w:pPr>
      <w:r>
        <w:rPr/>
        <w:t xml:space="preserve">第二节 领域A投资机会评估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第三节 领域B投资机会评估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第四节 领域C投资机会评估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>
          <w:b w:val="1"/>
          <w:bCs w:val="1"/>
        </w:rPr>
        <w:t xml:space="preserve">第六章 移动OTT企业产业链投资机会分析</w:t>
      </w:r>
    </w:p>
    <w:p>
      <w:pPr>
        <w:spacing w:after="150"/>
      </w:pPr>
      <w:r>
        <w:rPr/>
        <w:t xml:space="preserve">第一节 移动OTT行业产业链分析</w:t>
      </w:r>
    </w:p>
    <w:p>
      <w:pPr>
        <w:spacing w:after="150"/>
      </w:pPr>
      <w:r>
        <w:rPr/>
        <w:t xml:space="preserve">一、移动OTT产业链概述</w:t>
      </w:r>
    </w:p>
    <w:p>
      <w:pPr>
        <w:spacing w:after="150"/>
      </w:pPr>
      <w:r>
        <w:rPr/>
        <w:t xml:space="preserve">二、移动OTT上游行业</w:t>
      </w:r>
    </w:p>
    <w:p>
      <w:pPr>
        <w:spacing w:after="150"/>
      </w:pPr>
      <w:r>
        <w:rPr/>
        <w:t xml:space="preserve">三、移动OTT下游行业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一、下游领域一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二、下游领域二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三、下游领域三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>
          <w:b w:val="1"/>
          <w:bCs w:val="1"/>
        </w:rPr>
        <w:t xml:space="preserve">第七章 移动OTT企业投资目标区域机会分析</w:t>
      </w:r>
    </w:p>
    <w:p>
      <w:pPr>
        <w:spacing w:after="150"/>
      </w:pPr>
      <w:r>
        <w:rPr/>
        <w:t xml:space="preserve">第一节 移动OTT行业企业投资目标区域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华北地区移动OTT项目投资机会分析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东北地区移动OTT项目投资机会分析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华东地区移动OTT项目投资机会分析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华中地区移动OTT项目投资机会分析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华南地区移动OTT项目投资机会分析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西部地区移动OTT项目投资机会分析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 移动OTT行业重点企业投资竞争力分析</w:t>
      </w:r>
    </w:p>
    <w:p>
      <w:pPr>
        <w:spacing w:after="150"/>
      </w:pPr>
      <w:r>
        <w:rPr/>
        <w:t xml:space="preserve">第一节 移动OTT重点企业经济指标对比分析</w:t>
      </w:r>
    </w:p>
    <w:p>
      <w:pPr>
        <w:spacing w:after="150"/>
      </w:pPr>
      <w:r>
        <w:rPr/>
        <w:t xml:space="preserve">一、重点企业资产规模分析</w:t>
      </w:r>
    </w:p>
    <w:p>
      <w:pPr>
        <w:spacing w:after="150"/>
      </w:pPr>
      <w:r>
        <w:rPr/>
        <w:t xml:space="preserve">二、重点企业销售收入分析</w:t>
      </w:r>
    </w:p>
    <w:p>
      <w:pPr>
        <w:spacing w:after="150"/>
      </w:pPr>
      <w:r>
        <w:rPr/>
        <w:t xml:space="preserve">三、重点企业利润总额分析</w:t>
      </w:r>
    </w:p>
    <w:p>
      <w:pPr>
        <w:spacing w:after="150"/>
      </w:pPr>
      <w:r>
        <w:rPr/>
        <w:t xml:space="preserve">四、重点企业盈利能力分析</w:t>
      </w:r>
    </w:p>
    <w:p>
      <w:pPr>
        <w:spacing w:after="150"/>
      </w:pPr>
      <w:r>
        <w:rPr/>
        <w:t xml:space="preserve">五、重点企业偿债能力分析</w:t>
      </w:r>
    </w:p>
    <w:p>
      <w:pPr>
        <w:spacing w:after="150"/>
      </w:pPr>
      <w:r>
        <w:rPr/>
        <w:t xml:space="preserve">六、重点企业运营能力分析</w:t>
      </w:r>
    </w:p>
    <w:p>
      <w:pPr>
        <w:spacing w:after="150"/>
      </w:pPr>
      <w:r>
        <w:rPr/>
        <w:t xml:space="preserve">第二节 移动OTT重点企业经营竞争力分析</w:t>
      </w:r>
    </w:p>
    <w:p>
      <w:pPr>
        <w:spacing w:after="150"/>
      </w:pPr>
      <w:r>
        <w:rPr/>
        <w:t xml:space="preserve">一、企业一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二、企业二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三、企业三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四、企业四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五、企业五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六、企业六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七、企业七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八、企业八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九、企业九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十、企业十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>
          <w:b w:val="1"/>
          <w:bCs w:val="1"/>
        </w:rPr>
        <w:t xml:space="preserve">第九章 移动OTT行业企业投资成本及效益分析</w:t>
      </w:r>
    </w:p>
    <w:p>
      <w:pPr>
        <w:spacing w:after="150"/>
      </w:pPr>
      <w:r>
        <w:rPr/>
        <w:t xml:space="preserve">第一节 移动OTT项目投资成本构成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移动OTT项目综合效益分析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移动OTT项目投资经济性分析</w:t>
      </w:r>
    </w:p>
    <w:p>
      <w:pPr>
        <w:spacing w:after="150"/>
      </w:pPr>
      <w:r>
        <w:rPr>
          <w:b w:val="1"/>
          <w:bCs w:val="1"/>
        </w:rPr>
        <w:t xml:space="preserve">第十章 移动OTT行业企业投资风险及策略</w:t>
      </w:r>
    </w:p>
    <w:p>
      <w:pPr>
        <w:spacing w:after="150"/>
      </w:pPr>
      <w:r>
        <w:rPr/>
        <w:t xml:space="preserve">第一节 移动OTT行业投资进入壁垒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移动OTT行业投资外部风险预警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移动OTT企业投资内部风险预警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2024-2029年移动OTT行业企业投资策略建议</w:t>
      </w:r>
    </w:p>
    <w:p>
      <w:pPr>
        <w:spacing w:after="150"/>
      </w:pPr>
      <w:r>
        <w:rPr/>
        <w:t xml:space="preserve">第一节 移动OTT行业企业投资建议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移动OTT行业企业招商引资策略建议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移动OTT项目运营策略分析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移动OTT企业IPO运作策略及建议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1、企业境内主板 IPO 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图表：移动OTT市场发展环境分析</w:t>
      </w:r>
    </w:p>
    <w:p>
      <w:pPr>
        <w:spacing w:after="150"/>
      </w:pPr>
      <w:r>
        <w:rPr/>
        <w:t xml:space="preserve">图表：移动OTT通信市场AMC模型</w:t>
      </w:r>
    </w:p>
    <w:p>
      <w:pPr>
        <w:spacing w:after="150"/>
      </w:pPr>
      <w:r>
        <w:rPr/>
        <w:t xml:space="preserve">图表：中国移动OTT通讯市场商业模式</w:t>
      </w:r>
    </w:p>
    <w:p>
      <w:pPr>
        <w:spacing w:after="150"/>
      </w:pPr>
      <w:r>
        <w:rPr/>
        <w:t xml:space="preserve">图表：移动OTT通信市场发展趋势</w:t>
      </w:r>
    </w:p>
    <w:p>
      <w:pPr>
        <w:spacing w:after="150"/>
      </w:pPr>
      <w:r>
        <w:rPr/>
        <w:t xml:space="preserve">图表：全球部分移动OTT语音类服务发展现状</w:t>
      </w:r>
    </w:p>
    <w:p>
      <w:pPr>
        <w:spacing w:after="150"/>
      </w:pPr>
      <w:r>
        <w:rPr/>
        <w:t xml:space="preserve">图表：2019-2023年12月中国移动OTT同步通讯市场月活跃度排名前五的用户数量(单位：万人)</w:t>
      </w:r>
    </w:p>
    <w:p>
      <w:pPr>
        <w:spacing w:after="150"/>
      </w:pPr>
      <w:r>
        <w:rPr/>
        <w:t xml:space="preserve">图表：2019-2023年12月中国移动OTT同步通讯市场月启动次数排名前五的月启动次数(单位：次)</w:t>
      </w:r>
    </w:p>
    <w:p>
      <w:pPr>
        <w:spacing w:after="150"/>
      </w:pPr>
      <w:r>
        <w:rPr/>
        <w:t xml:space="preserve">图表：用户对移动OTT短信业务需求原因分析</w:t>
      </w:r>
    </w:p>
    <w:p>
      <w:pPr>
        <w:spacing w:after="150"/>
      </w:pPr>
      <w:r>
        <w:rPr/>
        <w:t xml:space="preserve">图表：到目前为止部分移动OTT短信类服务发展现状</w:t>
      </w:r>
    </w:p>
    <w:p>
      <w:pPr>
        <w:spacing w:after="150"/>
      </w:pPr>
      <w:r>
        <w:rPr/>
        <w:t xml:space="preserve">图表：2019-2023年传统手机短信数量变动情况(单位：亿条)</w:t>
      </w:r>
    </w:p>
    <w:p>
      <w:pPr>
        <w:spacing w:after="150"/>
      </w:pPr>
      <w:r>
        <w:rPr/>
        <w:t xml:space="preserve">图表：移动OTT视频业务定义</w:t>
      </w:r>
    </w:p>
    <w:p>
      <w:pPr>
        <w:spacing w:after="150"/>
      </w:pPr>
      <w:r>
        <w:rPr/>
        <w:t xml:space="preserve">图表：用户对移动OTT视频业务需求原因分析</w:t>
      </w:r>
    </w:p>
    <w:p>
      <w:pPr>
        <w:spacing w:after="150"/>
      </w:pPr>
      <w:r>
        <w:rPr/>
        <w:t xml:space="preserve">图表：2019-2023年网络视频/手机网络视频用户规模及使用率(单位：万，%)</w:t>
      </w:r>
    </w:p>
    <w:p>
      <w:pPr>
        <w:spacing w:after="150"/>
      </w:pPr>
      <w:r>
        <w:rPr/>
        <w:t xml:space="preserve">图表：2019-2023年中国传统短信业务量规模(单位：亿条，%)</w:t>
      </w:r>
    </w:p>
    <w:p>
      <w:pPr>
        <w:spacing w:after="150"/>
      </w:pPr>
      <w:r>
        <w:rPr/>
        <w:t xml:space="preserve">图表：2019-2023年话音业务、非话音业务占比变化情况(单位：%)</w:t>
      </w:r>
    </w:p>
    <w:p>
      <w:pPr>
        <w:spacing w:after="150"/>
      </w:pPr>
      <w:r>
        <w:rPr/>
        <w:t xml:space="preserve">图表：2019-2023年中国移动通信服务收入结构(单位：%)</w:t>
      </w:r>
    </w:p>
    <w:p>
      <w:pPr>
        <w:spacing w:after="150"/>
      </w:pPr>
      <w:r>
        <w:rPr/>
        <w:t xml:space="preserve">图表：OTT对电信集团战略规划部署影响</w:t>
      </w:r>
    </w:p>
    <w:p>
      <w:pPr>
        <w:spacing w:after="150"/>
      </w:pPr>
      <w:r>
        <w:rPr/>
        <w:t xml:space="preserve">图表：三大运营商的管道竞争策略分析</w:t>
      </w:r>
    </w:p>
    <w:p>
      <w:pPr>
        <w:spacing w:after="150"/>
      </w:pPr>
      <w:r>
        <w:rPr/>
        <w:t xml:space="preserve">图表：运营商的4G+考量分析</w:t>
      </w:r>
    </w:p>
    <w:p>
      <w:pPr>
        <w:spacing w:after="150"/>
      </w:pPr>
      <w:r>
        <w:rPr/>
        <w:t xml:space="preserve">图表：移动互联网时代电信运营商的角色扮演</w:t>
      </w:r>
    </w:p>
    <w:p>
      <w:pPr>
        <w:spacing w:after="150"/>
      </w:pPr>
      <w:r>
        <w:rPr/>
        <w:t xml:space="preserve">图表：提供智能管道的关键分析</w:t>
      </w:r>
    </w:p>
    <w:p>
      <w:pPr>
        <w:spacing w:after="150"/>
      </w:pPr>
      <w:r>
        <w:rPr/>
        <w:t xml:space="preserve">图表：实施精细化流量经营的原因</w:t>
      </w:r>
    </w:p>
    <w:p>
      <w:pPr>
        <w:spacing w:after="150"/>
      </w:pPr>
      <w:r>
        <w:rPr/>
        <w:t xml:space="preserve">图表：运营商对OTT资费方式</w:t>
      </w:r>
    </w:p>
    <w:p>
      <w:pPr>
        <w:spacing w:after="150"/>
      </w:pPr>
      <w:r>
        <w:rPr/>
        <w:t xml:space="preserve">图表：各国资费方式</w:t>
      </w:r>
    </w:p>
    <w:p>
      <w:pPr>
        <w:spacing w:after="150"/>
      </w:pPr>
      <w:r>
        <w:rPr/>
        <w:t xml:space="preserve">图表：打造智能管道发展方向</w:t>
      </w:r>
    </w:p>
    <w:p>
      <w:pPr>
        <w:spacing w:after="150"/>
      </w:pPr>
      <w:r>
        <w:rPr/>
        <w:t xml:space="preserve">图表：流量经营发展方向</w:t>
      </w:r>
    </w:p>
    <w:p>
      <w:pPr>
        <w:spacing w:after="150"/>
      </w:pPr>
      <w:r>
        <w:rPr/>
        <w:t xml:space="preserve">图表：中国移动“三新手机”特点</w:t>
      </w:r>
    </w:p>
    <w:p>
      <w:pPr>
        <w:spacing w:after="150"/>
      </w:pPr>
      <w:r>
        <w:rPr/>
        <w:t xml:space="preserve">图表：中国移动九大业务基地</w:t>
      </w:r>
    </w:p>
    <w:p>
      <w:pPr>
        <w:spacing w:after="150"/>
      </w:pPr>
      <w:r>
        <w:rPr/>
        <w:t xml:space="preserve">图表：中国移动集团模式</w:t>
      </w:r>
    </w:p>
    <w:p>
      <w:pPr>
        <w:spacing w:after="150"/>
      </w:pPr>
      <w:r>
        <w:rPr/>
        <w:t xml:space="preserve">图表：中国移动“五大能力”建设分析</w:t>
      </w:r>
    </w:p>
    <w:p>
      <w:pPr>
        <w:spacing w:after="150"/>
      </w:pPr>
      <w:r>
        <w:rPr/>
        <w:t xml:space="preserve">图表：2019-2023年中国移动流量业务增长情况(单位：%)</w:t>
      </w:r>
    </w:p>
    <w:p>
      <w:pPr>
        <w:spacing w:after="150"/>
      </w:pPr>
      <w:r>
        <w:rPr/>
        <w:t xml:space="preserve">图表：中国移动TD-LTE的商业化推广分析</w:t>
      </w:r>
    </w:p>
    <w:p>
      <w:pPr>
        <w:spacing w:after="150"/>
      </w:pPr>
      <w:r>
        <w:rPr/>
        <w:t xml:space="preserve">图表：广东移动的套餐分类</w:t>
      </w:r>
    </w:p>
    <w:p>
      <w:pPr>
        <w:spacing w:after="150"/>
      </w:pPr>
      <w:r>
        <w:rPr/>
        <w:t xml:space="preserve">图表：2019-2023年中国移动市场营销的重点</w:t>
      </w:r>
    </w:p>
    <w:p>
      <w:pPr>
        <w:spacing w:after="150"/>
      </w:pPr>
      <w:r>
        <w:rPr/>
        <w:t xml:space="preserve">图表：2019-2023年中国联通发展战略布局</w:t>
      </w:r>
    </w:p>
    <w:p>
      <w:pPr>
        <w:spacing w:after="150"/>
      </w:pPr>
      <w:r>
        <w:rPr/>
        <w:t xml:space="preserve">图表：2019-2023年中国联通精细化发展战略布局</w:t>
      </w:r>
    </w:p>
    <w:p>
      <w:pPr>
        <w:spacing w:after="150"/>
      </w:pPr>
      <w:r>
        <w:rPr/>
        <w:t xml:space="preserve">图表：2019-2023年中国联通与OTT以及视频发展方向动态</w:t>
      </w:r>
    </w:p>
    <w:p>
      <w:pPr>
        <w:spacing w:after="150"/>
      </w:pPr>
      <w:r>
        <w:rPr/>
        <w:t xml:space="preserve">图表：中国联通沃TV基本情况</w:t>
      </w:r>
    </w:p>
    <w:p>
      <w:pPr>
        <w:spacing w:after="150"/>
      </w:pPr>
      <w:r>
        <w:rPr/>
        <w:t xml:space="preserve">图表：微信沃卡个各省份资费情况(单位：元/月，MB)</w:t>
      </w:r>
    </w:p>
    <w:p>
      <w:pPr>
        <w:spacing w:after="150"/>
      </w:pPr>
      <w:r>
        <w:rPr/>
        <w:t xml:space="preserve">图表：微信沃卡个各省份资费情况</w:t>
      </w:r>
    </w:p>
    <w:p>
      <w:pPr>
        <w:spacing w:after="150"/>
      </w:pPr>
      <w:r>
        <w:rPr/>
        <w:t xml:space="preserve">图表：沃派四大主题卡基本情况</w:t>
      </w:r>
    </w:p>
    <w:p>
      <w:pPr>
        <w:spacing w:after="150"/>
      </w:pPr>
      <w:r>
        <w:rPr/>
        <w:t xml:space="preserve">图表：2019-2023年末中国联通基础网络设施建设情况(单位：万个，Mbps，个，亿个，G，家，%)</w:t>
      </w:r>
    </w:p>
    <w:p>
      <w:pPr>
        <w:spacing w:after="150"/>
      </w:pPr>
      <w:r>
        <w:rPr/>
        <w:t xml:space="preserve">图表：中国联通4G城市建设情况</w:t>
      </w:r>
    </w:p>
    <w:p>
      <w:pPr>
        <w:spacing w:after="150"/>
      </w:pPr>
      <w:r>
        <w:rPr/>
        <w:t xml:space="preserve">图表：4K TV视频业务的推进提供整体性支撑保障</w:t>
      </w:r>
    </w:p>
    <w:p>
      <w:pPr>
        <w:spacing w:after="150"/>
      </w:pPr>
      <w:r>
        <w:rPr/>
        <w:t xml:space="preserve">图表：2019-2023年末中国联通移动业务发展进程</w:t>
      </w:r>
    </w:p>
    <w:p>
      <w:pPr>
        <w:spacing w:after="150"/>
      </w:pPr>
      <w:r>
        <w:rPr/>
        <w:t xml:space="preserve">图表：中国电信应对OTT发展战略</w:t>
      </w:r>
    </w:p>
    <w:p>
      <w:pPr>
        <w:spacing w:after="150"/>
      </w:pPr>
      <w:r>
        <w:rPr/>
        <w:t xml:space="preserve">图表：2019-2023年中国电信业务发展情况(单位：亿元，亿，Mbps，亿户，万户，%)</w:t>
      </w:r>
    </w:p>
    <w:p>
      <w:pPr>
        <w:spacing w:after="150"/>
      </w:pPr>
      <w:r>
        <w:rPr/>
        <w:t xml:space="preserve">图表：定向流量简介</w:t>
      </w:r>
    </w:p>
    <w:p>
      <w:pPr>
        <w:spacing w:after="150"/>
      </w:pPr>
      <w:r>
        <w:rPr/>
        <w:t xml:space="preserve">图表：运营商实行定向流量的好处</w:t>
      </w:r>
    </w:p>
    <w:p>
      <w:pPr>
        <w:spacing w:after="150"/>
      </w:pPr>
      <w:r>
        <w:rPr/>
        <w:t xml:space="preserve">图表：运营商实行定向流量的弊端</w:t>
      </w:r>
    </w:p>
    <w:p>
      <w:pPr>
        <w:spacing w:after="150"/>
      </w:pPr>
      <w:r>
        <w:rPr/>
        <w:t xml:space="preserve">图表：2019-2023年2月电信平均每户每月上网流量DOU对比(单位：MB)</w:t>
      </w:r>
    </w:p>
    <w:p>
      <w:pPr>
        <w:spacing w:after="150"/>
      </w:pPr>
      <w:r>
        <w:rPr/>
        <w:t xml:space="preserve">图表：2019-2023年三大运营商用户ARPU对比(单位：元)</w:t>
      </w:r>
    </w:p>
    <w:p>
      <w:pPr>
        <w:spacing w:after="150"/>
      </w:pPr>
      <w:r>
        <w:rPr/>
        <w:t xml:space="preserve">图表：市场变化对互联网时代和数据处理变革</w:t>
      </w:r>
    </w:p>
    <w:p>
      <w:pPr>
        <w:spacing w:after="150"/>
      </w:pPr>
      <w:r>
        <w:rPr/>
        <w:t xml:space="preserve">图表：北京朝阳大悦城大数据基础下的精细化运营</w:t>
      </w:r>
    </w:p>
    <w:p>
      <w:pPr>
        <w:spacing w:after="150"/>
      </w:pPr>
      <w:r>
        <w:rPr/>
        <w:t xml:space="preserve">图表：大数据化下精细化运营价值</w:t>
      </w:r>
    </w:p>
    <w:p>
      <w:pPr>
        <w:spacing w:after="150"/>
      </w:pPr>
      <w:r>
        <w:rPr/>
        <w:t xml:space="preserve">图表：精细化运营Growth Hacker落地的4种方式</w:t>
      </w:r>
    </w:p>
    <w:p>
      <w:pPr>
        <w:spacing w:after="150"/>
      </w:pPr>
      <w:r>
        <w:rPr/>
        <w:t xml:space="preserve">图表：中国移动2019-2023年通信服务收入(单位：%)</w:t>
      </w:r>
    </w:p>
    <w:p>
      <w:pPr>
        <w:spacing w:after="150"/>
      </w:pPr>
      <w:r>
        <w:rPr/>
        <w:t xml:space="preserve">图表：中国移动2019-2023年通信服务收入结构(单位：%)</w:t>
      </w:r>
    </w:p>
    <w:p>
      <w:pPr>
        <w:spacing w:after="150"/>
      </w:pPr>
      <w:r>
        <w:rPr/>
        <w:t xml:space="preserve">图表：中国联通2019-2023年主营业务收入结构(单位：亿元，%)</w:t>
      </w:r>
    </w:p>
    <w:p>
      <w:pPr>
        <w:spacing w:after="150"/>
      </w:pPr>
      <w:r>
        <w:rPr/>
        <w:t xml:space="preserve">图表：中国电信2019-2023年业务收入结构(单位：%)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本文地址：https://www.51baogao.cn/bg/20170830/91010.shtml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0/9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2024-2029年中国移动OTT行业企业投资指引及机会战略咨询报告</dc:title>
  <dc:description>2024-2029年中国移动OTT行业企业投资指引及机会战略咨询报告</dc:description>
  <dc:subject>2024-2029年中国移动OTT行业企业投资指引及机会战略咨询报告</dc:subject>
  <cp:keywords>研究报告</cp:keywords>
  <cp:category>研究报告</cp:category>
  <cp:lastModifiedBy>北京中道泰和信息咨询有限公司</cp:lastModifiedBy>
  <dcterms:created xsi:type="dcterms:W3CDTF">2024-01-23T02:59:06+08:00</dcterms:created>
  <dcterms:modified xsi:type="dcterms:W3CDTF">2024-01-23T02:59:06+08:00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