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2026-2031年中国民族药行业供需预测及投资潜力研究咨询报告</w:t>
      </w:r>
    </w:p>
    <w:p>
      <w:pPr>
        <w:spacing w:after="150"/>
      </w:pPr>
      <w:r>
        <w:rPr>
          <w:b w:val="1"/>
          <w:bCs w:val="1"/>
        </w:rPr>
        <w:t xml:space="preserve">报告简介</w:t>
      </w:r>
    </w:p>
    <w:p>
      <w:pPr>
        <w:spacing w:after="150"/>
      </w:pPr>
      <w:r>
        <w:rPr/>
        <w:t xml:space="preserve">民族医药是中国少数民族的传统医药，是中医药的重要组成部分，在保障少数民族群众健康方面发挥着重要作用。包括汉族和少数民族在内的我国民族传统医药，是中华民族的共同财富。</w:t>
      </w:r>
    </w:p>
    <w:p>
      <w:pPr>
        <w:spacing w:after="150"/>
      </w:pPr>
      <w:r>
        <w:rPr/>
        <w:t xml:space="preserve">改革开放以来，我国民族医药产业发展较快，随着民族医药事业的发展，一批颇具规模的民族医药代表企业发展壮大，民族医药企业的产业化、现代化进程也逐渐加快。</w:t>
      </w:r>
    </w:p>
    <w:p>
      <w:pPr>
        <w:spacing w:after="150"/>
      </w:pPr>
      <w:r>
        <w:rPr/>
        <w:t xml:space="preserve">民族药更大的机会在于走向全国，借助学术推广和文化推广相结合等品牌营销模式，让更多的人理解和接受民族医药。</w:t>
      </w:r>
    </w:p>
    <w:p>
      <w:pPr>
        <w:spacing w:after="150"/>
      </w:pPr>
      <w:r>
        <w:rPr/>
        <w:t xml:space="preserve">我国中医药发展的主要任务之一就是加快民族医药事业发展。我国将结合对藏药、维药和蒙药等各民族药的系统整理，重点开展具有民族医药理论特点、资源特色和治疗优势的民族药新药的研发和生产，促进民族药产业的发展。民族医药将成为提高我国医药生产水平的重要组成部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民族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民族药的相关概述</w:t>
      </w:r>
    </w:p>
    <w:p>
      <w:pPr>
        <w:spacing w:before="75" w:after="0"/>
      </w:pPr>
      <w:r>
        <w:rPr/>
        <w:t xml:space="preserve">1.1 民族药的简介</w:t>
      </w:r>
    </w:p>
    <w:p>
      <w:pPr>
        <w:spacing w:before="75" w:after="0"/>
      </w:pPr>
      <w:r>
        <w:rPr/>
        <w:t xml:space="preserve">1.1.1 民族药的界定</w:t>
      </w:r>
    </w:p>
    <w:p>
      <w:pPr>
        <w:spacing w:before="75" w:after="0"/>
      </w:pPr>
      <w:r>
        <w:rPr/>
        <w:t xml:space="preserve">1.1.2 民族药的起源</w:t>
      </w:r>
    </w:p>
    <w:p>
      <w:pPr>
        <w:spacing w:before="75" w:after="0"/>
      </w:pPr>
      <w:r>
        <w:rPr/>
        <w:t xml:space="preserve">1.2 民族药种类介绍</w:t>
      </w:r>
    </w:p>
    <w:p>
      <w:pPr>
        <w:spacing w:before="75" w:after="0"/>
      </w:pPr>
      <w:r>
        <w:rPr/>
        <w:t xml:space="preserve">1.2.1 藏药</w:t>
      </w:r>
    </w:p>
    <w:p>
      <w:pPr>
        <w:spacing w:before="75" w:after="0"/>
      </w:pPr>
      <w:r>
        <w:rPr/>
        <w:t xml:space="preserve">1.2.2 苗药</w:t>
      </w:r>
    </w:p>
    <w:p>
      <w:pPr>
        <w:spacing w:before="75" w:after="0"/>
      </w:pPr>
      <w:r>
        <w:rPr/>
        <w:t xml:space="preserve">1.2.3 彝药</w:t>
      </w:r>
    </w:p>
    <w:p>
      <w:pPr>
        <w:spacing w:before="75" w:after="0"/>
      </w:pPr>
      <w:r>
        <w:rPr/>
        <w:t xml:space="preserve">1.2.4 蒙药</w:t>
      </w:r>
    </w:p>
    <w:p>
      <w:pPr>
        <w:spacing w:before="75" w:after="0"/>
      </w:pPr>
      <w:r>
        <w:rPr/>
        <w:t xml:space="preserve">1.2.5 维药</w:t>
      </w:r>
    </w:p>
    <w:p>
      <w:pPr>
        <w:spacing w:before="75" w:after="0"/>
      </w:pPr>
      <w:r>
        <w:rPr/>
        <w:t xml:space="preserve">1.2.6 傣药</w:t>
      </w:r>
    </w:p>
    <w:p>
      <w:pPr>
        <w:spacing w:before="75" w:after="0"/>
      </w:pPr>
      <w:r>
        <w:rPr/>
        <w:t xml:space="preserve">1.2.7 壮药</w:t>
      </w:r>
    </w:p>
    <w:p>
      <w:pPr>
        <w:spacing w:before="75" w:after="0"/>
      </w:pPr>
      <w:r>
        <w:rPr/>
        <w:t xml:space="preserve">1.2.8 其他民族药</w:t>
      </w:r>
    </w:p>
    <w:p>
      <w:pPr>
        <w:spacing w:before="75" w:after="0"/>
      </w:pPr>
      <w:r>
        <w:rPr>
          <w:b w:val="1"/>
          <w:bCs w:val="1"/>
        </w:rPr>
        <w:t xml:space="preserve">第二章 2021-2026年我国民族药产业发展环境分析</w:t>
      </w:r>
    </w:p>
    <w:p>
      <w:pPr>
        <w:spacing w:before="75" w:after="0"/>
      </w:pPr>
      <w:r>
        <w:rPr/>
        <w:t xml:space="preserve">2.1 经济环境</w:t>
      </w:r>
    </w:p>
    <w:p>
      <w:pPr>
        <w:spacing w:before="75" w:after="0"/>
      </w:pPr>
      <w:r>
        <w:rPr/>
        <w:t xml:space="preserve">2.1.1 全球经济形势分析</w:t>
      </w:r>
    </w:p>
    <w:p>
      <w:pPr>
        <w:spacing w:before="75" w:after="0"/>
      </w:pPr>
      <w:r>
        <w:rPr/>
        <w:t xml:space="preserve">2.1.2 我国经济运行现状</w:t>
      </w:r>
    </w:p>
    <w:p>
      <w:pPr>
        <w:spacing w:before="75" w:after="0"/>
      </w:pPr>
      <w:r>
        <w:rPr/>
        <w:t xml:space="preserve">2.1.3 经济未来形势分析</w:t>
      </w:r>
    </w:p>
    <w:p>
      <w:pPr>
        <w:spacing w:before="75" w:after="0"/>
      </w:pPr>
      <w:r>
        <w:rPr/>
        <w:t xml:space="preserve">2.2 产业环境</w:t>
      </w:r>
    </w:p>
    <w:p>
      <w:pPr>
        <w:spacing w:before="75" w:after="0"/>
      </w:pPr>
      <w:r>
        <w:rPr/>
        <w:t xml:space="preserve">2.2.1 产业结构的形成与发展</w:t>
      </w:r>
    </w:p>
    <w:p>
      <w:pPr>
        <w:spacing w:before="75" w:after="0"/>
      </w:pPr>
      <w:r>
        <w:rPr/>
        <w:t xml:space="preserve">2.2.2 中药行业发展回顾</w:t>
      </w:r>
    </w:p>
    <w:p>
      <w:pPr>
        <w:spacing w:before="75" w:after="0"/>
      </w:pPr>
      <w:r>
        <w:rPr/>
        <w:t xml:space="preserve">2.2.3 中药行业运行分析</w:t>
      </w:r>
    </w:p>
    <w:p>
      <w:pPr>
        <w:spacing w:before="75" w:after="0"/>
      </w:pPr>
      <w:r>
        <w:rPr/>
        <w:t xml:space="preserve">2.2.4 中药行业发展现状</w:t>
      </w:r>
    </w:p>
    <w:p>
      <w:pPr>
        <w:spacing w:before="75" w:after="0"/>
      </w:pPr>
      <w:r>
        <w:rPr/>
        <w:t xml:space="preserve">2.2.4 中药产业面临的发展机遇</w:t>
      </w:r>
    </w:p>
    <w:p>
      <w:pPr>
        <w:spacing w:before="75" w:after="0"/>
      </w:pPr>
      <w:r>
        <w:rPr/>
        <w:t xml:space="preserve">2.3 政策环境</w:t>
      </w:r>
    </w:p>
    <w:p>
      <w:pPr>
        <w:spacing w:before="75" w:after="0"/>
      </w:pPr>
      <w:r>
        <w:rPr/>
        <w:t xml:space="preserve">2.3.1 中药产业是国家重点扶持产业</w:t>
      </w:r>
    </w:p>
    <w:p>
      <w:pPr>
        <w:spacing w:before="75" w:after="0"/>
      </w:pPr>
      <w:r>
        <w:rPr/>
        <w:t xml:space="preserve">2.3.2 我国促进民族药产业化发展</w:t>
      </w:r>
    </w:p>
    <w:p>
      <w:pPr>
        <w:spacing w:before="75" w:after="0"/>
      </w:pPr>
      <w:r>
        <w:rPr/>
        <w:t xml:space="preserve">2.3.3 我国民族药标准将全面提高</w:t>
      </w:r>
    </w:p>
    <w:p>
      <w:pPr>
        <w:spacing w:before="75" w:after="0"/>
      </w:pPr>
      <w:r>
        <w:rPr>
          <w:b w:val="1"/>
          <w:bCs w:val="1"/>
        </w:rPr>
        <w:t xml:space="preserve">第三章 2021-2026年我国民族药产业发展深度分析</w:t>
      </w:r>
    </w:p>
    <w:p>
      <w:pPr>
        <w:spacing w:before="75" w:after="0"/>
      </w:pPr>
      <w:r>
        <w:rPr/>
        <w:t xml:space="preserve">3.1 2021-2026年我国民族药产业的发展概况</w:t>
      </w:r>
    </w:p>
    <w:p>
      <w:pPr>
        <w:spacing w:before="75" w:after="0"/>
      </w:pPr>
      <w:r>
        <w:rPr/>
        <w:t xml:space="preserve">3.1.1 民族医药发展的必要性</w:t>
      </w:r>
    </w:p>
    <w:p>
      <w:pPr>
        <w:spacing w:before="75" w:after="0"/>
      </w:pPr>
      <w:r>
        <w:rPr/>
        <w:t xml:space="preserve">3.1.2 我国民族医药产业发展概况</w:t>
      </w:r>
    </w:p>
    <w:p>
      <w:pPr>
        <w:spacing w:before="75" w:after="0"/>
      </w:pPr>
      <w:r>
        <w:rPr/>
        <w:t xml:space="preserve">3.1.3 民族医药事业发展驶入快车道</w:t>
      </w:r>
    </w:p>
    <w:p>
      <w:pPr>
        <w:spacing w:before="75" w:after="0"/>
      </w:pPr>
      <w:r>
        <w:rPr/>
        <w:t xml:space="preserve">3.1.4 我国正对民族药进行抢救性挖掘整理</w:t>
      </w:r>
    </w:p>
    <w:p>
      <w:pPr>
        <w:spacing w:before="75" w:after="0"/>
      </w:pPr>
      <w:r>
        <w:rPr/>
        <w:t xml:space="preserve">3.2 民族药产业的发展机遇与挑战</w:t>
      </w:r>
    </w:p>
    <w:p>
      <w:pPr>
        <w:spacing w:before="75" w:after="0"/>
      </w:pPr>
      <w:r>
        <w:rPr/>
        <w:t xml:space="preserve">3.2.1 我国民族药业迎来发展机遇</w:t>
      </w:r>
    </w:p>
    <w:p>
      <w:pPr>
        <w:spacing w:before="75" w:after="0"/>
      </w:pPr>
      <w:r>
        <w:rPr/>
        <w:t xml:space="preserve">3.2.2 我国医药产业发展面临的挑战</w:t>
      </w:r>
    </w:p>
    <w:p>
      <w:pPr>
        <w:spacing w:before="75" w:after="0"/>
      </w:pPr>
      <w:r>
        <w:rPr/>
        <w:t xml:space="preserve">3.2.3 我国民族药发展亟待解决的难题</w:t>
      </w:r>
    </w:p>
    <w:p>
      <w:pPr>
        <w:spacing w:before="75" w:after="0"/>
      </w:pPr>
      <w:r>
        <w:rPr/>
        <w:t xml:space="preserve">3.2.4 民族药行业标准建设有待加强</w:t>
      </w:r>
    </w:p>
    <w:p>
      <w:pPr>
        <w:spacing w:before="75" w:after="0"/>
      </w:pPr>
      <w:r>
        <w:rPr/>
        <w:t xml:space="preserve">3.3 我国民族药产业的发展对策</w:t>
      </w:r>
    </w:p>
    <w:p>
      <w:pPr>
        <w:spacing w:before="75" w:after="0"/>
      </w:pPr>
      <w:r>
        <w:rPr/>
        <w:t xml:space="preserve">3.3.1 民族医药产业应注重三方面发展</w:t>
      </w:r>
    </w:p>
    <w:p>
      <w:pPr>
        <w:spacing w:before="75" w:after="0"/>
      </w:pPr>
      <w:r>
        <w:rPr/>
        <w:t xml:space="preserve">3.3.2 我国民族医药行业发展建议</w:t>
      </w:r>
    </w:p>
    <w:p>
      <w:pPr>
        <w:spacing w:before="75" w:after="0"/>
      </w:pPr>
      <w:r>
        <w:rPr/>
        <w:t xml:space="preserve">3.3.3 我国民族药发展需加大政策支持力度</w:t>
      </w:r>
    </w:p>
    <w:p>
      <w:pPr>
        <w:spacing w:before="75" w:after="0"/>
      </w:pPr>
      <w:r>
        <w:rPr/>
        <w:t xml:space="preserve">3.3.4 我国民族医药发展的新思路</w:t>
      </w:r>
    </w:p>
    <w:p>
      <w:pPr>
        <w:spacing w:before="75" w:after="0"/>
      </w:pPr>
      <w:r>
        <w:rPr/>
        <w:t xml:space="preserve">3.3.5 破解民族医药继承与保护困局的措施</w:t>
      </w:r>
    </w:p>
    <w:p>
      <w:pPr>
        <w:spacing w:before="75" w:after="0"/>
      </w:pPr>
      <w:r>
        <w:rPr>
          <w:b w:val="1"/>
          <w:bCs w:val="1"/>
        </w:rPr>
        <w:t xml:space="preserve">第四章 2021-2026年我国民族药细分产业运行态势分析</w:t>
      </w:r>
    </w:p>
    <w:p>
      <w:pPr>
        <w:spacing w:before="75" w:after="0"/>
      </w:pPr>
      <w:r>
        <w:rPr/>
        <w:t xml:space="preserve">4.1 藏药</w:t>
      </w:r>
    </w:p>
    <w:p>
      <w:pPr>
        <w:spacing w:before="75" w:after="0"/>
      </w:pPr>
      <w:r>
        <w:rPr/>
        <w:t xml:space="preserve">4.1.1 我国藏药产业发展概况</w:t>
      </w:r>
    </w:p>
    <w:p>
      <w:pPr>
        <w:spacing w:before="75" w:after="0"/>
      </w:pPr>
      <w:r>
        <w:rPr/>
        <w:t xml:space="preserve">4.1.2 藏药标准提升带来诸多投资机会</w:t>
      </w:r>
    </w:p>
    <w:p>
      <w:pPr>
        <w:spacing w:before="75" w:after="0"/>
      </w:pPr>
      <w:r>
        <w:rPr/>
        <w:t xml:space="preserve">4.1.3 藏药产业发展面临的问题及对策</w:t>
      </w:r>
    </w:p>
    <w:p>
      <w:pPr>
        <w:spacing w:before="75" w:after="0"/>
      </w:pPr>
      <w:r>
        <w:rPr/>
        <w:t xml:space="preserve">4.1.4 藏药产业发展获重点扶持</w:t>
      </w:r>
    </w:p>
    <w:p>
      <w:pPr>
        <w:spacing w:before="75" w:after="0"/>
      </w:pPr>
      <w:r>
        <w:rPr/>
        <w:t xml:space="preserve">4.2 苗药</w:t>
      </w:r>
    </w:p>
    <w:p>
      <w:pPr>
        <w:spacing w:before="75" w:after="0"/>
      </w:pPr>
      <w:r>
        <w:rPr/>
        <w:t xml:space="preserve">4.2.1 崛起中的贵州苗药</w:t>
      </w:r>
    </w:p>
    <w:p>
      <w:pPr>
        <w:spacing w:before="75" w:after="0"/>
      </w:pPr>
      <w:r>
        <w:rPr/>
        <w:t xml:space="preserve">4.2.2 苗药是贵州发展特色经济的独特资源</w:t>
      </w:r>
    </w:p>
    <w:p>
      <w:pPr>
        <w:spacing w:before="75" w:after="0"/>
      </w:pPr>
      <w:r>
        <w:rPr/>
        <w:t xml:space="preserve">4.2.3 苗药整合发展争做民族药之标准</w:t>
      </w:r>
    </w:p>
    <w:p>
      <w:pPr>
        <w:spacing w:before="75" w:after="0"/>
      </w:pPr>
      <w:r>
        <w:rPr/>
        <w:t xml:space="preserve">4.3 彝药</w:t>
      </w:r>
    </w:p>
    <w:p>
      <w:pPr>
        <w:spacing w:before="75" w:after="0"/>
      </w:pPr>
      <w:r>
        <w:rPr/>
        <w:t xml:space="preserve">4.3.1 彝药发展及资源简介</w:t>
      </w:r>
    </w:p>
    <w:p>
      <w:pPr>
        <w:spacing w:before="75" w:after="0"/>
      </w:pPr>
      <w:r>
        <w:rPr/>
        <w:t xml:space="preserve">4.3.2 彝药市场发展概述</w:t>
      </w:r>
    </w:p>
    <w:p>
      <w:pPr>
        <w:spacing w:before="75" w:after="0"/>
      </w:pPr>
      <w:r>
        <w:rPr/>
        <w:t xml:space="preserve">4.3.3 彝药再开发的分析</w:t>
      </w:r>
    </w:p>
    <w:p>
      <w:pPr>
        <w:spacing w:before="75" w:after="0"/>
      </w:pPr>
      <w:r>
        <w:rPr/>
        <w:t xml:space="preserve">4.3.4 彝药市场发展前景看好</w:t>
      </w:r>
    </w:p>
    <w:p>
      <w:pPr>
        <w:spacing w:before="75" w:after="0"/>
      </w:pPr>
      <w:r>
        <w:rPr/>
        <w:t xml:space="preserve">4.4 蒙药</w:t>
      </w:r>
    </w:p>
    <w:p>
      <w:pPr>
        <w:spacing w:before="75" w:after="0"/>
      </w:pPr>
      <w:r>
        <w:rPr/>
        <w:t xml:space="preserve">4.4.1 蒙药发展阶段</w:t>
      </w:r>
    </w:p>
    <w:p>
      <w:pPr>
        <w:spacing w:before="75" w:after="0"/>
      </w:pPr>
      <w:r>
        <w:rPr/>
        <w:t xml:space="preserve">4.4.2 蒙药发展特点</w:t>
      </w:r>
    </w:p>
    <w:p>
      <w:pPr>
        <w:spacing w:before="75" w:after="0"/>
      </w:pPr>
      <w:r>
        <w:rPr/>
        <w:t xml:space="preserve">4.4.3 蒙药生产及销售中存在的不足</w:t>
      </w:r>
    </w:p>
    <w:p>
      <w:pPr>
        <w:spacing w:before="75" w:after="0"/>
      </w:pPr>
      <w:r>
        <w:rPr/>
        <w:t xml:space="preserve">4.4.4 解决蒙药生产及销售问题的对策</w:t>
      </w:r>
    </w:p>
    <w:p>
      <w:pPr>
        <w:spacing w:before="75" w:after="0"/>
      </w:pPr>
      <w:r>
        <w:rPr/>
        <w:t xml:space="preserve">4.5 其他民族药</w:t>
      </w:r>
    </w:p>
    <w:p>
      <w:pPr>
        <w:spacing w:before="75" w:after="0"/>
      </w:pPr>
      <w:r>
        <w:rPr/>
        <w:t xml:space="preserve">4.5.1 壮医药发展面临的机遇及挑战</w:t>
      </w:r>
    </w:p>
    <w:p>
      <w:pPr>
        <w:spacing w:before="75" w:after="0"/>
      </w:pPr>
      <w:r>
        <w:rPr/>
        <w:t xml:space="preserve">4.5.2 维药被列入新疆重点发展培育的项目</w:t>
      </w:r>
    </w:p>
    <w:p>
      <w:pPr>
        <w:spacing w:before="75" w:after="0"/>
      </w:pPr>
      <w:r>
        <w:rPr>
          <w:b w:val="1"/>
          <w:bCs w:val="1"/>
        </w:rPr>
        <w:t xml:space="preserve">第五章 2021-2026年民族药产业的知识产权保护</w:t>
      </w:r>
    </w:p>
    <w:p>
      <w:pPr>
        <w:spacing w:before="75" w:after="0"/>
      </w:pPr>
      <w:r>
        <w:rPr/>
        <w:t xml:space="preserve">5.1 知识产权保护的概述</w:t>
      </w:r>
    </w:p>
    <w:p>
      <w:pPr>
        <w:spacing w:before="75" w:after="0"/>
      </w:pPr>
      <w:r>
        <w:rPr/>
        <w:t xml:space="preserve">5.1.1 知识产权保护基本概念</w:t>
      </w:r>
    </w:p>
    <w:p>
      <w:pPr>
        <w:spacing w:before="75" w:after="0"/>
      </w:pPr>
      <w:r>
        <w:rPr/>
        <w:t xml:space="preserve">5.1.2 知识产权保护的特点</w:t>
      </w:r>
    </w:p>
    <w:p>
      <w:pPr>
        <w:spacing w:before="75" w:after="0"/>
      </w:pPr>
      <w:r>
        <w:rPr/>
        <w:t xml:space="preserve">5.1.3 我国知识产权保护状况</w:t>
      </w:r>
    </w:p>
    <w:p>
      <w:pPr>
        <w:spacing w:before="75" w:after="0"/>
      </w:pPr>
      <w:r>
        <w:rPr/>
        <w:t xml:space="preserve">5.2 中药知识产权保护现状</w:t>
      </w:r>
    </w:p>
    <w:p>
      <w:pPr>
        <w:spacing w:before="75" w:after="0"/>
      </w:pPr>
      <w:r>
        <w:rPr/>
        <w:t xml:space="preserve">5.2.1 我国中药知识产权保护主要方式</w:t>
      </w:r>
    </w:p>
    <w:p>
      <w:pPr>
        <w:spacing w:before="75" w:after="0"/>
      </w:pPr>
      <w:r>
        <w:rPr/>
        <w:t xml:space="preserve">5.2.2 我国中药知识产权保护发展概况</w:t>
      </w:r>
    </w:p>
    <w:p>
      <w:pPr>
        <w:spacing w:before="75" w:after="0"/>
      </w:pPr>
      <w:r>
        <w:rPr/>
        <w:t xml:space="preserve">5.2.3 中医药知识产权保护存在的难点</w:t>
      </w:r>
    </w:p>
    <w:p>
      <w:pPr>
        <w:spacing w:before="75" w:after="0"/>
      </w:pPr>
      <w:r>
        <w:rPr/>
        <w:t xml:space="preserve">5.2.4 完善中医药知识产权保护的建议</w:t>
      </w:r>
    </w:p>
    <w:p>
      <w:pPr>
        <w:spacing w:before="75" w:after="0"/>
      </w:pPr>
      <w:r>
        <w:rPr/>
        <w:t xml:space="preserve">5.3 民族医药的知识产权保护</w:t>
      </w:r>
    </w:p>
    <w:p>
      <w:pPr>
        <w:spacing w:before="75" w:after="0"/>
      </w:pPr>
      <w:r>
        <w:rPr/>
        <w:t xml:space="preserve">5.3.1 我国民族医药知识产权保护的现状</w:t>
      </w:r>
    </w:p>
    <w:p>
      <w:pPr>
        <w:spacing w:before="75" w:after="0"/>
      </w:pPr>
      <w:r>
        <w:rPr/>
        <w:t xml:space="preserve">5.3.2 民族医药知识产权保护存在的问题</w:t>
      </w:r>
    </w:p>
    <w:p>
      <w:pPr>
        <w:spacing w:before="75" w:after="0"/>
      </w:pPr>
      <w:r>
        <w:rPr/>
        <w:t xml:space="preserve">5.3.3 促进民族医药知识产权保护的措施</w:t>
      </w:r>
    </w:p>
    <w:p>
      <w:pPr>
        <w:spacing w:before="75" w:after="0"/>
      </w:pPr>
      <w:r>
        <w:rPr>
          <w:b w:val="1"/>
          <w:bCs w:val="1"/>
        </w:rPr>
        <w:t xml:space="preserve">第六章 2021-2026年民族药重点企业分析</w:t>
      </w:r>
    </w:p>
    <w:p>
      <w:pPr>
        <w:spacing w:before="75" w:after="0"/>
      </w:pPr>
      <w:r>
        <w:rPr/>
        <w:t xml:space="preserve">6.1 西藏药业</w:t>
      </w:r>
    </w:p>
    <w:p>
      <w:pPr>
        <w:spacing w:before="75" w:after="0"/>
      </w:pPr>
      <w:r>
        <w:rPr/>
        <w:t xml:space="preserve">6.1.1 企业发展概况</w:t>
      </w:r>
    </w:p>
    <w:p>
      <w:pPr>
        <w:spacing w:before="75" w:after="0"/>
      </w:pPr>
      <w:r>
        <w:rPr/>
        <w:t xml:space="preserve">6.1.2 经营效益分析</w:t>
      </w:r>
    </w:p>
    <w:p>
      <w:pPr>
        <w:spacing w:before="75" w:after="0"/>
      </w:pPr>
      <w:r>
        <w:rPr/>
        <w:t xml:space="preserve">6.1.3 业务经营分析</w:t>
      </w:r>
    </w:p>
    <w:p>
      <w:pPr>
        <w:spacing w:before="75" w:after="0"/>
      </w:pPr>
      <w:r>
        <w:rPr/>
        <w:t xml:space="preserve">6.1.4 财务状况分析</w:t>
      </w:r>
    </w:p>
    <w:p>
      <w:pPr>
        <w:spacing w:before="75" w:after="0"/>
      </w:pPr>
      <w:r>
        <w:rPr/>
        <w:t xml:space="preserve">6.1.5 未来前景展望</w:t>
      </w:r>
    </w:p>
    <w:p>
      <w:pPr>
        <w:spacing w:before="75" w:after="0"/>
      </w:pPr>
      <w:r>
        <w:rPr/>
        <w:t xml:space="preserve">6.2 奇正藏药</w:t>
      </w:r>
    </w:p>
    <w:p>
      <w:pPr>
        <w:spacing w:before="75" w:after="0"/>
      </w:pPr>
      <w:r>
        <w:rPr/>
        <w:t xml:space="preserve">6.2.1 企业发展概况</w:t>
      </w:r>
    </w:p>
    <w:p>
      <w:pPr>
        <w:spacing w:before="75" w:after="0"/>
      </w:pPr>
      <w:r>
        <w:rPr/>
        <w:t xml:space="preserve">6.2.2 经营效益分析</w:t>
      </w:r>
    </w:p>
    <w:p>
      <w:pPr>
        <w:spacing w:before="75" w:after="0"/>
      </w:pPr>
      <w:r>
        <w:rPr/>
        <w:t xml:space="preserve">6.2.3 业务经营分析</w:t>
      </w:r>
    </w:p>
    <w:p>
      <w:pPr>
        <w:spacing w:before="75" w:after="0"/>
      </w:pPr>
      <w:r>
        <w:rPr/>
        <w:t xml:space="preserve">6.2.4 财务状况分析</w:t>
      </w:r>
    </w:p>
    <w:p>
      <w:pPr>
        <w:spacing w:before="75" w:after="0"/>
      </w:pPr>
      <w:r>
        <w:rPr/>
        <w:t xml:space="preserve">6.2.5 未来前景展望</w:t>
      </w:r>
    </w:p>
    <w:p>
      <w:pPr>
        <w:spacing w:before="75" w:after="0"/>
      </w:pPr>
      <w:r>
        <w:rPr/>
        <w:t xml:space="preserve">6.3 三普药业</w:t>
      </w:r>
    </w:p>
    <w:p>
      <w:pPr>
        <w:spacing w:before="75" w:after="0"/>
      </w:pPr>
      <w:r>
        <w:rPr/>
        <w:t xml:space="preserve">6.3.1 企业发展概况</w:t>
      </w:r>
    </w:p>
    <w:p>
      <w:pPr>
        <w:spacing w:before="75" w:after="0"/>
      </w:pPr>
      <w:r>
        <w:rPr/>
        <w:t xml:space="preserve">6.3.2 经营效益分析</w:t>
      </w:r>
    </w:p>
    <w:p>
      <w:pPr>
        <w:spacing w:before="75" w:after="0"/>
      </w:pPr>
      <w:r>
        <w:rPr/>
        <w:t xml:space="preserve">6.3.3 业务经营分析</w:t>
      </w:r>
    </w:p>
    <w:p>
      <w:pPr>
        <w:spacing w:before="75" w:after="0"/>
      </w:pPr>
      <w:r>
        <w:rPr/>
        <w:t xml:space="preserve">6.3.4 财务状况分析</w:t>
      </w:r>
    </w:p>
    <w:p>
      <w:pPr>
        <w:spacing w:before="75" w:after="0"/>
      </w:pPr>
      <w:r>
        <w:rPr/>
        <w:t xml:space="preserve">6.3.5 未来前景展望</w:t>
      </w:r>
    </w:p>
    <w:p>
      <w:pPr>
        <w:spacing w:before="75" w:after="0"/>
      </w:pPr>
      <w:r>
        <w:rPr/>
        <w:t xml:space="preserve">6.4 云南白药</w:t>
      </w:r>
    </w:p>
    <w:p>
      <w:pPr>
        <w:spacing w:before="75" w:after="0"/>
      </w:pPr>
      <w:r>
        <w:rPr/>
        <w:t xml:space="preserve">6.4.1 企业发展概况</w:t>
      </w:r>
    </w:p>
    <w:p>
      <w:pPr>
        <w:spacing w:before="75" w:after="0"/>
      </w:pPr>
      <w:r>
        <w:rPr/>
        <w:t xml:space="preserve">6.4.2 经营效益分析</w:t>
      </w:r>
    </w:p>
    <w:p>
      <w:pPr>
        <w:spacing w:before="75" w:after="0"/>
      </w:pPr>
      <w:r>
        <w:rPr/>
        <w:t xml:space="preserve">6.4.3 业务经营分析</w:t>
      </w:r>
    </w:p>
    <w:p>
      <w:pPr>
        <w:spacing w:before="75" w:after="0"/>
      </w:pPr>
      <w:r>
        <w:rPr/>
        <w:t xml:space="preserve">6.4.4 财务状况分析</w:t>
      </w:r>
    </w:p>
    <w:p>
      <w:pPr>
        <w:spacing w:before="75" w:after="0"/>
      </w:pPr>
      <w:r>
        <w:rPr/>
        <w:t xml:space="preserve">6.4.5 未来前景展望</w:t>
      </w:r>
    </w:p>
    <w:p>
      <w:pPr>
        <w:spacing w:before="75" w:after="0"/>
      </w:pPr>
      <w:r>
        <w:rPr/>
        <w:t xml:space="preserve">6.5 益佰制药</w:t>
      </w:r>
    </w:p>
    <w:p>
      <w:pPr>
        <w:spacing w:before="75" w:after="0"/>
      </w:pPr>
      <w:r>
        <w:rPr/>
        <w:t xml:space="preserve">6.5.1 企业发展概况</w:t>
      </w:r>
    </w:p>
    <w:p>
      <w:pPr>
        <w:spacing w:before="75" w:after="0"/>
      </w:pPr>
      <w:r>
        <w:rPr/>
        <w:t xml:space="preserve">6.5.2 经营效益分析</w:t>
      </w:r>
    </w:p>
    <w:p>
      <w:pPr>
        <w:spacing w:before="75" w:after="0"/>
      </w:pPr>
      <w:r>
        <w:rPr/>
        <w:t xml:space="preserve">6.5.3 业务经营分析</w:t>
      </w:r>
    </w:p>
    <w:p>
      <w:pPr>
        <w:spacing w:before="75" w:after="0"/>
      </w:pPr>
      <w:r>
        <w:rPr/>
        <w:t xml:space="preserve">6.5.4 财务状况分析</w:t>
      </w:r>
    </w:p>
    <w:p>
      <w:pPr>
        <w:spacing w:before="75" w:after="0"/>
      </w:pPr>
      <w:r>
        <w:rPr/>
        <w:t xml:space="preserve">6.5.5 未来前景展望</w:t>
      </w:r>
    </w:p>
    <w:p>
      <w:pPr>
        <w:spacing w:before="75" w:after="0"/>
      </w:pPr>
      <w:r>
        <w:rPr/>
        <w:t xml:space="preserve">6.6 贵州百灵</w:t>
      </w:r>
    </w:p>
    <w:p>
      <w:pPr>
        <w:spacing w:before="75" w:after="0"/>
      </w:pPr>
      <w:r>
        <w:rPr/>
        <w:t xml:space="preserve">6.6.1 企业发展概况</w:t>
      </w:r>
    </w:p>
    <w:p>
      <w:pPr>
        <w:spacing w:before="75" w:after="0"/>
      </w:pPr>
      <w:r>
        <w:rPr/>
        <w:t xml:space="preserve">6.6.2 经营效益分析</w:t>
      </w:r>
    </w:p>
    <w:p>
      <w:pPr>
        <w:spacing w:before="75" w:after="0"/>
      </w:pPr>
      <w:r>
        <w:rPr/>
        <w:t xml:space="preserve">6.6.3 业务经营分析</w:t>
      </w:r>
    </w:p>
    <w:p>
      <w:pPr>
        <w:spacing w:before="75" w:after="0"/>
      </w:pPr>
      <w:r>
        <w:rPr/>
        <w:t xml:space="preserve">6.6.4 财务状况分析</w:t>
      </w:r>
    </w:p>
    <w:p>
      <w:pPr>
        <w:spacing w:before="75" w:after="0"/>
      </w:pPr>
      <w:r>
        <w:rPr/>
        <w:t xml:space="preserve">6.6.5 未来前景展望</w:t>
      </w:r>
    </w:p>
    <w:p>
      <w:pPr>
        <w:spacing w:before="75" w:after="0"/>
      </w:pPr>
      <w:r>
        <w:rPr/>
        <w:t xml:space="preserve">6.7 上市公司财务比较分析</w:t>
      </w:r>
    </w:p>
    <w:p>
      <w:pPr>
        <w:spacing w:before="75" w:after="0"/>
      </w:pPr>
      <w:r>
        <w:rPr/>
        <w:t xml:space="preserve">6.7.1 盈利能力分析</w:t>
      </w:r>
    </w:p>
    <w:p>
      <w:pPr>
        <w:spacing w:before="75" w:after="0"/>
      </w:pPr>
      <w:r>
        <w:rPr/>
        <w:t xml:space="preserve">6.7.2 成长能力分析</w:t>
      </w:r>
    </w:p>
    <w:p>
      <w:pPr>
        <w:spacing w:before="75" w:after="0"/>
      </w:pPr>
      <w:r>
        <w:rPr/>
        <w:t xml:space="preserve">6.7.3 营运能力分析</w:t>
      </w:r>
    </w:p>
    <w:p>
      <w:pPr>
        <w:spacing w:before="75" w:after="0"/>
      </w:pPr>
      <w:r>
        <w:rPr/>
        <w:t xml:space="preserve">6.7.4 偿债能力分析</w:t>
      </w:r>
    </w:p>
    <w:p>
      <w:pPr>
        <w:spacing w:before="75" w:after="0"/>
      </w:pPr>
      <w:r>
        <w:rPr>
          <w:b w:val="1"/>
          <w:bCs w:val="1"/>
        </w:rPr>
        <w:t xml:space="preserve">第七章 我国民族药产业发展趋势及前景预测</w:t>
      </w:r>
    </w:p>
    <w:p>
      <w:pPr>
        <w:spacing w:before="75" w:after="0"/>
      </w:pPr>
      <w:r>
        <w:rPr/>
        <w:t xml:space="preserve">7.1 我国中药行业的发展趋势</w:t>
      </w:r>
    </w:p>
    <w:p>
      <w:pPr>
        <w:spacing w:before="75" w:after="0"/>
      </w:pPr>
      <w:r>
        <w:rPr/>
        <w:t xml:space="preserve">7.1.1 我国中药产业发展潜力巨大</w:t>
      </w:r>
    </w:p>
    <w:p>
      <w:pPr>
        <w:spacing w:before="75" w:after="0"/>
      </w:pPr>
      <w:r>
        <w:rPr/>
        <w:t xml:space="preserve">7.1.2 我国中药产业的发展目标</w:t>
      </w:r>
    </w:p>
    <w:p>
      <w:pPr>
        <w:spacing w:before="75" w:after="0"/>
      </w:pPr>
      <w:r>
        <w:rPr/>
        <w:t xml:space="preserve">7.1.3 我国中医药事业的发展任务</w:t>
      </w:r>
    </w:p>
    <w:p>
      <w:pPr>
        <w:spacing w:before="75" w:after="0"/>
      </w:pPr>
      <w:r>
        <w:rPr/>
        <w:t xml:space="preserve">7.2 我国民族药产业的发展前景</w:t>
      </w:r>
    </w:p>
    <w:p>
      <w:pPr>
        <w:spacing w:before="75" w:after="0"/>
      </w:pPr>
      <w:r>
        <w:rPr/>
        <w:t xml:space="preserve">7.2.1 我国将加快民族医药产业发展速度</w:t>
      </w:r>
    </w:p>
    <w:p>
      <w:pPr>
        <w:spacing w:before="75" w:after="0"/>
      </w:pPr>
      <w:r>
        <w:rPr/>
        <w:t xml:space="preserve">7.2.2 我国将大力推动民族药发展</w:t>
      </w:r>
    </w:p>
    <w:p>
      <w:pPr>
        <w:spacing w:before="75" w:after="0"/>
      </w:pPr>
      <w:r>
        <w:rPr/>
        <w:t xml:space="preserve">7.2.3 我国民族医药重点发展方向</w:t>
      </w:r>
    </w:p>
    <w:p>
      <w:pPr>
        <w:spacing w:before="75" w:after="0"/>
      </w:pPr>
      <w:r>
        <w:rPr>
          <w:b w:val="1"/>
          <w:bCs w:val="1"/>
        </w:rPr>
        <w:t xml:space="preserve">附录</w:t>
      </w:r>
    </w:p>
    <w:p>
      <w:pPr>
        <w:spacing w:before="75" w:after="0"/>
      </w:pPr>
      <w:r>
        <w:rPr/>
        <w:t xml:space="preserve">附录一：中华人民共和国药品管理法</w:t>
      </w:r>
    </w:p>
    <w:p>
      <w:pPr>
        <w:spacing w:before="75" w:after="0"/>
      </w:pPr>
      <w:r>
        <w:rPr>
          <w:b w:val="1"/>
          <w:bCs w:val="1"/>
        </w:rPr>
        <w:t xml:space="preserve">图表目录</w:t>
      </w:r>
    </w:p>
    <w:p>
      <w:pPr>
        <w:spacing w:before="75" w:after="0"/>
      </w:pPr>
      <w:r>
        <w:rPr/>
        <w:t xml:space="preserve">图表：2021-2026年西藏药业总资产和净资产</w:t>
      </w:r>
    </w:p>
    <w:p>
      <w:pPr>
        <w:spacing w:before="75" w:after="0"/>
      </w:pPr>
      <w:r>
        <w:rPr/>
        <w:t xml:space="preserve">图表：2021-2026年西藏药业营业收入和净利润</w:t>
      </w:r>
    </w:p>
    <w:p>
      <w:pPr>
        <w:spacing w:before="75" w:after="0"/>
      </w:pPr>
      <w:r>
        <w:rPr/>
        <w:t xml:space="preserve">图表：2021-2026年西藏药业营业收入和净利润</w:t>
      </w:r>
    </w:p>
    <w:p>
      <w:pPr>
        <w:spacing w:before="75" w:after="0"/>
      </w:pPr>
      <w:r>
        <w:rPr/>
        <w:t xml:space="preserve">图表：2021-2026年西藏药业现金流量</w:t>
      </w:r>
    </w:p>
    <w:p>
      <w:pPr>
        <w:spacing w:before="75" w:after="0"/>
      </w:pPr>
      <w:r>
        <w:rPr/>
        <w:t xml:space="preserve">图表：2021-2026年西藏药业现金流量</w:t>
      </w:r>
    </w:p>
    <w:p>
      <w:pPr>
        <w:spacing w:before="75" w:after="0"/>
      </w:pPr>
      <w:r>
        <w:rPr/>
        <w:t xml:space="preserve">图表：2021-2026年西藏药业主营业务收入分行业、产品</w:t>
      </w:r>
    </w:p>
    <w:p>
      <w:pPr>
        <w:spacing w:before="75" w:after="0"/>
      </w:pPr>
      <w:r>
        <w:rPr/>
        <w:t xml:space="preserve">图表：2021-2026年西藏药业主营业务收入分区域</w:t>
      </w:r>
    </w:p>
    <w:p>
      <w:pPr>
        <w:spacing w:before="75" w:after="0"/>
      </w:pPr>
      <w:r>
        <w:rPr/>
        <w:t xml:space="preserve">图表：2021-2026年西藏药业成长能力</w:t>
      </w:r>
    </w:p>
    <w:p>
      <w:pPr>
        <w:spacing w:before="75" w:after="0"/>
      </w:pPr>
      <w:r>
        <w:rPr/>
        <w:t xml:space="preserve">图表：2021-2026年西藏药业成长能力</w:t>
      </w:r>
    </w:p>
    <w:p>
      <w:pPr>
        <w:spacing w:before="75" w:after="0"/>
      </w:pPr>
      <w:r>
        <w:rPr/>
        <w:t xml:space="preserve">图表：2021-2026年西藏药业短期偿债能力</w:t>
      </w:r>
    </w:p>
    <w:p>
      <w:pPr>
        <w:spacing w:before="75" w:after="0"/>
      </w:pPr>
      <w:r>
        <w:rPr/>
        <w:t xml:space="preserve">图表：2021-2026年西藏药业短期偿债能力</w:t>
      </w:r>
    </w:p>
    <w:p>
      <w:pPr>
        <w:spacing w:before="75" w:after="0"/>
      </w:pPr>
      <w:r>
        <w:rPr/>
        <w:t xml:space="preserve">图表：2021-2026年西藏药业长期偿债能力</w:t>
      </w:r>
    </w:p>
    <w:p>
      <w:pPr>
        <w:spacing w:before="75" w:after="0"/>
      </w:pPr>
      <w:r>
        <w:rPr/>
        <w:t xml:space="preserve">图表：2021-2026年西藏药业长期偿债能力</w:t>
      </w:r>
    </w:p>
    <w:p>
      <w:pPr>
        <w:spacing w:before="75" w:after="0"/>
      </w:pPr>
      <w:r>
        <w:rPr/>
        <w:t xml:space="preserve">图表：2021-2026年西藏药业运营能力</w:t>
      </w:r>
    </w:p>
    <w:p>
      <w:pPr>
        <w:spacing w:before="75" w:after="0"/>
      </w:pPr>
      <w:r>
        <w:rPr/>
        <w:t xml:space="preserve">图表：2021-2026年西藏药业运营能力</w:t>
      </w:r>
    </w:p>
    <w:p>
      <w:pPr>
        <w:spacing w:before="75" w:after="0"/>
      </w:pPr>
      <w:r>
        <w:rPr/>
        <w:t xml:space="preserve">图表：2021-2026年西藏药业盈利能力</w:t>
      </w:r>
    </w:p>
    <w:p>
      <w:pPr>
        <w:spacing w:before="75" w:after="0"/>
      </w:pPr>
      <w:r>
        <w:rPr/>
        <w:t xml:space="preserve">图表：2021-2026年西藏药业盈利能力</w:t>
      </w:r>
    </w:p>
    <w:p>
      <w:pPr>
        <w:spacing w:before="75" w:after="0"/>
      </w:pPr>
      <w:r>
        <w:rPr/>
        <w:t xml:space="preserve">图表：2021-2026年奇正藏药总资产和净资产</w:t>
      </w:r>
    </w:p>
    <w:p>
      <w:pPr>
        <w:spacing w:before="75" w:after="0"/>
      </w:pPr>
      <w:r>
        <w:rPr/>
        <w:t xml:space="preserve">图表：2021-2026年奇正藏药营业收入和净利润</w:t>
      </w:r>
    </w:p>
    <w:p>
      <w:pPr>
        <w:spacing w:before="75" w:after="0"/>
      </w:pPr>
      <w:r>
        <w:rPr/>
        <w:t xml:space="preserve">图表：2021-2026年奇正藏药营业收入和净利润</w:t>
      </w:r>
    </w:p>
    <w:p>
      <w:pPr>
        <w:spacing w:before="75" w:after="0"/>
      </w:pPr>
      <w:r>
        <w:rPr/>
        <w:t xml:space="preserve">图表：2021-2026年奇正藏药现金流量</w:t>
      </w:r>
    </w:p>
    <w:p>
      <w:pPr>
        <w:spacing w:before="75" w:after="0"/>
      </w:pPr>
      <w:r>
        <w:rPr/>
        <w:t xml:space="preserve">图表：2021-2026年奇正藏药现金流量</w:t>
      </w:r>
    </w:p>
    <w:p>
      <w:pPr>
        <w:spacing w:before="75" w:after="0"/>
      </w:pPr>
      <w:r>
        <w:rPr/>
        <w:t xml:space="preserve">图表：2021-2026年奇正藏药主营业务收入分行业、产品</w:t>
      </w:r>
    </w:p>
    <w:p>
      <w:pPr>
        <w:spacing w:before="75" w:after="0"/>
      </w:pPr>
      <w:r>
        <w:rPr/>
        <w:t xml:space="preserve">图表：2021-2026年奇正藏药主营业务收入分区域</w:t>
      </w:r>
    </w:p>
    <w:p>
      <w:pPr>
        <w:spacing w:before="75" w:after="0"/>
      </w:pPr>
      <w:r>
        <w:rPr/>
        <w:t xml:space="preserve">图表：2021-2026年奇正藏药成长能力</w:t>
      </w:r>
    </w:p>
    <w:p>
      <w:pPr>
        <w:spacing w:before="75" w:after="0"/>
      </w:pPr>
      <w:r>
        <w:rPr/>
        <w:t xml:space="preserve">图表：2021-2026年奇正藏药成长能力</w:t>
      </w:r>
    </w:p>
    <w:p>
      <w:pPr>
        <w:spacing w:before="75" w:after="0"/>
      </w:pPr>
      <w:r>
        <w:rPr/>
        <w:t xml:space="preserve">图表：2021-2026年奇正藏药短期偿债能力</w:t>
      </w:r>
    </w:p>
    <w:p>
      <w:pPr>
        <w:spacing w:before="75" w:after="0"/>
      </w:pPr>
      <w:r>
        <w:rPr/>
        <w:t xml:space="preserve">图表：2021-2026年奇正藏药短期偿债能力</w:t>
      </w:r>
    </w:p>
    <w:p>
      <w:pPr>
        <w:spacing w:before="75" w:after="0"/>
      </w:pPr>
      <w:r>
        <w:rPr/>
        <w:t xml:space="preserve">图表：2021-2026年奇正藏药长期偿债能力</w:t>
      </w:r>
    </w:p>
    <w:p>
      <w:pPr>
        <w:spacing w:before="75" w:after="0"/>
      </w:pPr>
      <w:r>
        <w:rPr/>
        <w:t xml:space="preserve">图表：2021-2026年奇正藏药长期偿债能力</w:t>
      </w:r>
    </w:p>
    <w:p>
      <w:pPr>
        <w:spacing w:before="75" w:after="0"/>
      </w:pPr>
      <w:r>
        <w:rPr/>
        <w:t xml:space="preserve">图表：2021-2026年奇正藏药运营能力</w:t>
      </w:r>
    </w:p>
    <w:p>
      <w:pPr>
        <w:spacing w:before="75" w:after="0"/>
      </w:pPr>
      <w:r>
        <w:rPr/>
        <w:t xml:space="preserve">图表：2021-2026年奇正藏药运营能力</w:t>
      </w:r>
    </w:p>
    <w:p>
      <w:pPr>
        <w:spacing w:before="75" w:after="0"/>
      </w:pPr>
      <w:r>
        <w:rPr/>
        <w:t xml:space="preserve">图表：2021-2026年奇正藏药盈利能力</w:t>
      </w:r>
    </w:p>
    <w:p>
      <w:pPr>
        <w:spacing w:before="75" w:after="0"/>
      </w:pPr>
      <w:r>
        <w:rPr/>
        <w:t xml:space="preserve">图表：2021-2026年奇正藏药盈利能力</w:t>
      </w:r>
    </w:p>
    <w:p>
      <w:pPr>
        <w:spacing w:before="75" w:after="0"/>
      </w:pPr>
      <w:r>
        <w:rPr/>
        <w:t xml:space="preserve">图表：2021-2026年三普药业总资产和净资产</w:t>
      </w:r>
    </w:p>
    <w:p>
      <w:pPr>
        <w:spacing w:before="75" w:after="0"/>
      </w:pPr>
      <w:r>
        <w:rPr/>
        <w:t xml:space="preserve">图表：2021-2026年三普药业营业收入和净利润</w:t>
      </w:r>
    </w:p>
    <w:p>
      <w:pPr>
        <w:spacing w:before="75" w:after="0"/>
      </w:pPr>
      <w:r>
        <w:rPr/>
        <w:t xml:space="preserve">图表：2021-2026年三普药业营业收入和净利润</w:t>
      </w:r>
    </w:p>
    <w:p>
      <w:pPr>
        <w:spacing w:before="75" w:after="0"/>
      </w:pPr>
      <w:r>
        <w:rPr/>
        <w:t xml:space="preserve">图表：2021-2026年三普药业现金流量</w:t>
      </w:r>
    </w:p>
    <w:p>
      <w:pPr>
        <w:spacing w:before="75" w:after="0"/>
      </w:pPr>
      <w:r>
        <w:rPr/>
        <w:t xml:space="preserve">图表：2021-2026年三普药业现金流量</w:t>
      </w:r>
    </w:p>
    <w:p>
      <w:pPr>
        <w:spacing w:before="75" w:after="0"/>
      </w:pPr>
      <w:r>
        <w:rPr/>
        <w:t xml:space="preserve">图表：2021-2026年三普药业主营业务收入分行业、产品</w:t>
      </w:r>
    </w:p>
    <w:p>
      <w:pPr>
        <w:spacing w:before="75" w:after="0"/>
      </w:pPr>
      <w:r>
        <w:rPr/>
        <w:t xml:space="preserve">图表：2021-2026年三普药业主营业务收入分区域</w:t>
      </w:r>
    </w:p>
    <w:p>
      <w:pPr>
        <w:spacing w:before="75" w:after="0"/>
      </w:pPr>
      <w:r>
        <w:rPr/>
        <w:t xml:space="preserve">图表：2021-2026年三普药业成长能力</w:t>
      </w:r>
    </w:p>
    <w:p>
      <w:pPr>
        <w:spacing w:before="75" w:after="0"/>
      </w:pPr>
      <w:r>
        <w:rPr/>
        <w:t xml:space="preserve">图表：2021-2026年三普药业成长能力</w:t>
      </w:r>
    </w:p>
    <w:p>
      <w:pPr>
        <w:spacing w:before="75" w:after="0"/>
      </w:pPr>
      <w:r>
        <w:rPr/>
        <w:t xml:space="preserve">图表：2021-2026年三普药业短期偿债能力</w:t>
      </w:r>
    </w:p>
    <w:p>
      <w:pPr>
        <w:spacing w:before="75" w:after="0"/>
      </w:pPr>
      <w:r>
        <w:rPr/>
        <w:t xml:space="preserve">图表：2021-2026年三普药业短期偿债能力</w:t>
      </w:r>
    </w:p>
    <w:p>
      <w:pPr>
        <w:spacing w:before="75" w:after="0"/>
      </w:pPr>
      <w:r>
        <w:rPr/>
        <w:t xml:space="preserve">图表：2021-2026年三普药业长期偿债能力</w:t>
      </w:r>
    </w:p>
    <w:p>
      <w:pPr>
        <w:spacing w:before="75" w:after="0"/>
      </w:pPr>
      <w:r>
        <w:rPr/>
        <w:t xml:space="preserve">图表：2021-2026年三普药业长期偿债能力</w:t>
      </w:r>
    </w:p>
    <w:p>
      <w:pPr>
        <w:spacing w:before="75" w:after="0"/>
      </w:pPr>
      <w:r>
        <w:rPr/>
        <w:t xml:space="preserve">图表：2021-2026年三普药业运营能力</w:t>
      </w:r>
    </w:p>
    <w:p>
      <w:pPr>
        <w:spacing w:before="75" w:after="0"/>
      </w:pPr>
      <w:r>
        <w:rPr/>
        <w:t xml:space="preserve">图表：2021-2026年三普药业运营能力</w:t>
      </w:r>
    </w:p>
    <w:p>
      <w:pPr>
        <w:spacing w:before="75" w:after="0"/>
      </w:pPr>
      <w:r>
        <w:rPr/>
        <w:t xml:space="preserve">图表：2021-2026年三普药业盈利能力</w:t>
      </w:r>
    </w:p>
    <w:p>
      <w:pPr>
        <w:spacing w:before="75" w:after="0"/>
      </w:pPr>
      <w:r>
        <w:rPr/>
        <w:t xml:space="preserve">图表：2021-2026年三普药业盈利能力</w:t>
      </w:r>
    </w:p>
    <w:p>
      <w:pPr>
        <w:spacing w:before="75" w:after="0"/>
      </w:pPr>
      <w:r>
        <w:rPr/>
        <w:t xml:space="preserve">图表：2021-2026年云南白药总资产和净资产</w:t>
      </w:r>
    </w:p>
    <w:p>
      <w:pPr>
        <w:spacing w:before="75" w:after="0"/>
      </w:pPr>
      <w:r>
        <w:rPr/>
        <w:t xml:space="preserve">图表：2021-2026年云南白药营业收入和净利润</w:t>
      </w:r>
    </w:p>
    <w:p>
      <w:pPr>
        <w:spacing w:before="75" w:after="0"/>
      </w:pPr>
      <w:r>
        <w:rPr/>
        <w:t xml:space="preserve">图表：2021-2026年云南白药营业收入和净利润</w:t>
      </w:r>
    </w:p>
    <w:p>
      <w:pPr>
        <w:spacing w:before="75" w:after="0"/>
      </w:pPr>
      <w:r>
        <w:rPr/>
        <w:t xml:space="preserve">图表：2021-2026年云南白药现金流量</w:t>
      </w:r>
    </w:p>
    <w:p>
      <w:pPr>
        <w:spacing w:before="75" w:after="0"/>
      </w:pPr>
      <w:r>
        <w:rPr/>
        <w:t xml:space="preserve">图表：2021-2026年云南白药现金流量</w:t>
      </w:r>
    </w:p>
    <w:p>
      <w:pPr>
        <w:spacing w:before="75" w:after="0"/>
      </w:pPr>
      <w:r>
        <w:rPr/>
        <w:t xml:space="preserve">图表：2021-2026年云南白药主营业务收入分行业、产品</w:t>
      </w:r>
    </w:p>
    <w:p>
      <w:pPr>
        <w:spacing w:before="75" w:after="0"/>
      </w:pPr>
      <w:r>
        <w:rPr/>
        <w:t xml:space="preserve">图表：2021-2026年云南白药主营业务收入分区域</w:t>
      </w:r>
    </w:p>
    <w:p>
      <w:pPr>
        <w:spacing w:before="75" w:after="0"/>
      </w:pPr>
      <w:r>
        <w:rPr/>
        <w:t xml:space="preserve">图表：2021-2026年云南白药成长能力</w:t>
      </w:r>
    </w:p>
    <w:p>
      <w:pPr>
        <w:spacing w:before="75" w:after="0"/>
      </w:pPr>
      <w:r>
        <w:rPr/>
        <w:t xml:space="preserve">图表：2021-2026年云南白药成长能力</w:t>
      </w:r>
    </w:p>
    <w:p>
      <w:pPr>
        <w:spacing w:before="75" w:after="0"/>
      </w:pPr>
      <w:r>
        <w:rPr/>
        <w:t xml:space="preserve">图表：2021-2026年云南白药短期偿债能力</w:t>
      </w:r>
    </w:p>
    <w:p>
      <w:pPr>
        <w:spacing w:before="75" w:after="0"/>
      </w:pPr>
      <w:r>
        <w:rPr/>
        <w:t xml:space="preserve">图表：2021-2026年云南白药短期偿债能力</w:t>
      </w:r>
    </w:p>
    <w:p>
      <w:pPr>
        <w:spacing w:before="75" w:after="0"/>
      </w:pPr>
      <w:r>
        <w:rPr/>
        <w:t xml:space="preserve">图表：2021-2026年云南白药长期偿债能力</w:t>
      </w:r>
    </w:p>
    <w:p>
      <w:pPr>
        <w:spacing w:before="75" w:after="0"/>
      </w:pPr>
      <w:r>
        <w:rPr/>
        <w:t xml:space="preserve">图表：2021-2026年云南白药长期偿债能力</w:t>
      </w:r>
    </w:p>
    <w:p>
      <w:pPr>
        <w:spacing w:before="75" w:after="0"/>
      </w:pPr>
      <w:r>
        <w:rPr/>
        <w:t xml:space="preserve">图表：2021-2026年云南白药运营能力</w:t>
      </w:r>
    </w:p>
    <w:p>
      <w:pPr>
        <w:spacing w:before="75" w:after="0"/>
      </w:pPr>
      <w:r>
        <w:rPr/>
        <w:t xml:space="preserve">图表：2021-2026年云南白药运营能力</w:t>
      </w:r>
    </w:p>
    <w:p>
      <w:pPr>
        <w:spacing w:before="75" w:after="0"/>
      </w:pPr>
      <w:r>
        <w:rPr/>
        <w:t xml:space="preserve">图表：2021-2026年云南白药盈利能力</w:t>
      </w:r>
    </w:p>
    <w:p>
      <w:pPr>
        <w:spacing w:before="75" w:after="0"/>
      </w:pPr>
      <w:r>
        <w:rPr/>
        <w:t xml:space="preserve">图表：2021-2026年云南白药盈利能力</w:t>
      </w:r>
    </w:p>
    <w:p>
      <w:pPr>
        <w:spacing w:before="75" w:after="0"/>
      </w:pPr>
      <w:r>
        <w:rPr/>
        <w:t xml:space="preserve">图表：2021-2026年益佰制药总资产和净资产</w:t>
      </w:r>
    </w:p>
    <w:p>
      <w:pPr>
        <w:spacing w:before="75" w:after="0"/>
      </w:pPr>
      <w:r>
        <w:rPr/>
        <w:t xml:space="preserve">图表：2021-2026年益佰制药营业收入和净利润</w:t>
      </w:r>
    </w:p>
    <w:p>
      <w:pPr>
        <w:spacing w:before="75" w:after="0"/>
      </w:pPr>
      <w:r>
        <w:rPr/>
        <w:t xml:space="preserve">图表：2021-2026年益佰制药营业收入和净利润</w:t>
      </w:r>
    </w:p>
    <w:p>
      <w:pPr>
        <w:spacing w:before="75" w:after="0"/>
      </w:pPr>
      <w:r>
        <w:rPr/>
        <w:t xml:space="preserve">图表：2021-2026年益佰制药现金流量</w:t>
      </w:r>
    </w:p>
    <w:p>
      <w:pPr>
        <w:spacing w:before="75" w:after="0"/>
      </w:pPr>
      <w:r>
        <w:rPr/>
        <w:t xml:space="preserve">图表：2021-2026年益佰制药现金流量</w:t>
      </w:r>
    </w:p>
    <w:p>
      <w:pPr>
        <w:spacing w:before="75" w:after="0"/>
      </w:pPr>
      <w:r>
        <w:rPr/>
        <w:t xml:space="preserve">图表：2021-2026年益佰制药主营业务收入分行业、产品</w:t>
      </w:r>
    </w:p>
    <w:p>
      <w:pPr>
        <w:spacing w:before="75" w:after="0"/>
      </w:pPr>
      <w:r>
        <w:rPr/>
        <w:t xml:space="preserve">图表：2021-2026年益佰制药主营业务收入分区域</w:t>
      </w:r>
    </w:p>
    <w:p>
      <w:pPr>
        <w:spacing w:before="75" w:after="0"/>
      </w:pPr>
      <w:r>
        <w:rPr/>
        <w:t xml:space="preserve">图表：2021-2026年益佰制药成长能力</w:t>
      </w:r>
    </w:p>
    <w:p>
      <w:pPr>
        <w:spacing w:before="75" w:after="0"/>
      </w:pPr>
      <w:r>
        <w:rPr/>
        <w:t xml:space="preserve">图表：2021-2026年益佰制药成长能力</w:t>
      </w:r>
    </w:p>
    <w:p>
      <w:pPr>
        <w:spacing w:before="75" w:after="0"/>
      </w:pPr>
      <w:r>
        <w:rPr/>
        <w:t xml:space="preserve">图表：2021-2026年益佰制药短期偿债能力</w:t>
      </w:r>
    </w:p>
    <w:p>
      <w:pPr>
        <w:spacing w:before="75" w:after="0"/>
      </w:pPr>
      <w:r>
        <w:rPr/>
        <w:t xml:space="preserve">图表：2021-2026年益佰制药短期偿债能力</w:t>
      </w:r>
    </w:p>
    <w:p>
      <w:pPr>
        <w:spacing w:before="75" w:after="0"/>
      </w:pPr>
      <w:r>
        <w:rPr/>
        <w:t xml:space="preserve">图表：2021-2026年益佰制药长期偿债能力</w:t>
      </w:r>
    </w:p>
    <w:p>
      <w:pPr>
        <w:spacing w:before="75" w:after="0"/>
      </w:pPr>
      <w:r>
        <w:rPr/>
        <w:t xml:space="preserve">图表：2021-2026年益佰制药长期偿债能力</w:t>
      </w:r>
    </w:p>
    <w:p>
      <w:pPr>
        <w:spacing w:before="75" w:after="0"/>
      </w:pPr>
      <w:r>
        <w:rPr/>
        <w:t xml:space="preserve">图表：2021-2026年益佰制药运营能力</w:t>
      </w:r>
    </w:p>
    <w:p>
      <w:pPr>
        <w:spacing w:before="75" w:after="0"/>
      </w:pPr>
      <w:r>
        <w:rPr/>
        <w:t xml:space="preserve">图表：2021-2026年益佰制药运营能力</w:t>
      </w:r>
    </w:p>
    <w:p>
      <w:pPr>
        <w:spacing w:before="75" w:after="0"/>
      </w:pPr>
      <w:r>
        <w:rPr/>
        <w:t xml:space="preserve">图表：2021-2026年益佰制药盈利能力</w:t>
      </w:r>
    </w:p>
    <w:p>
      <w:pPr>
        <w:spacing w:before="75" w:after="0"/>
      </w:pPr>
      <w:r>
        <w:rPr/>
        <w:t xml:space="preserve">图表：2021-2026年益佰制药盈利能力</w:t>
      </w:r>
    </w:p>
    <w:p>
      <w:pPr>
        <w:spacing w:before="75" w:after="0"/>
      </w:pPr>
      <w:r>
        <w:rPr/>
        <w:t xml:space="preserve">图表：2021-2026年贵州百灵总资产和净资产</w:t>
      </w:r>
    </w:p>
    <w:p>
      <w:pPr>
        <w:spacing w:before="75" w:after="0"/>
      </w:pPr>
      <w:r>
        <w:rPr/>
        <w:t xml:space="preserve">图表：2021-2026年贵州百灵营业收入和净利润</w:t>
      </w:r>
    </w:p>
    <w:p>
      <w:pPr>
        <w:spacing w:before="75" w:after="0"/>
      </w:pPr>
      <w:r>
        <w:rPr/>
        <w:t xml:space="preserve">图表：2021-2026年贵州百灵营业收入和净利润</w:t>
      </w:r>
    </w:p>
    <w:p>
      <w:pPr>
        <w:spacing w:before="75" w:after="0"/>
      </w:pPr>
      <w:r>
        <w:rPr/>
        <w:t xml:space="preserve">图表：2021-2026年贵州百灵现金流量</w:t>
      </w:r>
    </w:p>
    <w:p>
      <w:pPr>
        <w:spacing w:before="75" w:after="0"/>
      </w:pPr>
      <w:r>
        <w:rPr/>
        <w:t xml:space="preserve">图表：2021-2026年贵州百灵现金流量</w:t>
      </w:r>
    </w:p>
    <w:p>
      <w:pPr>
        <w:spacing w:before="75" w:after="0"/>
      </w:pPr>
      <w:r>
        <w:rPr/>
        <w:t xml:space="preserve">图表：2021-2026年贵州百灵主营业务收入分行业、产品</w:t>
      </w:r>
    </w:p>
    <w:p>
      <w:pPr>
        <w:spacing w:before="75" w:after="0"/>
      </w:pPr>
      <w:r>
        <w:rPr/>
        <w:t xml:space="preserve">图表：2021-2026年贵州百灵主营业务收入分区域</w:t>
      </w:r>
    </w:p>
    <w:p>
      <w:pPr>
        <w:spacing w:before="75" w:after="0"/>
      </w:pPr>
      <w:r>
        <w:rPr/>
        <w:t xml:space="preserve">图表：2021-2026年贵州百灵成长能力</w:t>
      </w:r>
    </w:p>
    <w:p>
      <w:pPr>
        <w:spacing w:before="75" w:after="0"/>
      </w:pPr>
      <w:r>
        <w:rPr/>
        <w:t xml:space="preserve">图表：2021-2026年贵州百灵成长能力</w:t>
      </w:r>
    </w:p>
    <w:p>
      <w:pPr>
        <w:spacing w:before="75" w:after="0"/>
      </w:pPr>
      <w:r>
        <w:rPr/>
        <w:t xml:space="preserve">图表：2021-2026年贵州百灵短期偿债能力</w:t>
      </w:r>
    </w:p>
    <w:p>
      <w:pPr>
        <w:spacing w:before="75" w:after="0"/>
      </w:pPr>
      <w:r>
        <w:rPr/>
        <w:t xml:space="preserve">图表：2021-2026年贵州百灵短期偿债能力</w:t>
      </w:r>
    </w:p>
    <w:p>
      <w:pPr>
        <w:spacing w:before="75" w:after="0"/>
      </w:pPr>
      <w:r>
        <w:rPr/>
        <w:t xml:space="preserve">图表：2021-2026年贵州百灵长期偿债能力</w:t>
      </w:r>
    </w:p>
    <w:p>
      <w:pPr>
        <w:spacing w:before="75" w:after="0"/>
      </w:pPr>
      <w:r>
        <w:rPr/>
        <w:t xml:space="preserve">图表：2021-2026年贵州百灵长期偿债能力</w:t>
      </w:r>
    </w:p>
    <w:p>
      <w:pPr>
        <w:spacing w:before="75" w:after="0"/>
      </w:pPr>
      <w:r>
        <w:rPr/>
        <w:t xml:space="preserve">图表：2021-2026年贵州百灵运营能力</w:t>
      </w:r>
    </w:p>
    <w:p>
      <w:pPr>
        <w:spacing w:before="75" w:after="0"/>
      </w:pPr>
      <w:r>
        <w:rPr/>
        <w:t xml:space="preserve">图表：2021-2026年贵州百灵运营能力</w:t>
      </w:r>
    </w:p>
    <w:p>
      <w:pPr>
        <w:spacing w:before="75" w:after="0"/>
      </w:pPr>
      <w:r>
        <w:rPr/>
        <w:t xml:space="preserve">图表：2021-2026年贵州百灵盈利能力</w:t>
      </w:r>
    </w:p>
    <w:p>
      <w:pPr>
        <w:spacing w:before="75" w:after="0"/>
      </w:pPr>
      <w:r>
        <w:rPr/>
        <w:t xml:space="preserve">图表：2021-2026年贵州百灵盈利能力</w:t>
      </w:r>
    </w:p>
    <w:p>
      <w:pPr>
        <w:spacing w:before="75" w:after="0"/>
      </w:pPr>
      <w:r>
        <w:rPr/>
        <w:t xml:space="preserve">图表：2021-2026年民族药行业上市公司盈利能力指标分析</w:t>
      </w:r>
    </w:p>
    <w:p>
      <w:pPr>
        <w:spacing w:before="75" w:after="0"/>
      </w:pPr>
      <w:r>
        <w:rPr/>
        <w:t xml:space="preserve">图表：2021-2026年民族药行业上市公司盈利能力指标分析</w:t>
      </w:r>
    </w:p>
    <w:p>
      <w:pPr>
        <w:spacing w:before="75" w:after="0"/>
      </w:pPr>
      <w:r>
        <w:rPr/>
        <w:t xml:space="preserve">图表：2021-2026年民族药行业上市公司盈利能力指标分析</w:t>
      </w:r>
    </w:p>
    <w:p>
      <w:pPr>
        <w:spacing w:before="75" w:after="0"/>
      </w:pPr>
      <w:r>
        <w:rPr/>
        <w:t xml:space="preserve">图表：2021-2026年民族药行业上市公司成长能力指标分析</w:t>
      </w:r>
    </w:p>
    <w:p>
      <w:pPr>
        <w:spacing w:before="75" w:after="0"/>
      </w:pPr>
      <w:r>
        <w:rPr/>
        <w:t xml:space="preserve">图表：2021-2026年民族药行业上市公司成长能力指标分析</w:t>
      </w:r>
    </w:p>
    <w:p>
      <w:pPr>
        <w:spacing w:before="75" w:after="0"/>
      </w:pPr>
      <w:r>
        <w:rPr/>
        <w:t xml:space="preserve">图表：2021-2026年民族药行业上市公司成长能力指标分析</w:t>
      </w:r>
    </w:p>
    <w:p>
      <w:pPr>
        <w:spacing w:before="75" w:after="0"/>
      </w:pPr>
      <w:r>
        <w:rPr/>
        <w:t xml:space="preserve">图表：2021-2026年民族药行业上市公司营运能力指标分析</w:t>
      </w:r>
    </w:p>
    <w:p>
      <w:pPr>
        <w:spacing w:before="75" w:after="0"/>
      </w:pPr>
      <w:r>
        <w:rPr/>
        <w:t xml:space="preserve">图表：2021-2026年民族药行业上市公司营运能力指标分析</w:t>
      </w:r>
    </w:p>
    <w:p>
      <w:pPr>
        <w:spacing w:before="75" w:after="0"/>
      </w:pPr>
      <w:r>
        <w:rPr/>
        <w:t xml:space="preserve">图表：2021-2026年民族药行业上市公司营运能力指标分析</w:t>
      </w:r>
    </w:p>
    <w:p>
      <w:pPr>
        <w:spacing w:before="75" w:after="0"/>
      </w:pPr>
      <w:r>
        <w:rPr/>
        <w:t xml:space="preserve">图表：2021-2026年民族药行业上市公司偿债能力指标分析</w:t>
      </w:r>
    </w:p>
    <w:p>
      <w:pPr>
        <w:spacing w:before="75" w:after="0"/>
      </w:pPr>
      <w:r>
        <w:rPr/>
        <w:t xml:space="preserve">图表：2021-2026年民族药行业上市公司偿债能力指标分析</w:t>
      </w:r>
    </w:p>
    <w:p>
      <w:pPr>
        <w:spacing w:before="75" w:after="0"/>
      </w:pPr>
      <w:r>
        <w:rPr/>
        <w:t xml:space="preserve">图表：2021-2026年民族药行业上市公司偿债能力指标分析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2026-2031年中国民族药行业供需预测及投资潜力研究咨询报告</dc:title>
  <dc:description>2026-2031年中国民族药行业供需预测及投资潜力研究咨询报告</dc:description>
  <dc:subject>2026-2031年中国民族药行业供需预测及投资潜力研究咨询报告</dc:subject>
  <cp:keywords>研究报告</cp:keywords>
  <cp:category>研究报告</cp:category>
  <cp:lastModifiedBy>北京中道泰和信息咨询有限公司</cp:lastModifiedBy>
  <dcterms:created xsi:type="dcterms:W3CDTF">2026-03-28T18:45:15+08:00</dcterms:created>
  <dcterms:modified xsi:type="dcterms:W3CDTF">2026-03-28T18:45:15+08:00</dcterms:modified>
</cp:coreProperties>
</file>

<file path=docProps/custom.xml><?xml version="1.0" encoding="utf-8"?>
<Properties xmlns="http://schemas.openxmlformats.org/officeDocument/2006/custom-properties" xmlns:vt="http://schemas.openxmlformats.org/officeDocument/2006/docPropsVTypes"/>
</file>