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2024-2029年中国阻塞型睡眠呼吸中止症（OSA）诊疗设备行业企业投资指引及机会战略咨询报告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阻塞型睡眠呼吸中止症(OSA)诊疗设备研究报告对阻塞型睡眠呼吸中止症(OSA)诊疗设备行业研究的内容和方法进行全面的阐述和论证，对研究过程中所获取的阻塞型睡眠呼吸中止症(OSA)诊疗设备资料进行全面系统的整理和分析，通过图表、统计结果及文献资料，或以纵向的发展过程，或横向类别分析提出论点、分析论据，进行论证。阻塞型睡眠呼吸中止症(OSA)诊疗设备报告绝对如实地反映客观情况，叙述、说明、推断、引用均恰如其分。文字、用词应力求准确。研究报告的文字也简单、明了、通顺、流畅，既明白如话，又把研究的效果准确地、科学地表达出来。阻塞型睡眠呼吸中止症(OSA)诊疗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阻塞型睡眠呼吸中止症(OSA)诊疗设备行业的发展状况进行了深入透彻地分析，对我国行业市场情况、技术现状、供需形势作了详尽研究，重点分析了国内外重点企业、行业发展趋势以及行业投资情况，报告还对阻塞型睡眠呼吸中止症(OSA)诊疗设备下游行业的发展进行了探讨，是阻塞型睡眠呼吸中止症(OSA)诊疗设备及相关企业、投资部门、研究机构准确了解目前中国市场发展动态，把握阻塞型睡眠呼吸中止症(OSA)诊疗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2019-2023年阻塞型睡眠呼吸中止症（OSA）诊疗设备行业投资环境与政策分析</w:t>
      </w:r>
    </w:p>
    <w:p>
      <w:pPr>
        <w:spacing w:after="150"/>
      </w:pPr>
      <w:r>
        <w:rPr/>
        <w:t xml:space="preserve">第一节 阻塞型睡眠呼吸中止症(OSA)诊疗设备行业企业投资环境分析</w:t>
      </w:r>
    </w:p>
    <w:p>
      <w:pPr>
        <w:spacing w:after="150"/>
      </w:pPr>
      <w:r>
        <w:rPr/>
        <w:t xml:space="preserve">一、阻塞型睡眠呼吸中止症(OSA)诊疗设备行业政治环境</w:t>
      </w:r>
    </w:p>
    <w:p>
      <w:pPr>
        <w:spacing w:after="150"/>
      </w:pPr>
      <w:r>
        <w:rPr/>
        <w:t xml:space="preserve">二、阻塞型睡眠呼吸中止症(OSA)诊疗设备行业经济环境</w:t>
      </w:r>
    </w:p>
    <w:p>
      <w:pPr>
        <w:spacing w:after="150"/>
      </w:pPr>
      <w:r>
        <w:rPr/>
        <w:t xml:space="preserve">三、阻塞型睡眠呼吸中止症(OSA)诊疗设备行业社会环境</w:t>
      </w:r>
    </w:p>
    <w:p>
      <w:pPr>
        <w:spacing w:after="150"/>
      </w:pPr>
      <w:r>
        <w:rPr/>
        <w:t xml:space="preserve">四、阻塞型睡眠呼吸中止症(OSA)诊疗设备行业技术环境</w:t>
      </w:r>
    </w:p>
    <w:p>
      <w:pPr>
        <w:spacing w:after="150"/>
      </w:pPr>
      <w:r>
        <w:rPr/>
        <w:t xml:space="preserve">第二节 阻塞型睡眠呼吸中止症(OSA)诊疗设备行业企业投资SWOT分析</w:t>
      </w:r>
    </w:p>
    <w:p>
      <w:pPr>
        <w:spacing w:after="150"/>
      </w:pPr>
      <w:r>
        <w:rPr/>
        <w:t xml:space="preserve">一、阻塞型睡眠呼吸中止症(OSA)诊疗设备企业投资优势</w:t>
      </w:r>
    </w:p>
    <w:p>
      <w:pPr>
        <w:spacing w:after="150"/>
      </w:pPr>
      <w:r>
        <w:rPr/>
        <w:t xml:space="preserve">二、阻塞型睡眠呼吸中止症(OSA)诊疗设备企业投资劣势</w:t>
      </w:r>
    </w:p>
    <w:p>
      <w:pPr>
        <w:spacing w:after="150"/>
      </w:pPr>
      <w:r>
        <w:rPr/>
        <w:t xml:space="preserve">三、阻塞型睡眠呼吸中止症(OSA)诊疗设备企业投资机会</w:t>
      </w:r>
    </w:p>
    <w:p>
      <w:pPr>
        <w:spacing w:after="150"/>
      </w:pPr>
      <w:r>
        <w:rPr/>
        <w:t xml:space="preserve">四、阻塞型睡眠呼吸中止症(OSA)诊疗设备企业投资威胁</w:t>
      </w:r>
    </w:p>
    <w:p>
      <w:pPr>
        <w:spacing w:after="150"/>
      </w:pPr>
      <w:r>
        <w:rPr/>
        <w:t xml:space="preserve">第三节 阻塞型睡眠呼吸中止症(OSA)诊疗设备行业企业投资准入政策分析</w:t>
      </w:r>
    </w:p>
    <w:p>
      <w:pPr>
        <w:spacing w:after="150"/>
      </w:pPr>
      <w:r>
        <w:rPr/>
        <w:t xml:space="preserve">一、阻塞型睡眠呼吸中止症(OSA)诊疗设备行业企业投资目录</w:t>
      </w:r>
    </w:p>
    <w:p>
      <w:pPr>
        <w:spacing w:after="150"/>
      </w:pPr>
      <w:r>
        <w:rPr/>
        <w:t xml:space="preserve">1、政府核准目录</w:t>
      </w:r>
    </w:p>
    <w:p>
      <w:pPr>
        <w:spacing w:after="150"/>
      </w:pPr>
      <w:r>
        <w:rPr/>
        <w:t xml:space="preserve">2、鼓励类目录</w:t>
      </w:r>
    </w:p>
    <w:p>
      <w:pPr>
        <w:spacing w:after="150"/>
      </w:pPr>
      <w:r>
        <w:rPr/>
        <w:t xml:space="preserve">3、限制类目录</w:t>
      </w:r>
    </w:p>
    <w:p>
      <w:pPr>
        <w:spacing w:after="150"/>
      </w:pPr>
      <w:r>
        <w:rPr/>
        <w:t xml:space="preserve">二、阻塞型睡眠呼吸中止症(OSA)诊疗设备不同类型企业投资准入政策</w:t>
      </w:r>
    </w:p>
    <w:p>
      <w:pPr>
        <w:spacing w:after="150"/>
      </w:pPr>
      <w:r>
        <w:rPr/>
        <w:t xml:space="preserve">1、国有企业投资规定</w:t>
      </w:r>
    </w:p>
    <w:p>
      <w:pPr>
        <w:spacing w:after="150"/>
      </w:pPr>
      <w:r>
        <w:rPr/>
        <w:t xml:space="preserve">2、民营企业投资规定</w:t>
      </w:r>
    </w:p>
    <w:p>
      <w:pPr>
        <w:spacing w:after="150"/>
      </w:pPr>
      <w:r>
        <w:rPr/>
        <w:t xml:space="preserve">3、外资企业投资规定</w:t>
      </w:r>
    </w:p>
    <w:p>
      <w:pPr>
        <w:spacing w:after="150"/>
      </w:pPr>
      <w:r>
        <w:rPr/>
        <w:t xml:space="preserve">三、阻塞型睡眠呼吸中止症(OSA)诊疗设备行业重点领域投资准入政策</w:t>
      </w:r>
    </w:p>
    <w:p>
      <w:pPr>
        <w:spacing w:after="150"/>
      </w:pPr>
      <w:r>
        <w:rPr>
          <w:b w:val="1"/>
          <w:bCs w:val="1"/>
        </w:rPr>
        <w:t xml:space="preserve">第二章 “互联网+”背景下阻塞型睡眠呼吸中止症（OSA）诊疗设备行业的机会与挑战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/>
        <w:t xml:space="preserve">第二节 “互联网+”阻塞型睡眠呼吸中止症(OSA)诊疗设备行业的机会与挑战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“互联网+”阻塞型睡眠呼吸中止症(OSA)诊疗设备行业的改造与重构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阻塞型睡眠呼吸中止症(OSA)诊疗设备与互联网融合创新机会孕育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“一带一路”战略下阻塞型睡眠呼吸中止症（OSA）诊疗设备行业发展机遇分析</w:t>
      </w:r>
    </w:p>
    <w:p>
      <w:pPr>
        <w:spacing w:after="150"/>
      </w:pPr>
      <w:r>
        <w:rPr/>
        <w:t xml:space="preserve">第一节 “一带一路”主要内容及战略意义</w:t>
      </w:r>
    </w:p>
    <w:p>
      <w:pPr>
        <w:spacing w:after="150"/>
      </w:pPr>
      <w:r>
        <w:rPr/>
        <w:t xml:space="preserve">一、“一带一路”的主要内容</w:t>
      </w:r>
    </w:p>
    <w:p>
      <w:pPr>
        <w:spacing w:after="150"/>
      </w:pPr>
      <w:r>
        <w:rPr/>
        <w:t xml:space="preserve">二、“一带一路”的国际背景</w:t>
      </w:r>
    </w:p>
    <w:p>
      <w:pPr>
        <w:spacing w:after="150"/>
      </w:pPr>
      <w:r>
        <w:rPr/>
        <w:t xml:space="preserve">三、“一带一路”的国内背景</w:t>
      </w:r>
    </w:p>
    <w:p>
      <w:pPr>
        <w:spacing w:after="150"/>
      </w:pPr>
      <w:r>
        <w:rPr/>
        <w:t xml:space="preserve">四、“一带一路”的战略意义</w:t>
      </w:r>
    </w:p>
    <w:p>
      <w:pPr>
        <w:spacing w:after="150"/>
      </w:pPr>
      <w:r>
        <w:rPr/>
        <w:t xml:space="preserve">第二节 “一带一路”阻塞型睡眠呼吸中止症(OSA)诊疗设备企业走出去战略分析</w:t>
      </w:r>
    </w:p>
    <w:p>
      <w:pPr>
        <w:spacing w:after="150"/>
      </w:pPr>
      <w:r>
        <w:rPr/>
        <w:t xml:space="preserve">一、“一带一路”战略提振沿线国家需求</w:t>
      </w:r>
    </w:p>
    <w:p>
      <w:pPr>
        <w:spacing w:after="150"/>
      </w:pPr>
      <w:r>
        <w:rPr/>
        <w:t xml:space="preserve">二、“一带一路”战略促进中国企业成长</w:t>
      </w:r>
    </w:p>
    <w:p>
      <w:pPr>
        <w:spacing w:after="150"/>
      </w:pPr>
      <w:r>
        <w:rPr/>
        <w:t xml:space="preserve">三、“一带一路”阻塞型睡眠呼吸中止症(OSA)诊疗设备企业迎来机遇</w:t>
      </w:r>
    </w:p>
    <w:p>
      <w:pPr>
        <w:spacing w:after="150"/>
      </w:pPr>
      <w:r>
        <w:rPr/>
        <w:t xml:space="preserve">四、“一带一路”阻塞型睡眠呼吸中止症(OSA)诊疗设备企业走出去措施</w:t>
      </w:r>
    </w:p>
    <w:p>
      <w:pPr>
        <w:spacing w:after="150"/>
      </w:pPr>
      <w:r>
        <w:rPr/>
        <w:t xml:space="preserve">第三节 “一带一路”阻塞型睡眠呼吸中止症(OSA)诊疗设备行业投资潜力分析</w:t>
      </w:r>
    </w:p>
    <w:p>
      <w:pPr>
        <w:spacing w:after="150"/>
      </w:pPr>
      <w:r>
        <w:rPr/>
        <w:t xml:space="preserve">一、“一带一路”阻塞型睡眠呼吸中止症(OSA)诊疗设备行业投资现状</w:t>
      </w:r>
    </w:p>
    <w:p>
      <w:pPr>
        <w:spacing w:after="150"/>
      </w:pPr>
      <w:r>
        <w:rPr/>
        <w:t xml:space="preserve">二、“一带一路”阻塞型睡眠呼吸中止症(OSA)诊疗设备行业投资规划</w:t>
      </w:r>
    </w:p>
    <w:p>
      <w:pPr>
        <w:spacing w:after="150"/>
      </w:pPr>
      <w:r>
        <w:rPr/>
        <w:t xml:space="preserve">三、“一带一路”阻塞型睡眠呼吸中止症(OSA)诊疗设备行业投资动向</w:t>
      </w:r>
    </w:p>
    <w:p>
      <w:pPr>
        <w:spacing w:after="150"/>
      </w:pPr>
      <w:r>
        <w:rPr/>
        <w:t xml:space="preserve">四、“一带一路”阻塞型睡眠呼吸中止症(OSA)诊疗设备行业投资潜力</w:t>
      </w:r>
    </w:p>
    <w:p>
      <w:pPr>
        <w:spacing w:after="150"/>
      </w:pPr>
      <w:r>
        <w:rPr>
          <w:b w:val="1"/>
          <w:bCs w:val="1"/>
        </w:rPr>
        <w:t xml:space="preserve">第四章 2019-2023年中国阻塞型睡眠呼吸中止症（OSA）诊疗设备行业经营效益分析</w:t>
      </w:r>
    </w:p>
    <w:p>
      <w:pPr>
        <w:spacing w:after="150"/>
      </w:pPr>
      <w:r>
        <w:rPr/>
        <w:t xml:space="preserve">第一节 2019-2023年阻塞型睡眠呼吸中止症(OSA)诊疗设备行业发展分析</w:t>
      </w:r>
    </w:p>
    <w:p>
      <w:pPr>
        <w:spacing w:after="150"/>
      </w:pPr>
      <w:r>
        <w:rPr/>
        <w:t xml:space="preserve">一、2019-2023年阻塞型睡眠呼吸中止症(OSA)诊疗设备行业发展概述</w:t>
      </w:r>
    </w:p>
    <w:p>
      <w:pPr>
        <w:spacing w:after="150"/>
      </w:pPr>
      <w:r>
        <w:rPr/>
        <w:t xml:space="preserve">二、2019-2023年阻塞型睡眠呼吸中止症(OSA)诊疗设备行业发展现状</w:t>
      </w:r>
    </w:p>
    <w:p>
      <w:pPr>
        <w:spacing w:after="150"/>
      </w:pPr>
      <w:r>
        <w:rPr/>
        <w:t xml:space="preserve">三、2019-2023年阻塞型睡眠呼吸中止症(OSA)诊疗设备行业发展分析</w:t>
      </w:r>
    </w:p>
    <w:p>
      <w:pPr>
        <w:spacing w:after="150"/>
      </w:pPr>
      <w:r>
        <w:rPr/>
        <w:t xml:space="preserve">第二节 2019-2023年阻塞型睡眠呼吸中止症(OSA)诊疗设备行业规模分析</w:t>
      </w:r>
    </w:p>
    <w:p>
      <w:pPr>
        <w:spacing w:after="150"/>
      </w:pPr>
      <w:r>
        <w:rPr/>
        <w:t xml:space="preserve">一、阻塞型睡眠呼吸中止症(OSA)诊疗设备行业企业规模分析</w:t>
      </w:r>
    </w:p>
    <w:p>
      <w:pPr>
        <w:spacing w:after="150"/>
      </w:pPr>
      <w:r>
        <w:rPr/>
        <w:t xml:space="preserve">二、阻塞型睡眠呼吸中止症(OSA)诊疗设备行业资产增长分析</w:t>
      </w:r>
    </w:p>
    <w:p>
      <w:pPr>
        <w:spacing w:after="150"/>
      </w:pPr>
      <w:r>
        <w:rPr/>
        <w:t xml:space="preserve">三、阻塞型睡眠呼吸中止症(OSA)诊疗设备行业销售收入分析</w:t>
      </w:r>
    </w:p>
    <w:p>
      <w:pPr>
        <w:spacing w:after="150"/>
      </w:pPr>
      <w:r>
        <w:rPr/>
        <w:t xml:space="preserve">四、阻塞型睡眠呼吸中止症(OSA)诊疗设备行业利润总额分析</w:t>
      </w:r>
    </w:p>
    <w:p>
      <w:pPr>
        <w:spacing w:after="150"/>
      </w:pPr>
      <w:r>
        <w:rPr/>
        <w:t xml:space="preserve">第三节 2019-2023年阻塞型睡眠呼吸中止症(OSA)诊疗设备行业经营效益</w:t>
      </w:r>
    </w:p>
    <w:p>
      <w:pPr>
        <w:spacing w:after="150"/>
      </w:pPr>
      <w:r>
        <w:rPr/>
        <w:t xml:space="preserve">一、阻塞型睡眠呼吸中止症(OSA)诊疗设备行业偿债能力分析</w:t>
      </w:r>
    </w:p>
    <w:p>
      <w:pPr>
        <w:spacing w:after="150"/>
      </w:pPr>
      <w:r>
        <w:rPr/>
        <w:t xml:space="preserve">二、阻塞型睡眠呼吸中止症(OSA)诊疗设备行业盈利能力分析</w:t>
      </w:r>
    </w:p>
    <w:p>
      <w:pPr>
        <w:spacing w:after="150"/>
      </w:pPr>
      <w:r>
        <w:rPr/>
        <w:t xml:space="preserve">三、阻塞型睡眠呼吸中止症(OSA)诊疗设备行业的毛利率分析</w:t>
      </w:r>
    </w:p>
    <w:p>
      <w:pPr>
        <w:spacing w:after="150"/>
      </w:pPr>
      <w:r>
        <w:rPr/>
        <w:t xml:space="preserve">四、阻塞型睡眠呼吸中止症(OSA)诊疗设备行业运营能力分析</w:t>
      </w:r>
    </w:p>
    <w:p>
      <w:pPr>
        <w:spacing w:after="150"/>
      </w:pPr>
      <w:r>
        <w:rPr/>
        <w:t xml:space="preserve">第四节 2019-2023年阻塞型睡眠呼吸中止症(OSA)诊疗设备行业成本费用</w:t>
      </w:r>
    </w:p>
    <w:p>
      <w:pPr>
        <w:spacing w:after="150"/>
      </w:pPr>
      <w:r>
        <w:rPr/>
        <w:t xml:space="preserve">一、阻塞型睡眠呼吸中止症(OSA)诊疗设备行业销售成本分析</w:t>
      </w:r>
    </w:p>
    <w:p>
      <w:pPr>
        <w:spacing w:after="150"/>
      </w:pPr>
      <w:r>
        <w:rPr/>
        <w:t xml:space="preserve">二、阻塞型睡眠呼吸中止症(OSA)诊疗设备行业销售费用分析</w:t>
      </w:r>
    </w:p>
    <w:p>
      <w:pPr>
        <w:spacing w:after="150"/>
      </w:pPr>
      <w:r>
        <w:rPr/>
        <w:t xml:space="preserve">三、阻塞型睡眠呼吸中止症(OSA)诊疗设备行业管理费用分析</w:t>
      </w:r>
    </w:p>
    <w:p>
      <w:pPr>
        <w:spacing w:after="150"/>
      </w:pPr>
      <w:r>
        <w:rPr/>
        <w:t xml:space="preserve">四、阻塞型睡眠呼吸中止症(OSA)诊疗设备行业财务费用分析</w:t>
      </w:r>
    </w:p>
    <w:p>
      <w:pPr>
        <w:spacing w:after="150"/>
      </w:pPr>
      <w:r>
        <w:rPr>
          <w:b w:val="1"/>
          <w:bCs w:val="1"/>
        </w:rPr>
        <w:t xml:space="preserve">第五章 阻塞型睡眠呼吸中止症（OSA）诊疗设备企业主要领域投资目标与机会</w:t>
      </w:r>
    </w:p>
    <w:p>
      <w:pPr>
        <w:spacing w:after="150"/>
      </w:pPr>
      <w:r>
        <w:rPr/>
        <w:t xml:space="preserve">第一节 阻塞型睡眠呼吸中止症(OSA)诊疗设备企业投资目标项目评估要素</w:t>
      </w:r>
    </w:p>
    <w:p>
      <w:pPr>
        <w:spacing w:after="150"/>
      </w:pPr>
      <w:r>
        <w:rPr/>
        <w:t xml:space="preserve">一、投资成本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三、技术路线</w:t>
      </w:r>
    </w:p>
    <w:p>
      <w:pPr>
        <w:spacing w:after="150"/>
      </w:pPr>
      <w:r>
        <w:rPr/>
        <w:t xml:space="preserve">四、综合效益</w:t>
      </w:r>
    </w:p>
    <w:p>
      <w:pPr>
        <w:spacing w:after="150"/>
      </w:pPr>
      <w:r>
        <w:rPr/>
        <w:t xml:space="preserve">五、环境影响</w:t>
      </w:r>
    </w:p>
    <w:p>
      <w:pPr>
        <w:spacing w:after="150"/>
      </w:pPr>
      <w:r>
        <w:rPr/>
        <w:t xml:space="preserve">第二节 领域A投资机会评估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第三节 领域B投资机会评估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/>
        <w:t xml:space="preserve">第四节 领域C投资机会评估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三、技术水平</w:t>
      </w:r>
    </w:p>
    <w:p>
      <w:pPr>
        <w:spacing w:after="150"/>
      </w:pPr>
      <w:r>
        <w:rPr/>
        <w:t xml:space="preserve">四、投资案例</w:t>
      </w:r>
    </w:p>
    <w:p>
      <w:pPr>
        <w:spacing w:after="150"/>
      </w:pPr>
      <w:r>
        <w:rPr/>
        <w:t xml:space="preserve">五、项目前景</w:t>
      </w:r>
    </w:p>
    <w:p>
      <w:pPr>
        <w:spacing w:after="150"/>
      </w:pPr>
      <w:r>
        <w:rPr>
          <w:b w:val="1"/>
          <w:bCs w:val="1"/>
        </w:rPr>
        <w:t xml:space="preserve">第六章 阻塞型睡眠呼吸中止症（OSA）诊疗设备企业产业链投资机会分析</w:t>
      </w:r>
    </w:p>
    <w:p>
      <w:pPr>
        <w:spacing w:after="150"/>
      </w:pPr>
      <w:r>
        <w:rPr/>
        <w:t xml:space="preserve">第一节 阻塞型睡眠呼吸中止症(OSA)诊疗设备行业产业链分析</w:t>
      </w:r>
    </w:p>
    <w:p>
      <w:pPr>
        <w:spacing w:after="150"/>
      </w:pPr>
      <w:r>
        <w:rPr/>
        <w:t xml:space="preserve">一、阻塞型睡眠呼吸中止症(OSA)诊疗设备产业链概述</w:t>
      </w:r>
    </w:p>
    <w:p>
      <w:pPr>
        <w:spacing w:after="150"/>
      </w:pPr>
      <w:r>
        <w:rPr/>
        <w:t xml:space="preserve">二、阻塞型睡眠呼吸中止症(OSA)诊疗设备上游行业</w:t>
      </w:r>
    </w:p>
    <w:p>
      <w:pPr>
        <w:spacing w:after="150"/>
      </w:pPr>
      <w:r>
        <w:rPr/>
        <w:t xml:space="preserve">三、阻塞型睡眠呼吸中止症(OSA)诊疗设备下游行业</w:t>
      </w:r>
    </w:p>
    <w:p>
      <w:pPr>
        <w:spacing w:after="150"/>
      </w:pPr>
      <w:r>
        <w:rPr/>
        <w:t xml:space="preserve">第二节 产业链上游市场投资分析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二、需求分析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四、前景预测</w:t>
      </w:r>
    </w:p>
    <w:p>
      <w:pPr>
        <w:spacing w:after="150"/>
      </w:pPr>
      <w:r>
        <w:rPr/>
        <w:t xml:space="preserve">第三节 产业链下游市场投资潜力</w:t>
      </w:r>
    </w:p>
    <w:p>
      <w:pPr>
        <w:spacing w:after="150"/>
      </w:pPr>
      <w:r>
        <w:rPr/>
        <w:t xml:space="preserve">一、下游领域一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二、下游领域二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/>
        <w:t xml:space="preserve">三、下游领域三</w:t>
      </w:r>
    </w:p>
    <w:p>
      <w:pPr>
        <w:spacing w:after="150"/>
      </w:pPr>
      <w:r>
        <w:rPr/>
        <w:t xml:space="preserve">1、行业发展现状</w:t>
      </w:r>
    </w:p>
    <w:p>
      <w:pPr>
        <w:spacing w:after="150"/>
      </w:pPr>
      <w:r>
        <w:rPr/>
        <w:t xml:space="preserve">2、行业发展规模</w:t>
      </w:r>
    </w:p>
    <w:p>
      <w:pPr>
        <w:spacing w:after="150"/>
      </w:pPr>
      <w:r>
        <w:rPr/>
        <w:t xml:space="preserve">3、市场需求分析</w:t>
      </w:r>
    </w:p>
    <w:p>
      <w:pPr>
        <w:spacing w:after="150"/>
      </w:pPr>
      <w:r>
        <w:rPr/>
        <w:t xml:space="preserve">4、下游领用前景</w:t>
      </w:r>
    </w:p>
    <w:p>
      <w:pPr>
        <w:spacing w:after="150"/>
      </w:pPr>
      <w:r>
        <w:rPr>
          <w:b w:val="1"/>
          <w:bCs w:val="1"/>
        </w:rPr>
        <w:t xml:space="preserve">第七章 阻塞型睡眠呼吸中止症（OSA）诊疗设备企业投资目标区域机会分析</w:t>
      </w:r>
    </w:p>
    <w:p>
      <w:pPr>
        <w:spacing w:after="150"/>
      </w:pPr>
      <w:r>
        <w:rPr/>
        <w:t xml:space="preserve">第一节 阻塞型睡眠呼吸中止症(OSA)诊疗设备行业企业投资目标区域</w:t>
      </w:r>
    </w:p>
    <w:p>
      <w:pPr>
        <w:spacing w:after="150"/>
      </w:pPr>
      <w:r>
        <w:rPr/>
        <w:t xml:space="preserve">一、资源导向</w:t>
      </w:r>
    </w:p>
    <w:p>
      <w:pPr>
        <w:spacing w:after="150"/>
      </w:pPr>
      <w:r>
        <w:rPr/>
        <w:t xml:space="preserve">二、区位导向</w:t>
      </w:r>
    </w:p>
    <w:p>
      <w:pPr>
        <w:spacing w:after="150"/>
      </w:pPr>
      <w:r>
        <w:rPr/>
        <w:t xml:space="preserve">三、市场导向</w:t>
      </w:r>
    </w:p>
    <w:p>
      <w:pPr>
        <w:spacing w:after="150"/>
      </w:pPr>
      <w:r>
        <w:rPr/>
        <w:t xml:space="preserve">四、政策导向</w:t>
      </w:r>
    </w:p>
    <w:p>
      <w:pPr>
        <w:spacing w:after="150"/>
      </w:pPr>
      <w:r>
        <w:rPr/>
        <w:t xml:space="preserve">第二节 华北地区阻塞型睡眠呼吸中止症(OSA)诊疗设备项目投资机会分析</w:t>
      </w:r>
    </w:p>
    <w:p>
      <w:pPr>
        <w:spacing w:after="150"/>
      </w:pPr>
      <w:r>
        <w:rPr/>
        <w:t xml:space="preserve">一、华北投资优势分析</w:t>
      </w:r>
    </w:p>
    <w:p>
      <w:pPr>
        <w:spacing w:after="150"/>
      </w:pPr>
      <w:r>
        <w:rPr/>
        <w:t xml:space="preserve">二、华北产业政策分析</w:t>
      </w:r>
    </w:p>
    <w:p>
      <w:pPr>
        <w:spacing w:after="150"/>
      </w:pPr>
      <w:r>
        <w:rPr/>
        <w:t xml:space="preserve">三、华北市场需求规模</w:t>
      </w:r>
    </w:p>
    <w:p>
      <w:pPr>
        <w:spacing w:after="150"/>
      </w:pPr>
      <w:r>
        <w:rPr/>
        <w:t xml:space="preserve">四、华北地区投资机会</w:t>
      </w:r>
    </w:p>
    <w:p>
      <w:pPr>
        <w:spacing w:after="150"/>
      </w:pPr>
      <w:r>
        <w:rPr/>
        <w:t xml:space="preserve">第三节 东北地区阻塞型睡眠呼吸中止症(OSA)诊疗设备项目投资机会分析</w:t>
      </w:r>
    </w:p>
    <w:p>
      <w:pPr>
        <w:spacing w:after="150"/>
      </w:pPr>
      <w:r>
        <w:rPr/>
        <w:t xml:space="preserve">一、东北投资优势分析</w:t>
      </w:r>
    </w:p>
    <w:p>
      <w:pPr>
        <w:spacing w:after="150"/>
      </w:pPr>
      <w:r>
        <w:rPr/>
        <w:t xml:space="preserve">二、东北产业政策分析</w:t>
      </w:r>
    </w:p>
    <w:p>
      <w:pPr>
        <w:spacing w:after="150"/>
      </w:pPr>
      <w:r>
        <w:rPr/>
        <w:t xml:space="preserve">三、东北市场需求规模</w:t>
      </w:r>
    </w:p>
    <w:p>
      <w:pPr>
        <w:spacing w:after="150"/>
      </w:pPr>
      <w:r>
        <w:rPr/>
        <w:t xml:space="preserve">四、东北地区投资机会</w:t>
      </w:r>
    </w:p>
    <w:p>
      <w:pPr>
        <w:spacing w:after="150"/>
      </w:pPr>
      <w:r>
        <w:rPr/>
        <w:t xml:space="preserve">第四节 华东地区阻塞型睡眠呼吸中止症(OSA)诊疗设备项目投资机会分析</w:t>
      </w:r>
    </w:p>
    <w:p>
      <w:pPr>
        <w:spacing w:after="150"/>
      </w:pPr>
      <w:r>
        <w:rPr/>
        <w:t xml:space="preserve">一、华东投资优势分析</w:t>
      </w:r>
    </w:p>
    <w:p>
      <w:pPr>
        <w:spacing w:after="150"/>
      </w:pPr>
      <w:r>
        <w:rPr/>
        <w:t xml:space="preserve">二、华东产业政策分析</w:t>
      </w:r>
    </w:p>
    <w:p>
      <w:pPr>
        <w:spacing w:after="150"/>
      </w:pPr>
      <w:r>
        <w:rPr/>
        <w:t xml:space="preserve">三、华东市场需求规模</w:t>
      </w:r>
    </w:p>
    <w:p>
      <w:pPr>
        <w:spacing w:after="150"/>
      </w:pPr>
      <w:r>
        <w:rPr/>
        <w:t xml:space="preserve">四、华东地区投资机会</w:t>
      </w:r>
    </w:p>
    <w:p>
      <w:pPr>
        <w:spacing w:after="150"/>
      </w:pPr>
      <w:r>
        <w:rPr/>
        <w:t xml:space="preserve">第五节 华中地区阻塞型睡眠呼吸中止症(OSA)诊疗设备项目投资机会分析</w:t>
      </w:r>
    </w:p>
    <w:p>
      <w:pPr>
        <w:spacing w:after="150"/>
      </w:pPr>
      <w:r>
        <w:rPr/>
        <w:t xml:space="preserve">一、华中投资优势分析</w:t>
      </w:r>
    </w:p>
    <w:p>
      <w:pPr>
        <w:spacing w:after="150"/>
      </w:pPr>
      <w:r>
        <w:rPr/>
        <w:t xml:space="preserve">二、华中产业政策分析</w:t>
      </w:r>
    </w:p>
    <w:p>
      <w:pPr>
        <w:spacing w:after="150"/>
      </w:pPr>
      <w:r>
        <w:rPr/>
        <w:t xml:space="preserve">三、华中市场需求规模</w:t>
      </w:r>
    </w:p>
    <w:p>
      <w:pPr>
        <w:spacing w:after="150"/>
      </w:pPr>
      <w:r>
        <w:rPr/>
        <w:t xml:space="preserve">四、华中地区投资机会</w:t>
      </w:r>
    </w:p>
    <w:p>
      <w:pPr>
        <w:spacing w:after="150"/>
      </w:pPr>
      <w:r>
        <w:rPr/>
        <w:t xml:space="preserve">第六节 华南地区阻塞型睡眠呼吸中止症(OSA)诊疗设备项目投资机会分析</w:t>
      </w:r>
    </w:p>
    <w:p>
      <w:pPr>
        <w:spacing w:after="150"/>
      </w:pPr>
      <w:r>
        <w:rPr/>
        <w:t xml:space="preserve">一、华南投资优势分析</w:t>
      </w:r>
    </w:p>
    <w:p>
      <w:pPr>
        <w:spacing w:after="150"/>
      </w:pPr>
      <w:r>
        <w:rPr/>
        <w:t xml:space="preserve">二、华南产业政策分析</w:t>
      </w:r>
    </w:p>
    <w:p>
      <w:pPr>
        <w:spacing w:after="150"/>
      </w:pPr>
      <w:r>
        <w:rPr/>
        <w:t xml:space="preserve">三、华南市场需求规模</w:t>
      </w:r>
    </w:p>
    <w:p>
      <w:pPr>
        <w:spacing w:after="150"/>
      </w:pPr>
      <w:r>
        <w:rPr/>
        <w:t xml:space="preserve">四、华南地区投资机会</w:t>
      </w:r>
    </w:p>
    <w:p>
      <w:pPr>
        <w:spacing w:after="150"/>
      </w:pPr>
      <w:r>
        <w:rPr/>
        <w:t xml:space="preserve">第七节 西部地区阻塞型睡眠呼吸中止症(OSA)诊疗设备项目投资机会分析</w:t>
      </w:r>
    </w:p>
    <w:p>
      <w:pPr>
        <w:spacing w:after="150"/>
      </w:pPr>
      <w:r>
        <w:rPr/>
        <w:t xml:space="preserve">一、西部投资优势分析</w:t>
      </w:r>
    </w:p>
    <w:p>
      <w:pPr>
        <w:spacing w:after="150"/>
      </w:pPr>
      <w:r>
        <w:rPr/>
        <w:t xml:space="preserve">二、西部产业政策分析</w:t>
      </w:r>
    </w:p>
    <w:p>
      <w:pPr>
        <w:spacing w:after="150"/>
      </w:pPr>
      <w:r>
        <w:rPr/>
        <w:t xml:space="preserve">三、西部市场需求规模</w:t>
      </w:r>
    </w:p>
    <w:p>
      <w:pPr>
        <w:spacing w:after="150"/>
      </w:pPr>
      <w:r>
        <w:rPr/>
        <w:t xml:space="preserve">四、西部地区投资机会</w:t>
      </w:r>
    </w:p>
    <w:p>
      <w:pPr>
        <w:spacing w:after="150"/>
      </w:pPr>
      <w:r>
        <w:rPr>
          <w:b w:val="1"/>
          <w:bCs w:val="1"/>
        </w:rPr>
        <w:t xml:space="preserve">第八章 阻塞型睡眠呼吸中止症（OSA）诊疗设备行业重点企业投资竞争力分析</w:t>
      </w:r>
    </w:p>
    <w:p>
      <w:pPr>
        <w:spacing w:after="150"/>
      </w:pPr>
      <w:r>
        <w:rPr/>
        <w:t xml:space="preserve">第一节 阻塞型睡眠呼吸中止症(OSA)诊疗设备重点企业经济指标对比分析</w:t>
      </w:r>
    </w:p>
    <w:p>
      <w:pPr>
        <w:spacing w:after="150"/>
      </w:pPr>
      <w:r>
        <w:rPr/>
        <w:t xml:space="preserve">一、重点企业资产规模分析</w:t>
      </w:r>
    </w:p>
    <w:p>
      <w:pPr>
        <w:spacing w:after="150"/>
      </w:pPr>
      <w:r>
        <w:rPr/>
        <w:t xml:space="preserve">二、重点企业销售收入分析</w:t>
      </w:r>
    </w:p>
    <w:p>
      <w:pPr>
        <w:spacing w:after="150"/>
      </w:pPr>
      <w:r>
        <w:rPr/>
        <w:t xml:space="preserve">三、重点企业利润总额分析</w:t>
      </w:r>
    </w:p>
    <w:p>
      <w:pPr>
        <w:spacing w:after="150"/>
      </w:pPr>
      <w:r>
        <w:rPr/>
        <w:t xml:space="preserve">四、重点企业盈利能力分析</w:t>
      </w:r>
    </w:p>
    <w:p>
      <w:pPr>
        <w:spacing w:after="150"/>
      </w:pPr>
      <w:r>
        <w:rPr/>
        <w:t xml:space="preserve">五、重点企业偿债能力分析</w:t>
      </w:r>
    </w:p>
    <w:p>
      <w:pPr>
        <w:spacing w:after="150"/>
      </w:pPr>
      <w:r>
        <w:rPr/>
        <w:t xml:space="preserve">六、重点企业运营能力分析</w:t>
      </w:r>
    </w:p>
    <w:p>
      <w:pPr>
        <w:spacing w:after="150"/>
      </w:pPr>
      <w:r>
        <w:rPr/>
        <w:t xml:space="preserve">第二节 阻塞型睡眠呼吸中止症(OSA)诊疗设备重点企业经营竞争力分析</w:t>
      </w:r>
    </w:p>
    <w:p>
      <w:pPr>
        <w:spacing w:after="150"/>
      </w:pPr>
      <w:r>
        <w:rPr/>
        <w:t xml:space="preserve">一、企业一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二、企业二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三、企业三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四、企业四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五、企业五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六、企业六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七、企业七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八、企业八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九、企业九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/>
        <w:t xml:space="preserve">十、企业十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2、企业主要产品分析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5、企业发展策略分析</w:t>
      </w:r>
    </w:p>
    <w:p>
      <w:pPr>
        <w:spacing w:after="150"/>
      </w:pPr>
      <w:r>
        <w:rPr>
          <w:b w:val="1"/>
          <w:bCs w:val="1"/>
        </w:rPr>
        <w:t xml:space="preserve">第九章 阻塞型睡眠呼吸中止症（OSA）诊疗设备行业企业投资成本及效益分析</w:t>
      </w:r>
    </w:p>
    <w:p>
      <w:pPr>
        <w:spacing w:after="150"/>
      </w:pPr>
      <w:r>
        <w:rPr/>
        <w:t xml:space="preserve">第一节 阻塞型睡眠呼吸中止症(OSA)诊疗设备项目投资成本构成</w:t>
      </w:r>
    </w:p>
    <w:p>
      <w:pPr>
        <w:spacing w:after="150"/>
      </w:pPr>
      <w:r>
        <w:rPr/>
        <w:t xml:space="preserve">一、成本构成</w:t>
      </w:r>
    </w:p>
    <w:p>
      <w:pPr>
        <w:spacing w:after="150"/>
      </w:pPr>
      <w:r>
        <w:rPr/>
        <w:t xml:space="preserve">二、土地成本</w:t>
      </w:r>
    </w:p>
    <w:p>
      <w:pPr>
        <w:spacing w:after="150"/>
      </w:pPr>
      <w:r>
        <w:rPr/>
        <w:t xml:space="preserve">三、人力成本</w:t>
      </w:r>
    </w:p>
    <w:p>
      <w:pPr>
        <w:spacing w:after="150"/>
      </w:pPr>
      <w:r>
        <w:rPr/>
        <w:t xml:space="preserve">四、原料成本</w:t>
      </w:r>
    </w:p>
    <w:p>
      <w:pPr>
        <w:spacing w:after="150"/>
      </w:pPr>
      <w:r>
        <w:rPr/>
        <w:t xml:space="preserve">五、动力成本</w:t>
      </w:r>
    </w:p>
    <w:p>
      <w:pPr>
        <w:spacing w:after="150"/>
      </w:pPr>
      <w:r>
        <w:rPr/>
        <w:t xml:space="preserve">第二节 阻塞型睡眠呼吸中止症(OSA)诊疗设备项目综合效益分析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二、社会效益</w:t>
      </w:r>
    </w:p>
    <w:p>
      <w:pPr>
        <w:spacing w:after="150"/>
      </w:pPr>
      <w:r>
        <w:rPr/>
        <w:t xml:space="preserve">三、环境效益</w:t>
      </w:r>
    </w:p>
    <w:p>
      <w:pPr>
        <w:spacing w:after="150"/>
      </w:pPr>
      <w:r>
        <w:rPr/>
        <w:t xml:space="preserve">第三节 阻塞型睡眠呼吸中止症(OSA)诊疗设备项目投资经济性分析</w:t>
      </w:r>
    </w:p>
    <w:p>
      <w:pPr>
        <w:spacing w:after="150"/>
      </w:pPr>
      <w:r>
        <w:rPr>
          <w:b w:val="1"/>
          <w:bCs w:val="1"/>
        </w:rPr>
        <w:t xml:space="preserve">第十章 阻塞型睡眠呼吸中止症（OSA）诊疗设备行业企业投资风险及策略</w:t>
      </w:r>
    </w:p>
    <w:p>
      <w:pPr>
        <w:spacing w:after="150"/>
      </w:pPr>
      <w:r>
        <w:rPr/>
        <w:t xml:space="preserve">第一节 阻塞型睡眠呼吸中止症(OSA)诊疗设备行业投资进入壁垒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阻塞型睡眠呼吸中止症(OSA)诊疗设备行业投资外部风险预警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二、产业政策风险</w:t>
      </w:r>
    </w:p>
    <w:p>
      <w:pPr>
        <w:spacing w:after="150"/>
      </w:pPr>
      <w:r>
        <w:rPr/>
        <w:t xml:space="preserve">三、环保相关风险</w:t>
      </w:r>
    </w:p>
    <w:p>
      <w:pPr>
        <w:spacing w:after="150"/>
      </w:pPr>
      <w:r>
        <w:rPr/>
        <w:t xml:space="preserve">四、技术方面风险</w:t>
      </w:r>
    </w:p>
    <w:p>
      <w:pPr>
        <w:spacing w:after="150"/>
      </w:pPr>
      <w:r>
        <w:rPr/>
        <w:t xml:space="preserve">第三节 阻塞型睡眠呼吸中止症(OSA)诊疗设备企业投资内部风险预警</w:t>
      </w:r>
    </w:p>
    <w:p>
      <w:pPr>
        <w:spacing w:after="150"/>
      </w:pPr>
      <w:r>
        <w:rPr/>
        <w:t xml:space="preserve">一、企业融资风险</w:t>
      </w:r>
    </w:p>
    <w:p>
      <w:pPr>
        <w:spacing w:after="150"/>
      </w:pPr>
      <w:r>
        <w:rPr/>
        <w:t xml:space="preserve">二、市场价格风险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四、产品盈利风险</w:t>
      </w:r>
    </w:p>
    <w:p>
      <w:pPr>
        <w:spacing w:after="150"/>
      </w:pPr>
      <w:r>
        <w:rPr/>
        <w:t xml:space="preserve">五、人才方面风险</w:t>
      </w:r>
    </w:p>
    <w:p>
      <w:pPr>
        <w:spacing w:after="150"/>
      </w:pPr>
      <w:r>
        <w:rPr>
          <w:b w:val="1"/>
          <w:bCs w:val="1"/>
        </w:rPr>
        <w:t xml:space="preserve">第十一章 2024-2029年阻塞型睡眠呼吸中止症（OSA）诊疗设备行业企业投资策略建议</w:t>
      </w:r>
    </w:p>
    <w:p>
      <w:pPr>
        <w:spacing w:after="150"/>
      </w:pPr>
      <w:r>
        <w:rPr/>
        <w:t xml:space="preserve">第一节 阻塞型睡眠呼吸中止症(OSA)诊疗设备行业企业投资建议</w:t>
      </w:r>
    </w:p>
    <w:p>
      <w:pPr>
        <w:spacing w:after="150"/>
      </w:pPr>
      <w:r>
        <w:rPr/>
        <w:t xml:space="preserve">一、区域选择建议</w:t>
      </w:r>
    </w:p>
    <w:p>
      <w:pPr>
        <w:spacing w:after="150"/>
      </w:pPr>
      <w:r>
        <w:rPr/>
        <w:t xml:space="preserve">二、项目选择建议</w:t>
      </w:r>
    </w:p>
    <w:p>
      <w:pPr>
        <w:spacing w:after="150"/>
      </w:pPr>
      <w:r>
        <w:rPr/>
        <w:t xml:space="preserve">三、企业合作建议</w:t>
      </w:r>
    </w:p>
    <w:p>
      <w:pPr>
        <w:spacing w:after="150"/>
      </w:pPr>
      <w:r>
        <w:rPr/>
        <w:t xml:space="preserve">第二节 企业项目融资和政策融资模式</w:t>
      </w:r>
    </w:p>
    <w:p>
      <w:pPr>
        <w:spacing w:after="150"/>
      </w:pPr>
      <w:r>
        <w:rPr/>
        <w:t xml:space="preserve">一、项目包装融资</w:t>
      </w:r>
    </w:p>
    <w:p>
      <w:pPr>
        <w:spacing w:after="150"/>
      </w:pPr>
      <w:r>
        <w:rPr/>
        <w:t xml:space="preserve">二、高新技术融资</w:t>
      </w:r>
    </w:p>
    <w:p>
      <w:pPr>
        <w:spacing w:after="150"/>
      </w:pPr>
      <w:r>
        <w:rPr/>
        <w:t xml:space="preserve">三、BOT项目融资</w:t>
      </w:r>
    </w:p>
    <w:p>
      <w:pPr>
        <w:spacing w:after="150"/>
      </w:pPr>
      <w:r>
        <w:rPr/>
        <w:t xml:space="preserve">四、IFC国际融资</w:t>
      </w:r>
    </w:p>
    <w:p>
      <w:pPr>
        <w:spacing w:after="150"/>
      </w:pPr>
      <w:r>
        <w:rPr/>
        <w:t xml:space="preserve">五、专项资金融资</w:t>
      </w:r>
    </w:p>
    <w:p>
      <w:pPr>
        <w:spacing w:after="150"/>
      </w:pPr>
      <w:r>
        <w:rPr/>
        <w:t xml:space="preserve">六、产业政策融资</w:t>
      </w:r>
    </w:p>
    <w:p>
      <w:pPr>
        <w:spacing w:after="150"/>
      </w:pPr>
      <w:r>
        <w:rPr/>
        <w:t xml:space="preserve">第三节 阻塞型睡眠呼吸中止症(OSA)诊疗设备行业企业招商引资策略建议</w:t>
      </w:r>
    </w:p>
    <w:p>
      <w:pPr>
        <w:spacing w:after="150"/>
      </w:pPr>
      <w:r>
        <w:rPr/>
        <w:t xml:space="preserve">一、广泛搜集各方资料</w:t>
      </w:r>
    </w:p>
    <w:p>
      <w:pPr>
        <w:spacing w:after="150"/>
      </w:pPr>
      <w:r>
        <w:rPr/>
        <w:t xml:space="preserve">二、制订各类招商方案</w:t>
      </w:r>
    </w:p>
    <w:p>
      <w:pPr>
        <w:spacing w:after="150"/>
      </w:pPr>
      <w:r>
        <w:rPr/>
        <w:t xml:space="preserve">三、比较选择招商方案</w:t>
      </w:r>
    </w:p>
    <w:p>
      <w:pPr>
        <w:spacing w:after="150"/>
      </w:pPr>
      <w:r>
        <w:rPr/>
        <w:t xml:space="preserve">四、招商方案具体实施</w:t>
      </w:r>
    </w:p>
    <w:p>
      <w:pPr>
        <w:spacing w:after="150"/>
      </w:pPr>
      <w:r>
        <w:rPr/>
        <w:t xml:space="preserve">五、方案的跟踪和反馈</w:t>
      </w:r>
    </w:p>
    <w:p>
      <w:pPr>
        <w:spacing w:after="150"/>
      </w:pPr>
      <w:r>
        <w:rPr/>
        <w:t xml:space="preserve">第四节 阻塞型睡眠呼吸中止症(OSA)诊疗设备项目运营策略分析</w:t>
      </w:r>
    </w:p>
    <w:p>
      <w:pPr>
        <w:spacing w:after="150"/>
      </w:pPr>
      <w:r>
        <w:rPr/>
        <w:t xml:space="preserve">一、争取政策支持</w:t>
      </w:r>
    </w:p>
    <w:p>
      <w:pPr>
        <w:spacing w:after="150"/>
      </w:pPr>
      <w:r>
        <w:rPr/>
        <w:t xml:space="preserve">二、深化战略合作</w:t>
      </w:r>
    </w:p>
    <w:p>
      <w:pPr>
        <w:spacing w:after="150"/>
      </w:pPr>
      <w:r>
        <w:rPr/>
        <w:t xml:space="preserve">三、优化工艺设计</w:t>
      </w:r>
    </w:p>
    <w:p>
      <w:pPr>
        <w:spacing w:after="150"/>
      </w:pPr>
      <w:r>
        <w:rPr/>
        <w:t xml:space="preserve">四、调整资本结构</w:t>
      </w:r>
    </w:p>
    <w:p>
      <w:pPr>
        <w:spacing w:after="150"/>
      </w:pPr>
      <w:r>
        <w:rPr/>
        <w:t xml:space="preserve">五、资源综合利用</w:t>
      </w:r>
    </w:p>
    <w:p>
      <w:pPr>
        <w:spacing w:after="150"/>
      </w:pPr>
      <w:r>
        <w:rPr>
          <w:b w:val="1"/>
          <w:bCs w:val="1"/>
        </w:rPr>
        <w:t xml:space="preserve">第十二章 阻塞型睡眠呼吸中止症（OSA）诊疗设备企业IPO运作策略及建议</w:t>
      </w:r>
    </w:p>
    <w:p>
      <w:pPr>
        <w:spacing w:after="150"/>
      </w:pPr>
      <w:r>
        <w:rPr/>
        <w:t xml:space="preserve">第一节 国内企业境内IPO上市目的及条件</w:t>
      </w:r>
    </w:p>
    <w:p>
      <w:pPr>
        <w:spacing w:after="150"/>
      </w:pPr>
      <w:r>
        <w:rPr/>
        <w:t xml:space="preserve">一、国内企业境内上市主要目的</w:t>
      </w:r>
    </w:p>
    <w:p>
      <w:pPr>
        <w:spacing w:after="150"/>
      </w:pPr>
      <w:r>
        <w:rPr/>
        <w:t xml:space="preserve">二、国内企业上市需满足的条件</w:t>
      </w:r>
    </w:p>
    <w:p>
      <w:pPr>
        <w:spacing w:after="150"/>
      </w:pPr>
      <w:r>
        <w:rPr/>
        <w:t xml:space="preserve">1、企业境内主板 IPO 主要条件</w:t>
      </w:r>
    </w:p>
    <w:p>
      <w:pPr>
        <w:spacing w:after="150"/>
      </w:pPr>
      <w:r>
        <w:rPr/>
        <w:t xml:space="preserve">2、企业境内中小板IPO主要条件</w:t>
      </w:r>
    </w:p>
    <w:p>
      <w:pPr>
        <w:spacing w:after="150"/>
      </w:pPr>
      <w:r>
        <w:rPr/>
        <w:t xml:space="preserve">3、企业境内创业板IPO主要条件</w:t>
      </w:r>
    </w:p>
    <w:p>
      <w:pPr>
        <w:spacing w:after="150"/>
      </w:pPr>
      <w:r>
        <w:rPr/>
        <w:t xml:space="preserve">三、企业改制上市中的关键问题</w:t>
      </w:r>
    </w:p>
    <w:p>
      <w:pPr>
        <w:spacing w:after="150"/>
      </w:pPr>
      <w:r>
        <w:rPr/>
        <w:t xml:space="preserve">第二节 国内企业IPO上市的相关准备</w:t>
      </w:r>
    </w:p>
    <w:p>
      <w:pPr>
        <w:spacing w:after="150"/>
      </w:pPr>
      <w:r>
        <w:rPr/>
        <w:t xml:space="preserve">一、企业该不该上市</w:t>
      </w:r>
    </w:p>
    <w:p>
      <w:pPr>
        <w:spacing w:after="150"/>
      </w:pPr>
      <w:r>
        <w:rPr/>
        <w:t xml:space="preserve">二、企业应何时上市</w:t>
      </w:r>
    </w:p>
    <w:p>
      <w:pPr>
        <w:spacing w:after="150"/>
      </w:pPr>
      <w:r>
        <w:rPr/>
        <w:t xml:space="preserve">三、企业应何地上市</w:t>
      </w:r>
    </w:p>
    <w:p>
      <w:pPr>
        <w:spacing w:after="150"/>
      </w:pPr>
      <w:r>
        <w:rPr/>
        <w:t xml:space="preserve">四、企业上市前准备</w:t>
      </w:r>
    </w:p>
    <w:p>
      <w:pPr>
        <w:spacing w:after="150"/>
      </w:pPr>
      <w:r>
        <w:rPr/>
        <w:t xml:space="preserve">1、企业上市前综合评估</w:t>
      </w:r>
    </w:p>
    <w:p>
      <w:pPr>
        <w:spacing w:after="150"/>
      </w:pPr>
      <w:r>
        <w:rPr/>
        <w:t xml:space="preserve">2、企业的内部规范重组</w:t>
      </w:r>
    </w:p>
    <w:p>
      <w:pPr>
        <w:spacing w:after="150"/>
      </w:pPr>
      <w:r>
        <w:rPr/>
        <w:t xml:space="preserve">3、选择并配合中介机构</w:t>
      </w:r>
    </w:p>
    <w:p>
      <w:pPr>
        <w:spacing w:after="150"/>
      </w:pPr>
      <w:r>
        <w:rPr/>
        <w:t xml:space="preserve">4、应如何选择中介机构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图表：睡眠呼吸中止症患病类型比例</w:t>
      </w:r>
    </w:p>
    <w:p>
      <w:pPr>
        <w:spacing w:after="150"/>
      </w:pPr>
      <w:r>
        <w:rPr/>
        <w:t xml:space="preserve">图表：2019-2023年全球osa患病人数</w:t>
      </w:r>
    </w:p>
    <w:p>
      <w:pPr>
        <w:spacing w:after="150"/>
      </w:pPr>
      <w:r>
        <w:rPr/>
        <w:t xml:space="preserve">图表：全球osa患病人群数量分年龄结构</w:t>
      </w:r>
    </w:p>
    <w:p>
      <w:pPr>
        <w:spacing w:after="150"/>
      </w:pPr>
      <w:r>
        <w:rPr/>
        <w:t xml:space="preserve">图表：2019-2023年全球osa患病人---病率地区分布结构</w:t>
      </w:r>
    </w:p>
    <w:p>
      <w:pPr>
        <w:spacing w:after="150"/>
      </w:pPr>
      <w:r>
        <w:rPr/>
        <w:t xml:space="preserve">图表：全球阻塞性睡眠呼吸中止症病患各地区分布比例</w:t>
      </w:r>
    </w:p>
    <w:p>
      <w:pPr>
        <w:spacing w:after="150"/>
      </w:pPr>
      <w:r>
        <w:rPr/>
        <w:t xml:space="preserve">图表：2019-2023年重点国家osa患病人群数量统计</w:t>
      </w:r>
    </w:p>
    <w:p>
      <w:pPr>
        <w:spacing w:after="150"/>
      </w:pPr>
      <w:r>
        <w:rPr/>
        <w:t xml:space="preserve">图表：2019-2023年中国osa患病人数及同比增长</w:t>
      </w:r>
    </w:p>
    <w:p>
      <w:pPr>
        <w:spacing w:after="150"/>
      </w:pPr>
      <w:r>
        <w:rPr/>
        <w:t xml:space="preserve">图表：2019-2023年美国osa患病人数及同比增长</w:t>
      </w:r>
    </w:p>
    <w:p>
      <w:pPr>
        <w:spacing w:after="150"/>
      </w:pPr>
      <w:r>
        <w:rPr/>
        <w:t xml:space="preserve">图表：2019-2023年加拿大osa患病人数及同比增长</w:t>
      </w:r>
    </w:p>
    <w:p>
      <w:pPr>
        <w:spacing w:after="150"/>
      </w:pPr>
      <w:r>
        <w:rPr/>
        <w:t xml:space="preserve">图表：2019-2023年英国osa患病人数及同比增长</w:t>
      </w:r>
    </w:p>
    <w:p>
      <w:pPr>
        <w:spacing w:after="150"/>
      </w:pPr>
      <w:r>
        <w:rPr/>
        <w:t xml:space="preserve">图表：2019-2023年德国osa患病人数及同比增长</w:t>
      </w:r>
    </w:p>
    <w:p>
      <w:pPr>
        <w:spacing w:after="150"/>
      </w:pPr>
      <w:r>
        <w:rPr/>
        <w:t xml:space="preserve">图表：2019-2023年法国osa患病人数及同比增长</w:t>
      </w:r>
    </w:p>
    <w:p>
      <w:pPr>
        <w:spacing w:after="150"/>
      </w:pPr>
      <w:r>
        <w:rPr/>
        <w:t xml:space="preserve">图表：2019-2023年意大利osa患病人数及同比增长</w:t>
      </w:r>
    </w:p>
    <w:p>
      <w:pPr>
        <w:spacing w:after="150"/>
      </w:pPr>
      <w:r>
        <w:rPr/>
        <w:t xml:space="preserve">图表：2019-2023年西班牙osa患病人数及同比增长</w:t>
      </w:r>
    </w:p>
    <w:p>
      <w:pPr>
        <w:spacing w:after="150"/>
      </w:pPr>
      <w:r>
        <w:rPr/>
        <w:t xml:space="preserve">图表：2019-2023年日本osa患病人数及同比增长</w:t>
      </w:r>
    </w:p>
    <w:p>
      <w:pPr>
        <w:spacing w:after="150"/>
      </w:pPr>
      <w:r>
        <w:rPr/>
        <w:t xml:space="preserve">图表：2019-2023年印度osa患病人数及同比增长</w:t>
      </w:r>
    </w:p>
    <w:p>
      <w:pPr>
        <w:spacing w:after="150"/>
      </w:pPr>
      <w:r>
        <w:rPr/>
        <w:t xml:space="preserve">图表：2019-2023年澳洲osa患病人数及同比增长</w:t>
      </w:r>
    </w:p>
    <w:p>
      <w:pPr>
        <w:spacing w:after="150"/>
      </w:pPr>
      <w:r>
        <w:rPr/>
        <w:t xml:space="preserve">图表：2019-2023年巴西osa患病人数及同比增长</w:t>
      </w:r>
    </w:p>
    <w:p>
      <w:pPr>
        <w:spacing w:after="150"/>
      </w:pPr>
      <w:r>
        <w:rPr/>
        <w:t xml:space="preserve">图表：2019-2023年全球osa设备市场规模及同比增长</w:t>
      </w:r>
    </w:p>
    <w:p>
      <w:pPr>
        <w:spacing w:after="150"/>
      </w:pPr>
      <w:r>
        <w:rPr/>
        <w:t xml:space="preserve">图表：2019-2023年全球osa诊断设备市场规模及同比增长</w:t>
      </w:r>
    </w:p>
    <w:p>
      <w:pPr>
        <w:spacing w:after="150"/>
      </w:pPr>
      <w:r>
        <w:rPr/>
        <w:t xml:space="preserve">图表：2019-2023年全球osa诊断设备市场规模及同比增长</w:t>
      </w:r>
    </w:p>
    <w:p>
      <w:pPr>
        <w:spacing w:after="150"/>
      </w:pPr>
      <w:r>
        <w:rPr/>
        <w:t xml:space="preserve">图表：2024-2029年全球osa设备市场规模及同比增长预测</w:t>
      </w:r>
    </w:p>
    <w:p>
      <w:pPr>
        <w:spacing w:after="150"/>
      </w:pPr>
      <w:r>
        <w:rPr/>
        <w:t xml:space="preserve">图表：2024-2029年全球osa诊断设备市场规模及同比增长预测</w:t>
      </w:r>
    </w:p>
    <w:p>
      <w:pPr>
        <w:spacing w:after="150"/>
      </w:pPr>
      <w:r>
        <w:rPr/>
        <w:t xml:space="preserve">图表：2024-2029年全球osa设备市场规模及同比增长预测</w:t>
      </w:r>
    </w:p>
    <w:p>
      <w:pPr>
        <w:spacing w:after="150"/>
      </w:pPr>
      <w:r>
        <w:rPr/>
        <w:t xml:space="preserve">图表：2019-2023年北美osa设备市场规模及同比增长预测</w:t>
      </w:r>
    </w:p>
    <w:p>
      <w:pPr>
        <w:spacing w:after="150"/>
      </w:pPr>
      <w:r>
        <w:rPr/>
        <w:t xml:space="preserve">图表：2024-2029年北美osa设备市场规模及同比增长预测</w:t>
      </w:r>
    </w:p>
    <w:p>
      <w:pPr>
        <w:spacing w:after="150"/>
      </w:pPr>
      <w:r>
        <w:rPr/>
        <w:t xml:space="preserve">图表：2019-2023年欧洲osa设备市场规模及同比增长预测</w:t>
      </w:r>
    </w:p>
    <w:p>
      <w:pPr>
        <w:spacing w:after="150"/>
      </w:pPr>
      <w:r>
        <w:rPr/>
        <w:t xml:space="preserve">图表：2024-2029年欧洲osa设备市场规模及同比增长预测</w:t>
      </w:r>
    </w:p>
    <w:p>
      <w:pPr>
        <w:spacing w:after="150"/>
      </w:pPr>
      <w:r>
        <w:rPr/>
        <w:t xml:space="preserve">图表：2019-2023年欧洲osa设备市场规模及同比增长预测</w:t>
      </w:r>
    </w:p>
    <w:p>
      <w:pPr>
        <w:spacing w:after="150"/>
      </w:pPr>
      <w:r>
        <w:rPr/>
        <w:t xml:space="preserve">图表：2024-2029年欧洲osa设备市场规模及同比增长预测</w:t>
      </w:r>
    </w:p>
    <w:p>
      <w:pPr>
        <w:spacing w:after="150"/>
      </w:pPr>
      <w:r>
        <w:rPr/>
        <w:t xml:space="preserve">图表：2019-2023年欧洲osa设备市场规模及同比增长预测</w:t>
      </w:r>
    </w:p>
    <w:p>
      <w:pPr>
        <w:spacing w:after="150"/>
      </w:pPr>
      <w:r>
        <w:rPr/>
        <w:t xml:space="preserve">图表：2024-2029年欧洲osa设备市场规模及同比增长预测</w:t>
      </w:r>
    </w:p>
    <w:p>
      <w:pPr>
        <w:spacing w:after="150"/>
      </w:pPr>
      <w:r>
        <w:rPr/>
        <w:t xml:space="preserve">图表：2019-2023年中国osa患病率趋势</w:t>
      </w:r>
    </w:p>
    <w:p>
      <w:pPr>
        <w:spacing w:after="150"/>
      </w:pPr>
      <w:r>
        <w:rPr/>
        <w:t xml:space="preserve">图表：2024-2029年中国osa患病率趋势</w:t>
      </w:r>
    </w:p>
    <w:p>
      <w:pPr>
        <w:spacing w:after="150"/>
      </w:pPr>
      <w:r>
        <w:rPr/>
        <w:t xml:space="preserve">图表：2019-2023年中国阻塞性睡眠呼吸中止症病患年龄比例</w:t>
      </w:r>
    </w:p>
    <w:p>
      <w:pPr>
        <w:spacing w:after="150"/>
      </w:pPr>
      <w:r>
        <w:rPr/>
        <w:t xml:space="preserve">图表：2019-2023年中国阻塞性睡眠呼吸中止症病患性别比例</w:t>
      </w:r>
    </w:p>
    <w:p>
      <w:pPr>
        <w:spacing w:after="150"/>
      </w:pPr>
      <w:r>
        <w:rPr/>
        <w:t xml:space="preserve">图表：2019-2023年中国阻塞性睡眠呼吸中止症病患职业分布比例</w:t>
      </w:r>
    </w:p>
    <w:p>
      <w:pPr>
        <w:spacing w:after="150"/>
      </w:pPr>
      <w:r>
        <w:rPr/>
        <w:t xml:space="preserve">图表：2019-2023年中国osa统计</w:t>
      </w:r>
    </w:p>
    <w:p>
      <w:pPr>
        <w:spacing w:after="150"/>
      </w:pPr>
      <w:r>
        <w:rPr/>
        <w:t xml:space="preserve">图表：2019-2023年osa患病人数省份统计</w:t>
      </w:r>
    </w:p>
    <w:p>
      <w:pPr>
        <w:spacing w:after="150"/>
      </w:pPr>
      <w:r>
        <w:rPr/>
        <w:t xml:space="preserve">图表：睡眠呼吸暂停综合症自动监测分析系统结构框图</w:t>
      </w:r>
    </w:p>
    <w:p>
      <w:pPr>
        <w:spacing w:after="150"/>
      </w:pPr>
      <w:r>
        <w:rPr/>
        <w:t xml:space="preserve">图表：反射式血氧仪的原理示意图</w:t>
      </w:r>
    </w:p>
    <w:p>
      <w:pPr>
        <w:spacing w:after="150"/>
      </w:pPr>
      <w:r>
        <w:rPr/>
        <w:t xml:space="preserve">图表：hbo2和hb的吸光系数</w:t>
      </w:r>
    </w:p>
    <w:p>
      <w:pPr>
        <w:spacing w:after="150"/>
      </w:pPr>
      <w:r>
        <w:rPr/>
        <w:t xml:space="preserve">图表：我国正压氧气呼吸器产品市场结构</w:t>
      </w:r>
    </w:p>
    <w:p>
      <w:pPr>
        <w:spacing w:after="150"/>
      </w:pPr>
      <w:r>
        <w:rPr/>
        <w:t xml:space="preserve">图表：我国正压氧气呼吸器市场大客户特点及其购买行为分析</w:t>
      </w:r>
    </w:p>
    <w:p>
      <w:pPr>
        <w:spacing w:after="150"/>
      </w:pPr>
      <w:r>
        <w:rPr/>
        <w:t xml:space="preserve">图表：我国正压氧气呼吸器市场大客户及其关注因素分析</w:t>
      </w:r>
    </w:p>
    <w:p>
      <w:pPr>
        <w:spacing w:after="150"/>
      </w:pPr>
      <w:r>
        <w:rPr/>
        <w:t xml:space="preserve">图表：用户关注因素分析</w:t>
      </w:r>
    </w:p>
    <w:p>
      <w:pPr>
        <w:spacing w:after="150"/>
      </w:pPr>
      <w:r>
        <w:rPr/>
        <w:t xml:space="preserve">图表：2019-2023年我国osa诊疗设备出口金额情况</w:t>
      </w:r>
    </w:p>
    <w:p>
      <w:pPr>
        <w:spacing w:after="150"/>
      </w:pPr>
      <w:r>
        <w:rPr/>
        <w:t xml:space="preserve">图表：2019-2023年我国大型osa诊疗设备出口数量情况</w:t>
      </w:r>
    </w:p>
    <w:p>
      <w:pPr>
        <w:spacing w:after="150"/>
      </w:pPr>
      <w:r>
        <w:rPr/>
        <w:t xml:space="preserve">图表：2019-2023年我国osa诊疗设备出口主要目的地分布</w:t>
      </w:r>
    </w:p>
    <w:p>
      <w:pPr>
        <w:spacing w:after="150"/>
      </w:pPr>
      <w:r>
        <w:rPr/>
        <w:t xml:space="preserve">图表：2019-2023年我国osa诊疗设备出口企业结构</w:t>
      </w:r>
    </w:p>
    <w:p>
      <w:pPr>
        <w:spacing w:after="150"/>
      </w:pPr>
      <w:r>
        <w:rPr/>
        <w:t xml:space="preserve">图表：2019-2023年我国osa诊疗设备进口金额情况</w:t>
      </w:r>
    </w:p>
    <w:p>
      <w:pPr>
        <w:spacing w:after="150"/>
      </w:pPr>
      <w:r>
        <w:rPr/>
        <w:t xml:space="preserve">图表：2019-2023年我国大型osa诊疗设备进口数量情况</w:t>
      </w:r>
    </w:p>
    <w:p>
      <w:pPr>
        <w:spacing w:after="150"/>
      </w:pPr>
      <w:r>
        <w:rPr/>
        <w:t xml:space="preserve">图表：2019-2023年我国osa诊疗设备进口来源地分布</w:t>
      </w:r>
    </w:p>
    <w:p>
      <w:pPr>
        <w:spacing w:after="150"/>
      </w:pPr>
      <w:r>
        <w:rPr/>
        <w:t xml:space="preserve">图表：2019-2023年我国osa诊疗设备进口经营企业结构</w:t>
      </w:r>
    </w:p>
    <w:p>
      <w:pPr>
        <w:spacing w:after="150"/>
      </w:pPr>
      <w:r>
        <w:rPr/>
        <w:t xml:space="preserve">图表：2019-2023年我国大型osa诊疗设备总产量分析</w:t>
      </w:r>
    </w:p>
    <w:p>
      <w:pPr>
        <w:spacing w:after="150"/>
      </w:pPr>
      <w:r>
        <w:rPr/>
        <w:t xml:space="preserve">图表：2019-2023年我国osa诊疗设备产量地区分布分析</w:t>
      </w:r>
    </w:p>
    <w:p>
      <w:pPr>
        <w:spacing w:after="150"/>
      </w:pPr>
      <w:r>
        <w:rPr/>
        <w:t xml:space="preserve">图表：2019-2023年我国osa诊疗设备生产主要省市分析</w:t>
      </w:r>
    </w:p>
    <w:p>
      <w:pPr>
        <w:spacing w:after="150"/>
      </w:pPr>
      <w:r>
        <w:rPr/>
        <w:t xml:space="preserve">图表：2019-2023年我国osa诊疗设备领先企业情况</w:t>
      </w:r>
    </w:p>
    <w:p>
      <w:pPr>
        <w:spacing w:after="150"/>
      </w:pPr>
      <w:r>
        <w:rPr/>
        <w:t xml:space="preserve">图表：2024-2029年我国大型osa诊疗设备总产量预测</w:t>
      </w:r>
    </w:p>
    <w:p>
      <w:pPr>
        <w:spacing w:after="150"/>
      </w:pPr>
      <w:r>
        <w:rPr/>
        <w:t xml:space="preserve">图表：2019-2023年我国osa诊疗设备销售规模分析</w:t>
      </w:r>
    </w:p>
    <w:p>
      <w:pPr>
        <w:spacing w:after="150"/>
      </w:pPr>
      <w:r>
        <w:rPr/>
        <w:t xml:space="preserve">图表：2024-2029年我国osa诊疗设备销售规模分析预测</w:t>
      </w:r>
    </w:p>
    <w:p>
      <w:pPr>
        <w:spacing w:after="150"/>
      </w:pPr>
      <w:r>
        <w:rPr/>
        <w:t xml:space="preserve">图表：osa诊疗设备市场占有率情况</w:t>
      </w:r>
    </w:p>
    <w:p>
      <w:pPr>
        <w:spacing w:after="150"/>
      </w:pPr>
      <w:r>
        <w:rPr/>
        <w:t xml:space="preserve">图表：品牌忠诚度五级构成比例</w:t>
      </w:r>
    </w:p>
    <w:p>
      <w:pPr>
        <w:spacing w:after="150"/>
      </w:pPr>
      <w:r>
        <w:rPr/>
        <w:t xml:space="preserve">图表：品牌忠诚度评测指标</w:t>
      </w:r>
    </w:p>
    <w:p>
      <w:pPr>
        <w:spacing w:after="150"/>
      </w:pPr>
      <w:r>
        <w:rPr/>
        <w:t xml:space="preserve">图表：品牌忠诚度的行为忠诚度和态度忠诚度分析</w:t>
      </w:r>
    </w:p>
    <w:p>
      <w:pPr>
        <w:spacing w:after="150"/>
      </w:pPr>
      <w:r>
        <w:rPr/>
        <w:t xml:space="preserve">图表：2019-2023年山东新华医疗器械股份有限公司成长指数分析</w:t>
      </w:r>
    </w:p>
    <w:p>
      <w:pPr>
        <w:spacing w:after="150"/>
      </w:pPr>
      <w:r>
        <w:rPr/>
        <w:t xml:space="preserve">图表：2019-2023年乐普(北京)医疗器械股份有限公司发展能力分析</w:t>
      </w:r>
    </w:p>
    <w:p>
      <w:pPr>
        <w:spacing w:after="150"/>
      </w:pPr>
      <w:r>
        <w:rPr/>
        <w:t xml:space="preserve">图表：2019-2023年江苏鱼跃医疗设备股份有限公司发展能力分析</w:t>
      </w:r>
    </w:p>
    <w:p>
      <w:pPr>
        <w:spacing w:after="150"/>
      </w:pPr>
      <w:r>
        <w:rPr/>
        <w:t xml:space="preserve">图表：2019-2023年山东新华医疗器械股份有限公司获利指数分析</w:t>
      </w:r>
    </w:p>
    <w:p>
      <w:pPr>
        <w:spacing w:after="150"/>
      </w:pPr>
      <w:r>
        <w:rPr/>
        <w:t xml:space="preserve">图表：2019-2023年乐普(北京)医疗器械股份有限公司投资收益分析</w:t>
      </w:r>
    </w:p>
    <w:p>
      <w:pPr>
        <w:spacing w:after="150"/>
      </w:pPr>
      <w:r>
        <w:rPr/>
        <w:t xml:space="preserve">图表：2019-2023年江苏鱼跃医疗设备股份有限公司投资收益分析</w:t>
      </w:r>
    </w:p>
    <w:p>
      <w:pPr>
        <w:spacing w:after="150"/>
      </w:pPr>
      <w:r>
        <w:rPr/>
        <w:t xml:space="preserve">图表：2019-2023年10月我国国内生产总值及增长情况</w:t>
      </w:r>
    </w:p>
    <w:p>
      <w:pPr>
        <w:spacing w:after="150"/>
      </w:pPr>
      <w:r>
        <w:rPr/>
        <w:t xml:space="preserve">图表：2019-2023年中国国内生产总值数据核算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图表：2019-2023年各省城乡居民恩格尔系数对比</w:t>
      </w:r>
    </w:p>
    <w:p>
      <w:pPr>
        <w:spacing w:after="150"/>
      </w:pPr>
      <w:r>
        <w:rPr/>
        <w:t xml:space="preserve">图表：2019-2023年全国城乡居民恩格尔系数对比</w:t>
      </w:r>
    </w:p>
    <w:p>
      <w:pPr>
        <w:spacing w:after="150"/>
      </w:pPr>
      <w:r>
        <w:rPr/>
        <w:t xml:space="preserve">图表：2019-2023年进出口走势图</w:t>
      </w:r>
    </w:p>
    <w:p>
      <w:pPr>
        <w:spacing w:after="150"/>
      </w:pPr>
      <w:r>
        <w:rPr/>
        <w:t xml:space="preserve">图表：2019-2023年全国消费价格同比变化情况</w:t>
      </w:r>
    </w:p>
    <w:p>
      <w:pPr>
        <w:spacing w:after="150"/>
      </w:pPr>
      <w:r>
        <w:rPr/>
        <w:t xml:space="preserve">图表：2019-2023年全国主要肉类价格变化情况</w:t>
      </w:r>
    </w:p>
    <w:p>
      <w:pPr>
        <w:spacing w:after="150"/>
      </w:pPr>
      <w:r>
        <w:rPr/>
        <w:t xml:space="preserve">图表：居民消费价格分类表同比变化情况</w:t>
      </w:r>
    </w:p>
    <w:p>
      <w:pPr>
        <w:spacing w:after="150"/>
      </w:pPr>
      <w:r>
        <w:rPr/>
        <w:t xml:space="preserve">图表：2019-2023年全国消费价格同比变化情况</w:t>
      </w:r>
    </w:p>
    <w:p>
      <w:pPr>
        <w:spacing w:after="150"/>
      </w:pPr>
      <w:r>
        <w:rPr/>
        <w:t xml:space="preserve">图表：2019-2023社会消费品零售总额比较</w:t>
      </w:r>
    </w:p>
    <w:p>
      <w:pPr>
        <w:spacing w:after="150"/>
      </w:pPr>
      <w:r>
        <w:rPr/>
        <w:t xml:space="preserve">图表：2019-2023年消费零售总额城乡比较</w:t>
      </w:r>
    </w:p>
    <w:p>
      <w:pPr>
        <w:spacing w:after="150"/>
      </w:pPr>
      <w:r>
        <w:rPr/>
        <w:t xml:space="preserve">图表：2019-2023年社会消费零售总额名义增速</w:t>
      </w:r>
    </w:p>
    <w:p>
      <w:pPr>
        <w:spacing w:after="150"/>
      </w:pPr>
      <w:r>
        <w:rPr/>
        <w:t xml:space="preserve">图表：2019-2023年中国城镇居民人均可支配收入增速</w:t>
      </w:r>
    </w:p>
    <w:p>
      <w:pPr>
        <w:spacing w:after="150"/>
      </w:pPr>
      <w:r>
        <w:rPr/>
        <w:t xml:space="preserve">图表：2019-2023年城镇居民人均可支配收入</w:t>
      </w:r>
    </w:p>
    <w:p>
      <w:pPr>
        <w:spacing w:after="150"/>
      </w:pPr>
      <w:r>
        <w:rPr/>
        <w:t xml:space="preserve">图表：美国经济增长率及贡献</w:t>
      </w:r>
    </w:p>
    <w:p>
      <w:pPr>
        <w:spacing w:after="150"/>
      </w:pPr>
      <w:r>
        <w:rPr/>
        <w:t xml:space="preserve">图表：消费信贷同比增长</w:t>
      </w:r>
    </w:p>
    <w:p>
      <w:pPr>
        <w:spacing w:after="150"/>
      </w:pPr>
      <w:r>
        <w:rPr/>
        <w:t xml:space="preserve">图表：可支配收入有所下降</w:t>
      </w:r>
    </w:p>
    <w:p>
      <w:pPr>
        <w:spacing w:after="150"/>
      </w:pPr>
      <w:r>
        <w:rPr/>
        <w:t xml:space="preserve">图表：企业意愿调查显示企业投资难有根本起色</w:t>
      </w:r>
    </w:p>
    <w:p>
      <w:pPr>
        <w:spacing w:after="150"/>
      </w:pPr>
      <w:r>
        <w:rPr/>
        <w:t xml:space="preserve">图表：房地产市场持续复苏</w:t>
      </w:r>
    </w:p>
    <w:p>
      <w:pPr>
        <w:spacing w:after="150"/>
      </w:pPr>
      <w:r>
        <w:rPr/>
        <w:t xml:space="preserve">图表：市场继续缓慢改善</w:t>
      </w:r>
    </w:p>
    <w:p>
      <w:pPr>
        <w:spacing w:after="150"/>
      </w:pPr>
      <w:r>
        <w:rPr/>
        <w:t xml:space="preserve">图表：通货膨胀处于低位</w:t>
      </w:r>
    </w:p>
    <w:p>
      <w:pPr>
        <w:spacing w:after="150"/>
      </w:pPr>
      <w:r>
        <w:rPr/>
        <w:t xml:space="preserve">图表：欧元区经济增速触底反弹</w:t>
      </w:r>
    </w:p>
    <w:p>
      <w:pPr>
        <w:spacing w:after="150"/>
      </w:pPr>
      <w:r>
        <w:rPr/>
        <w:t xml:space="preserve">图表：欧元区私人消费持续有力反弹</w:t>
      </w:r>
    </w:p>
    <w:p>
      <w:pPr>
        <w:spacing w:after="150"/>
      </w:pPr>
      <w:r>
        <w:rPr/>
        <w:t xml:space="preserve">图表：欧元区主要国家十年期国债收益率继续下降</w:t>
      </w:r>
    </w:p>
    <w:p>
      <w:pPr>
        <w:spacing w:after="150"/>
      </w:pPr>
      <w:r>
        <w:rPr/>
        <w:t xml:space="preserve">图表：欧元区主要国家十年期国债收益率继续下降</w:t>
      </w:r>
    </w:p>
    <w:p>
      <w:pPr>
        <w:spacing w:after="150"/>
      </w:pPr>
      <w:r>
        <w:rPr/>
        <w:t xml:space="preserve">图表：欧元区主要国家十年期国债收益率继续下降</w:t>
      </w:r>
    </w:p>
    <w:p>
      <w:pPr>
        <w:spacing w:after="150"/>
      </w:pPr>
      <w:r>
        <w:rPr/>
        <w:t xml:space="preserve">图表：欧元区私人投资反弹乏力</w:t>
      </w:r>
    </w:p>
    <w:p>
      <w:pPr>
        <w:spacing w:after="150"/>
      </w:pPr>
      <w:r>
        <w:rPr/>
        <w:t xml:space="preserve">图表：欧元区存货投资低迷</w:t>
      </w:r>
    </w:p>
    <w:p>
      <w:pPr>
        <w:spacing w:after="150"/>
      </w:pPr>
      <w:r>
        <w:rPr/>
        <w:t xml:space="preserve">图表：欧元区主要成员国失业率升势放缓</w:t>
      </w:r>
    </w:p>
    <w:p>
      <w:pPr>
        <w:spacing w:after="150"/>
      </w:pPr>
      <w:r>
        <w:rPr/>
        <w:t xml:space="preserve">图表：欧元区消费者价格季度涨幅回落，但月度涨幅反弹</w:t>
      </w:r>
    </w:p>
    <w:p>
      <w:pPr>
        <w:spacing w:after="150"/>
      </w:pPr>
      <w:r>
        <w:rPr/>
        <w:t xml:space="preserve">图表：欧元有效汇率稳中略升</w:t>
      </w:r>
    </w:p>
    <w:p>
      <w:pPr>
        <w:spacing w:after="150"/>
      </w:pPr>
      <w:r>
        <w:rPr/>
        <w:t xml:space="preserve">图表：欧元兑美元和人民币贬值，兑日元和多数新兴市场货币升值</w:t>
      </w:r>
    </w:p>
    <w:p>
      <w:pPr>
        <w:spacing w:after="150"/>
      </w:pPr>
      <w:r>
        <w:rPr/>
        <w:t xml:space="preserve">图表：日本经济稳步回升</w:t>
      </w:r>
    </w:p>
    <w:p>
      <w:pPr>
        <w:spacing w:after="150"/>
      </w:pPr>
      <w:r>
        <w:rPr/>
        <w:t xml:space="preserve">图表：生产触底回升</w:t>
      </w:r>
    </w:p>
    <w:p>
      <w:pPr>
        <w:spacing w:after="150"/>
      </w:pPr>
      <w:r>
        <w:rPr/>
        <w:t xml:space="preserve">图表：同比增长率显示日本出口逐渐向好</w:t>
      </w:r>
    </w:p>
    <w:p>
      <w:pPr>
        <w:spacing w:after="150"/>
      </w:pPr>
      <w:r>
        <w:rPr/>
        <w:t xml:space="preserve">图表：pmi稳定在荣枯平衡线以上</w:t>
      </w:r>
    </w:p>
    <w:p>
      <w:pPr>
        <w:spacing w:after="150"/>
      </w:pPr>
      <w:r>
        <w:rPr/>
        <w:t xml:space="preserve">图表：劳动力市场更加活跃</w:t>
      </w:r>
    </w:p>
    <w:p>
      <w:pPr>
        <w:spacing w:after="150"/>
      </w:pPr>
      <w:r>
        <w:rPr/>
        <w:t xml:space="preserve">图表：日本的温和通货紧缩局面有所改善</w:t>
      </w:r>
    </w:p>
    <w:p>
      <w:pPr>
        <w:spacing w:after="150"/>
      </w:pPr>
      <w:r>
        <w:rPr/>
        <w:t xml:space="preserve">图表：日经255指数近期有所回落</w:t>
      </w:r>
    </w:p>
    <w:p>
      <w:pPr>
        <w:spacing w:after="150"/>
      </w:pPr>
      <w:r>
        <w:rPr/>
        <w:t xml:space="preserve">图表：日元贬值明显</w:t>
      </w:r>
    </w:p>
    <w:p>
      <w:pPr>
        <w:spacing w:after="150"/>
      </w:pPr>
      <w:r>
        <w:rPr/>
        <w:t xml:space="preserve">图表：对中国进出口增速均有回升</w:t>
      </w:r>
    </w:p>
    <w:p>
      <w:pPr>
        <w:spacing w:after="150"/>
      </w:pPr>
      <w:r>
        <w:rPr/>
        <w:t xml:space="preserve">图表：日本自中国进口的制造品占比上升</w:t>
      </w:r>
    </w:p>
    <w:p>
      <w:pPr>
        <w:spacing w:after="150"/>
      </w:pPr>
      <w:r>
        <w:rPr/>
        <w:t xml:space="preserve">图表：韩国2019-2023年上半年经济温和复苏，物价水平仍保持稳定</w:t>
      </w:r>
    </w:p>
    <w:p>
      <w:pPr>
        <w:spacing w:after="150"/>
      </w:pPr>
      <w:r>
        <w:rPr/>
        <w:t xml:space="preserve">图表：韩元处于贬值通道</w:t>
      </w:r>
    </w:p>
    <w:p>
      <w:pPr>
        <w:spacing w:after="150"/>
      </w:pPr>
      <w:r>
        <w:rPr/>
        <w:t xml:space="preserve">图表：人民币继续对韩元升值，带动中国从韩进口</w:t>
      </w:r>
    </w:p>
    <w:p>
      <w:pPr>
        <w:spacing w:after="150"/>
      </w:pPr>
      <w:r>
        <w:rPr/>
        <w:t xml:space="preserve">图表：韩国对华fdi增速仍显著快于全球对华fdi总额增速</w:t>
      </w:r>
    </w:p>
    <w:p>
      <w:pPr>
        <w:spacing w:after="150"/>
      </w:pPr>
      <w:r>
        <w:rPr/>
        <w:t xml:space="preserve">图表：gdp增速平缓，通胀温和</w:t>
      </w:r>
    </w:p>
    <w:p>
      <w:pPr>
        <w:spacing w:after="150"/>
      </w:pPr>
      <w:r>
        <w:rPr/>
        <w:t xml:space="preserve">图表：劳动力市场状况良好</w:t>
      </w:r>
    </w:p>
    <w:p>
      <w:pPr>
        <w:spacing w:after="150"/>
      </w:pPr>
      <w:r>
        <w:rPr/>
        <w:t xml:space="preserve">图表：澳联储近期可能再次降息</w:t>
      </w:r>
    </w:p>
    <w:p>
      <w:pPr>
        <w:spacing w:after="150"/>
      </w:pPr>
      <w:r>
        <w:rPr/>
        <w:t xml:space="preserve">图表：澳进出口开始回升</w:t>
      </w:r>
    </w:p>
    <w:p>
      <w:pPr>
        <w:spacing w:after="150"/>
      </w:pPr>
      <w:r>
        <w:rPr/>
        <w:t xml:space="preserve">图表：中国对澳进出口增速也略有回升</w:t>
      </w:r>
    </w:p>
    <w:p>
      <w:pPr>
        <w:spacing w:after="150"/>
      </w:pPr>
      <w:r>
        <w:rPr/>
        <w:t xml:space="preserve">图表：全球大宗商品价格下降</w:t>
      </w:r>
    </w:p>
    <w:p>
      <w:pPr>
        <w:spacing w:after="150"/>
      </w:pPr>
      <w:r>
        <w:rPr/>
        <w:t xml:space="preserve">图表：中国目前企业盈利状况基本稳定：成本费用利润率</w:t>
      </w:r>
    </w:p>
    <w:p>
      <w:pPr>
        <w:spacing w:after="150"/>
      </w:pPr>
      <w:r>
        <w:rPr/>
        <w:t xml:space="preserve">图表：中国的潜在增长率已显著下降：产出-物价曲线</w:t>
      </w:r>
    </w:p>
    <w:p>
      <w:pPr>
        <w:spacing w:after="150"/>
      </w:pPr>
      <w:r>
        <w:rPr/>
        <w:t xml:space="preserve">图表：东盟经济上半年增长略有放缓</w:t>
      </w:r>
    </w:p>
    <w:p>
      <w:pPr>
        <w:spacing w:after="150"/>
      </w:pPr>
      <w:r>
        <w:rPr/>
        <w:t xml:space="preserve">图表：巴西国内投资持续低迷</w:t>
      </w:r>
    </w:p>
    <w:p>
      <w:pPr>
        <w:spacing w:after="150"/>
      </w:pPr>
      <w:r>
        <w:rPr/>
        <w:t xml:space="preserve">图表：实际gdp同比增速</w:t>
      </w:r>
    </w:p>
    <w:p>
      <w:pPr>
        <w:spacing w:after="150"/>
      </w:pPr>
      <w:r>
        <w:rPr/>
        <w:t xml:space="preserve">图表：2019-2023年全国医疗卫生机构数</w:t>
      </w:r>
    </w:p>
    <w:p>
      <w:pPr>
        <w:spacing w:after="150"/>
      </w:pPr>
      <w:r>
        <w:rPr/>
        <w:t xml:space="preserve">图表：2019-2023年我国医院数量及增长分析</w:t>
      </w:r>
    </w:p>
    <w:p>
      <w:pPr>
        <w:spacing w:after="150"/>
      </w:pPr>
      <w:r>
        <w:rPr/>
        <w:t xml:space="preserve">图表：2019-2023年我国医院数量分析(按经济类型分)</w:t>
      </w:r>
    </w:p>
    <w:p>
      <w:pPr>
        <w:spacing w:after="150"/>
      </w:pPr>
      <w:r>
        <w:rPr/>
        <w:t xml:space="preserve">图表：2019-2023年我国医院数量分析(按主办单位分)</w:t>
      </w:r>
    </w:p>
    <w:p>
      <w:pPr>
        <w:spacing w:after="150"/>
      </w:pPr>
      <w:r>
        <w:rPr/>
        <w:t xml:space="preserve">图表：2019-2023年我国医院数量分析(按管理类型分)</w:t>
      </w:r>
    </w:p>
    <w:p>
      <w:pPr>
        <w:spacing w:after="150"/>
      </w:pPr>
      <w:r>
        <w:rPr/>
        <w:t xml:space="preserve">图表：2019-2023年我国医院数量分析(按医院等级分)</w:t>
      </w:r>
    </w:p>
    <w:p>
      <w:pPr>
        <w:spacing w:after="150"/>
      </w:pPr>
      <w:r>
        <w:rPr/>
        <w:t xml:space="preserve">图表：2019-2023年我国医院数量分析(按机构类型分)</w:t>
      </w:r>
    </w:p>
    <w:p>
      <w:pPr>
        <w:spacing w:after="150"/>
      </w:pPr>
      <w:r>
        <w:rPr/>
        <w:t xml:space="preserve">图表：2019-2023年我国医疗卫生机构床位数及增长</w:t>
      </w:r>
    </w:p>
    <w:p>
      <w:pPr>
        <w:spacing w:after="150"/>
      </w:pPr>
      <w:r>
        <w:rPr/>
        <w:t xml:space="preserve">图表：2019-2023年我国医院人员数</w:t>
      </w:r>
    </w:p>
    <w:p>
      <w:pPr>
        <w:spacing w:after="150"/>
      </w:pPr>
      <w:r>
        <w:rPr/>
        <w:t xml:space="preserve">图表：2019-2023年我国医院卫生技术人员数</w:t>
      </w:r>
    </w:p>
    <w:p>
      <w:pPr>
        <w:spacing w:after="150"/>
      </w:pPr>
      <w:r>
        <w:rPr/>
        <w:t xml:space="preserve">图表：2019-2023年我国基层医疗卫生机构人员数</w:t>
      </w:r>
    </w:p>
    <w:p>
      <w:pPr>
        <w:spacing w:after="150"/>
      </w:pPr>
      <w:r>
        <w:rPr/>
        <w:t xml:space="preserve">图表：2019-2023年我国基层医疗卫生机构技术人员数</w:t>
      </w:r>
    </w:p>
    <w:p>
      <w:pPr>
        <w:spacing w:after="150"/>
      </w:pPr>
      <w:r>
        <w:rPr/>
        <w:t xml:space="preserve">图表：2019-2023年我国医疗卫生费用情况</w:t>
      </w:r>
    </w:p>
    <w:p>
      <w:pPr>
        <w:spacing w:after="150"/>
      </w:pPr>
      <w:r>
        <w:rPr/>
        <w:t xml:space="preserve">图表：2019-2023年我国医疗卫生费用城乡占比情况</w:t>
      </w:r>
    </w:p>
    <w:p>
      <w:pPr>
        <w:spacing w:after="150"/>
      </w:pPr>
      <w:r>
        <w:rPr/>
        <w:t xml:space="preserve">图表：2019-2023年我国医疗卫生服务工作量</w:t>
      </w:r>
    </w:p>
    <w:p>
      <w:pPr>
        <w:spacing w:after="150"/>
      </w:pPr>
      <w:r>
        <w:rPr/>
        <w:t xml:space="preserve">图表：2019-2023年我国医疗卫生机构门诊量及增长</w:t>
      </w:r>
    </w:p>
    <w:p>
      <w:pPr>
        <w:spacing w:after="150"/>
      </w:pPr>
      <w:r>
        <w:rPr/>
        <w:t xml:space="preserve">图表：2019-2023年各医疗机构入院人数占比情况</w:t>
      </w:r>
    </w:p>
    <w:p>
      <w:pPr>
        <w:spacing w:after="150"/>
      </w:pPr>
      <w:r>
        <w:rPr/>
        <w:t xml:space="preserve">图表：2019-2023年我国医疗卫生机构住院量及增长</w:t>
      </w:r>
    </w:p>
    <w:p>
      <w:pPr>
        <w:spacing w:after="150"/>
      </w:pPr>
      <w:r>
        <w:rPr/>
        <w:t xml:space="preserve">图表：2019-2023年我国各级医院病床使用率</w:t>
      </w:r>
    </w:p>
    <w:p>
      <w:pPr>
        <w:spacing w:after="150"/>
      </w:pPr>
      <w:r>
        <w:rPr/>
        <w:t xml:space="preserve">图表：2019-2023年我国各级医院出院者平均住院时间</w:t>
      </w:r>
    </w:p>
    <w:p>
      <w:pPr>
        <w:spacing w:after="150"/>
      </w:pPr>
      <w:r>
        <w:rPr/>
        <w:t xml:space="preserve">图表：全国新型农村合作医疗情况</w:t>
      </w:r>
    </w:p>
    <w:p>
      <w:pPr>
        <w:spacing w:after="150"/>
      </w:pPr>
      <w:r>
        <w:rPr/>
        <w:t xml:space="preserve">图表：全国农村乡镇卫生院医疗服务情况</w:t>
      </w:r>
    </w:p>
    <w:p>
      <w:pPr>
        <w:spacing w:after="150"/>
      </w:pPr>
      <w:r>
        <w:rPr/>
        <w:t xml:space="preserve">图表：全国卫生室及人员数</w:t>
      </w:r>
    </w:p>
    <w:p>
      <w:pPr>
        <w:spacing w:after="150"/>
      </w:pPr>
      <w:r>
        <w:rPr/>
        <w:t xml:space="preserve">图表：全国社区卫生服务情况</w:t>
      </w:r>
    </w:p>
    <w:p>
      <w:pPr>
        <w:spacing w:after="150"/>
      </w:pPr>
      <w:r>
        <w:rPr/>
        <w:t xml:space="preserve">图表：全国中医类医疗卫生机构数及床位数</w:t>
      </w:r>
    </w:p>
    <w:p>
      <w:pPr>
        <w:spacing w:after="150"/>
      </w:pPr>
      <w:r>
        <w:rPr/>
        <w:t xml:space="preserve">图表：2019-2023年中医服务基层卫生机构占同类机构比重</w:t>
      </w:r>
    </w:p>
    <w:p>
      <w:pPr>
        <w:spacing w:after="150"/>
      </w:pPr>
      <w:r>
        <w:rPr/>
        <w:t xml:space="preserve">图表：2019-2023年我国医疗器械企业数量情况</w:t>
      </w:r>
    </w:p>
    <w:p>
      <w:pPr>
        <w:spacing w:after="150"/>
      </w:pPr>
      <w:r>
        <w:rPr/>
        <w:t xml:space="preserve">图表：2019-2023年我国医疗器械从业人员情况</w:t>
      </w:r>
    </w:p>
    <w:p>
      <w:pPr>
        <w:spacing w:after="150"/>
      </w:pPr>
      <w:r>
        <w:rPr/>
        <w:t xml:space="preserve">图表：2019-2023年我国医疗器械行业产成品增长情况</w:t>
      </w:r>
    </w:p>
    <w:p>
      <w:pPr>
        <w:spacing w:after="150"/>
      </w:pPr>
      <w:r>
        <w:rPr/>
        <w:t xml:space="preserve">图表：2019-2023年我国医疗器械行业工业销售产值</w:t>
      </w:r>
    </w:p>
    <w:p>
      <w:pPr>
        <w:spacing w:after="150"/>
      </w:pPr>
      <w:r>
        <w:rPr/>
        <w:t xml:space="preserve">图表：2019-2023年我国医疗器械行业出口增长情况</w:t>
      </w:r>
    </w:p>
    <w:p>
      <w:pPr>
        <w:spacing w:after="150"/>
      </w:pPr>
      <w:r>
        <w:rPr/>
        <w:t xml:space="preserve">图表：2019-2023年我国医疗器械行业销售收入情况</w:t>
      </w:r>
    </w:p>
    <w:p>
      <w:pPr>
        <w:spacing w:after="150"/>
      </w:pPr>
      <w:r>
        <w:rPr/>
        <w:t xml:space="preserve">图表：2019-2023年我国医疗器械行业销售税金情况</w:t>
      </w:r>
    </w:p>
    <w:p>
      <w:pPr>
        <w:spacing w:after="150"/>
      </w:pPr>
      <w:r>
        <w:rPr/>
        <w:t xml:space="preserve">图表：2019-2023年我国医疗器械行业利润总额情况</w:t>
      </w:r>
    </w:p>
    <w:p>
      <w:pPr>
        <w:spacing w:after="150"/>
      </w:pPr>
      <w:r>
        <w:rPr/>
        <w:t xml:space="preserve">图表：2019-2023年我国医疗器械行业亏损总额情况</w:t>
      </w:r>
    </w:p>
    <w:p>
      <w:pPr>
        <w:spacing w:after="150"/>
      </w:pPr>
      <w:r>
        <w:rPr/>
        <w:t xml:space="preserve">图表：2019-2023年我国医疗器械行业销售成本情况</w:t>
      </w:r>
    </w:p>
    <w:p>
      <w:pPr>
        <w:spacing w:after="150"/>
      </w:pPr>
      <w:r>
        <w:rPr/>
        <w:t xml:space="preserve">图表：2019-2023年我国医疗器械行业销售费用情况</w:t>
      </w:r>
    </w:p>
    <w:p>
      <w:pPr>
        <w:spacing w:after="150"/>
      </w:pPr>
      <w:r>
        <w:rPr/>
        <w:t xml:space="preserve">图表：2019-2023年我国医疗器械行业管理费用情况</w:t>
      </w:r>
    </w:p>
    <w:p>
      <w:pPr>
        <w:spacing w:after="150"/>
      </w:pPr>
      <w:r>
        <w:rPr/>
        <w:t xml:space="preserve">图表：2019-2023年我国医疗器械行业财务费用情况</w:t>
      </w:r>
    </w:p>
    <w:p>
      <w:pPr>
        <w:spacing w:after="150"/>
      </w:pPr>
      <w:r>
        <w:rPr/>
        <w:t xml:space="preserve">图表：2019-2023年我国医疗器械行业亏损同比增长情况</w:t>
      </w:r>
    </w:p>
    <w:p>
      <w:pPr>
        <w:spacing w:after="150"/>
      </w:pPr>
      <w:r>
        <w:rPr/>
        <w:t xml:space="preserve">图表：2019-2023年我国医疗器械行业销售毛利率情况</w:t>
      </w:r>
    </w:p>
    <w:p>
      <w:pPr>
        <w:spacing w:after="150"/>
      </w:pPr>
      <w:r>
        <w:rPr/>
        <w:t xml:space="preserve">图表：2019-2023年我国医疗器械行业发展能力情况</w:t>
      </w:r>
    </w:p>
    <w:p>
      <w:pPr>
        <w:spacing w:after="150"/>
      </w:pPr>
      <w:r>
        <w:rPr/>
        <w:t xml:space="preserve">图表：2019-2023年我国医疗器械行业盈利能力情况</w:t>
      </w:r>
    </w:p>
    <w:p>
      <w:pPr>
        <w:spacing w:after="150"/>
      </w:pPr>
      <w:r>
        <w:rPr/>
        <w:t xml:space="preserve">图表：2019-2023年我国医疗器械行业资产负债率情况</w:t>
      </w:r>
    </w:p>
    <w:p>
      <w:pPr>
        <w:spacing w:after="150"/>
      </w:pPr>
      <w:r>
        <w:rPr/>
        <w:t xml:space="preserve">图表：2019-2023年我国医疗器械行业产销率情况</w:t>
      </w:r>
    </w:p>
    <w:p>
      <w:pPr>
        <w:spacing w:after="150"/>
      </w:pPr>
      <w:r>
        <w:rPr/>
        <w:t xml:space="preserve">图表：2019-2023年全球各地区osa发病率情况</w:t>
      </w:r>
    </w:p>
    <w:p>
      <w:pPr>
        <w:spacing w:after="150"/>
      </w:pPr>
      <w:r>
        <w:rPr/>
        <w:t xml:space="preserve">图表：2024-2029年中国osa发病率预估</w:t>
      </w:r>
    </w:p>
    <w:p>
      <w:pPr>
        <w:spacing w:after="150"/>
      </w:pPr>
      <w:r>
        <w:rPr/>
        <w:t xml:space="preserve">图表：2024-2029年全球osa诊疗设备市场规模预测</w:t>
      </w:r>
    </w:p>
    <w:p>
      <w:pPr>
        <w:spacing w:after="150"/>
      </w:pPr>
      <w:r>
        <w:rPr/>
        <w:t xml:space="preserve">图表：2024-2029年我国osa诊疗设备市场规模预测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2024-2029年中国阻塞型睡眠呼吸中止症（OSA）诊疗设备行业企业投资指引及机会战略咨询报告</dc:title>
  <dc:description>2024-2029年中国阻塞型睡眠呼吸中止症（OSA）诊疗设备行业企业投资指引及机会战略咨询报告</dc:description>
  <dc:subject>2024-2029年中国阻塞型睡眠呼吸中止症（OSA）诊疗设备行业企业投资指引及机会战略咨询报告</dc:subject>
  <cp:keywords>研究报告</cp:keywords>
  <cp:category>研究报告</cp:category>
  <cp:lastModifiedBy>北京中道泰和信息咨询有限公司</cp:lastModifiedBy>
  <dcterms:created xsi:type="dcterms:W3CDTF">2024-01-23T02:48:09+08:00</dcterms:created>
  <dcterms:modified xsi:type="dcterms:W3CDTF">2024-01-23T02:48:09+08:00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