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2024-2029年中国外资医院行业企业投资指引及机会战略咨询报告</w:t>
      </w:r>
    </w:p>
    <w:p>
      <w:pPr>
        <w:spacing w:after="150"/>
      </w:pPr>
      <w:r>
        <w:rPr>
          <w:b w:val="1"/>
          <w:bCs w:val="1"/>
        </w:rPr>
        <w:t xml:space="preserve">报告简介</w:t>
      </w:r>
    </w:p>
    <w:p>
      <w:pPr>
        <w:spacing w:after="150"/>
      </w:pPr>
      <w:r>
        <w:rPr/>
        <w:t xml:space="preserve">外资医院研究报告对外资医院行业研究的内容和方法进行全面的阐述和论证，对研究过程中所获取的外资医院资料进行全面系统的整理和分析，通过图表、统计结果及文献资料，或以纵向的发展过程，或横向类别分析提出论点、分析论据，进行论证。外资医院报告绝对如实地反映客观情况，叙述、说明、推断、引用均恰如其分。文字、用词应力求准确。研究报告的文字也简单、明了、通顺、流畅，既明白如话，又把研究的效果准确地、科学地表达出来。外资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资医院行业的发展状况进行了深入透彻地分析，对我国行业市场情况、技术现状、供需形势作了详尽研究，重点分析了国内外重点企业、行业发展趋势以及行业投资情况，报告还对外资医院下游行业的发展进行了探讨，是外资医院及相关企业、投资部门、研究机构准确了解目前中国市场发展动态，把握外资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2019-2023年外资医院行业投资环境与政策分析</w:t>
      </w:r>
    </w:p>
    <w:p>
      <w:pPr>
        <w:spacing w:after="150"/>
      </w:pPr>
      <w:r>
        <w:rPr/>
        <w:t xml:space="preserve">第一节 外资医院行业企业投资环境分析</w:t>
      </w:r>
    </w:p>
    <w:p>
      <w:pPr>
        <w:spacing w:after="150"/>
      </w:pPr>
      <w:r>
        <w:rPr/>
        <w:t xml:space="preserve">一、外资医院行业政治环境</w:t>
      </w:r>
    </w:p>
    <w:p>
      <w:pPr>
        <w:spacing w:after="150"/>
      </w:pPr>
      <w:r>
        <w:rPr/>
        <w:t xml:space="preserve">二、外资医院行业经济环境</w:t>
      </w:r>
    </w:p>
    <w:p>
      <w:pPr>
        <w:spacing w:after="150"/>
      </w:pPr>
      <w:r>
        <w:rPr/>
        <w:t xml:space="preserve">三、外资医院行业社会环境</w:t>
      </w:r>
    </w:p>
    <w:p>
      <w:pPr>
        <w:spacing w:after="150"/>
      </w:pPr>
      <w:r>
        <w:rPr/>
        <w:t xml:space="preserve">四、外资医院行业技术环境</w:t>
      </w:r>
    </w:p>
    <w:p>
      <w:pPr>
        <w:spacing w:after="150"/>
      </w:pPr>
      <w:r>
        <w:rPr/>
        <w:t xml:space="preserve">第二节 外资医院行业企业投资SWOT分析</w:t>
      </w:r>
    </w:p>
    <w:p>
      <w:pPr>
        <w:spacing w:after="150"/>
      </w:pPr>
      <w:r>
        <w:rPr/>
        <w:t xml:space="preserve">一、外资医院企业投资优势</w:t>
      </w:r>
    </w:p>
    <w:p>
      <w:pPr>
        <w:spacing w:after="150"/>
      </w:pPr>
      <w:r>
        <w:rPr/>
        <w:t xml:space="preserve">二、外资医院企业投资劣势</w:t>
      </w:r>
    </w:p>
    <w:p>
      <w:pPr>
        <w:spacing w:after="150"/>
      </w:pPr>
      <w:r>
        <w:rPr/>
        <w:t xml:space="preserve">三、外资医院企业投资机会</w:t>
      </w:r>
    </w:p>
    <w:p>
      <w:pPr>
        <w:spacing w:after="150"/>
      </w:pPr>
      <w:r>
        <w:rPr/>
        <w:t xml:space="preserve">四、外资医院企业投资威胁</w:t>
      </w:r>
    </w:p>
    <w:p>
      <w:pPr>
        <w:spacing w:after="150"/>
      </w:pPr>
      <w:r>
        <w:rPr/>
        <w:t xml:space="preserve">第三节 外资医院行业企业投资准入政策分析</w:t>
      </w:r>
    </w:p>
    <w:p>
      <w:pPr>
        <w:spacing w:after="150"/>
      </w:pPr>
      <w:r>
        <w:rPr/>
        <w:t xml:space="preserve">一、外资医院行业企业投资目录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二、外资医院不同类型企业投资准入政策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三、外资医院行业重点领域投资准入政策</w:t>
      </w:r>
    </w:p>
    <w:p>
      <w:pPr>
        <w:spacing w:after="150"/>
      </w:pPr>
      <w:r>
        <w:rPr>
          <w:b w:val="1"/>
          <w:bCs w:val="1"/>
        </w:rPr>
        <w:t xml:space="preserve">第二章 “互联网+”背景下外资医院行业的机会与挑战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“互联网+”外资医院行业的机会与挑战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“互联网+”外资医院行业的改造与重构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外资医院与互联网融合创新机会孕育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“一带一路”战略下外资医院行业发展机遇分析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“一带一路”外资医院企业走出去战略分析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三、“一带一路”外资医院企业迎来机遇</w:t>
      </w:r>
    </w:p>
    <w:p>
      <w:pPr>
        <w:spacing w:after="150"/>
      </w:pPr>
      <w:r>
        <w:rPr/>
        <w:t xml:space="preserve">四、“一带一路”外资医院企业走出去措施</w:t>
      </w:r>
    </w:p>
    <w:p>
      <w:pPr>
        <w:spacing w:after="150"/>
      </w:pPr>
      <w:r>
        <w:rPr/>
        <w:t xml:space="preserve">第三节 “一带一路”外资医院行业投资潜力分析</w:t>
      </w:r>
    </w:p>
    <w:p>
      <w:pPr>
        <w:spacing w:after="150"/>
      </w:pPr>
      <w:r>
        <w:rPr/>
        <w:t xml:space="preserve">一、“一带一路”外资医院行业投资现状</w:t>
      </w:r>
    </w:p>
    <w:p>
      <w:pPr>
        <w:spacing w:after="150"/>
      </w:pPr>
      <w:r>
        <w:rPr/>
        <w:t xml:space="preserve">二、“一带一路”外资医院行业投资规划</w:t>
      </w:r>
    </w:p>
    <w:p>
      <w:pPr>
        <w:spacing w:after="150"/>
      </w:pPr>
      <w:r>
        <w:rPr/>
        <w:t xml:space="preserve">三、“一带一路”外资医院行业投资动向</w:t>
      </w:r>
    </w:p>
    <w:p>
      <w:pPr>
        <w:spacing w:after="150"/>
      </w:pPr>
      <w:r>
        <w:rPr/>
        <w:t xml:space="preserve">四、“一带一路”外资医院行业投资潜力</w:t>
      </w:r>
    </w:p>
    <w:p>
      <w:pPr>
        <w:spacing w:after="150"/>
      </w:pPr>
      <w:r>
        <w:rPr>
          <w:b w:val="1"/>
          <w:bCs w:val="1"/>
        </w:rPr>
        <w:t xml:space="preserve">第四章 2019-2023年中国外资医院行业经营效益分析</w:t>
      </w:r>
    </w:p>
    <w:p>
      <w:pPr>
        <w:spacing w:after="150"/>
      </w:pPr>
      <w:r>
        <w:rPr/>
        <w:t xml:space="preserve">第一节 2019-2023年外资医院行业发展分析</w:t>
      </w:r>
    </w:p>
    <w:p>
      <w:pPr>
        <w:spacing w:after="150"/>
      </w:pPr>
      <w:r>
        <w:rPr/>
        <w:t xml:space="preserve">一、2019-2023年外资医院行业发展概述</w:t>
      </w:r>
    </w:p>
    <w:p>
      <w:pPr>
        <w:spacing w:after="150"/>
      </w:pPr>
      <w:r>
        <w:rPr/>
        <w:t xml:space="preserve">二、2019-2023年外资医院行业发展现状</w:t>
      </w:r>
    </w:p>
    <w:p>
      <w:pPr>
        <w:spacing w:after="150"/>
      </w:pPr>
      <w:r>
        <w:rPr/>
        <w:t xml:space="preserve">三、2019-2023年外资医院行业发展分析</w:t>
      </w:r>
    </w:p>
    <w:p>
      <w:pPr>
        <w:spacing w:after="150"/>
      </w:pPr>
      <w:r>
        <w:rPr/>
        <w:t xml:space="preserve">第二节 2019-2023年外资医院行业规模分析</w:t>
      </w:r>
    </w:p>
    <w:p>
      <w:pPr>
        <w:spacing w:after="150"/>
      </w:pPr>
      <w:r>
        <w:rPr/>
        <w:t xml:space="preserve">一、外资医院行业企业规模分析</w:t>
      </w:r>
    </w:p>
    <w:p>
      <w:pPr>
        <w:spacing w:after="150"/>
      </w:pPr>
      <w:r>
        <w:rPr/>
        <w:t xml:space="preserve">二、外资医院行业资产增长分析</w:t>
      </w:r>
    </w:p>
    <w:p>
      <w:pPr>
        <w:spacing w:after="150"/>
      </w:pPr>
      <w:r>
        <w:rPr/>
        <w:t xml:space="preserve">三、外资医院行业销售收入分析</w:t>
      </w:r>
    </w:p>
    <w:p>
      <w:pPr>
        <w:spacing w:after="150"/>
      </w:pPr>
      <w:r>
        <w:rPr/>
        <w:t xml:space="preserve">四、外资医院行业利润总额分析</w:t>
      </w:r>
    </w:p>
    <w:p>
      <w:pPr>
        <w:spacing w:after="150"/>
      </w:pPr>
      <w:r>
        <w:rPr/>
        <w:t xml:space="preserve">第三节 2019-2023年外资医院行业经营效益</w:t>
      </w:r>
    </w:p>
    <w:p>
      <w:pPr>
        <w:spacing w:after="150"/>
      </w:pPr>
      <w:r>
        <w:rPr/>
        <w:t xml:space="preserve">一、外资医院行业偿债能力分析</w:t>
      </w:r>
    </w:p>
    <w:p>
      <w:pPr>
        <w:spacing w:after="150"/>
      </w:pPr>
      <w:r>
        <w:rPr/>
        <w:t xml:space="preserve">二、外资医院行业盈利能力分析</w:t>
      </w:r>
    </w:p>
    <w:p>
      <w:pPr>
        <w:spacing w:after="150"/>
      </w:pPr>
      <w:r>
        <w:rPr/>
        <w:t xml:space="preserve">三、外资医院行业的毛利率分析</w:t>
      </w:r>
    </w:p>
    <w:p>
      <w:pPr>
        <w:spacing w:after="150"/>
      </w:pPr>
      <w:r>
        <w:rPr/>
        <w:t xml:space="preserve">四、外资医院行业运营能力分析</w:t>
      </w:r>
    </w:p>
    <w:p>
      <w:pPr>
        <w:spacing w:after="150"/>
      </w:pPr>
      <w:r>
        <w:rPr/>
        <w:t xml:space="preserve">第四节 2019-2023年外资医院行业成本费用</w:t>
      </w:r>
    </w:p>
    <w:p>
      <w:pPr>
        <w:spacing w:after="150"/>
      </w:pPr>
      <w:r>
        <w:rPr/>
        <w:t xml:space="preserve">一、外资医院行业销售成本分析</w:t>
      </w:r>
    </w:p>
    <w:p>
      <w:pPr>
        <w:spacing w:after="150"/>
      </w:pPr>
      <w:r>
        <w:rPr/>
        <w:t xml:space="preserve">二、外资医院行业销售费用分析</w:t>
      </w:r>
    </w:p>
    <w:p>
      <w:pPr>
        <w:spacing w:after="150"/>
      </w:pPr>
      <w:r>
        <w:rPr/>
        <w:t xml:space="preserve">三、外资医院行业管理费用分析</w:t>
      </w:r>
    </w:p>
    <w:p>
      <w:pPr>
        <w:spacing w:after="150"/>
      </w:pPr>
      <w:r>
        <w:rPr/>
        <w:t xml:space="preserve">四、外资医院行业财务费用分析</w:t>
      </w:r>
    </w:p>
    <w:p>
      <w:pPr>
        <w:spacing w:after="150"/>
      </w:pPr>
      <w:r>
        <w:rPr>
          <w:b w:val="1"/>
          <w:bCs w:val="1"/>
        </w:rPr>
        <w:t xml:space="preserve">第五章 外资医院企业主要领域投资目标与机会</w:t>
      </w:r>
    </w:p>
    <w:p>
      <w:pPr>
        <w:spacing w:after="150"/>
      </w:pPr>
      <w:r>
        <w:rPr/>
        <w:t xml:space="preserve">第一节 外资医院企业投资目标项目评估要素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外资医院企业产业链投资机会分析</w:t>
      </w:r>
    </w:p>
    <w:p>
      <w:pPr>
        <w:spacing w:after="150"/>
      </w:pPr>
      <w:r>
        <w:rPr/>
        <w:t xml:space="preserve">第一节 外资医院行业产业链分析</w:t>
      </w:r>
    </w:p>
    <w:p>
      <w:pPr>
        <w:spacing w:after="150"/>
      </w:pPr>
      <w:r>
        <w:rPr/>
        <w:t xml:space="preserve">一、外资医院产业链概述</w:t>
      </w:r>
    </w:p>
    <w:p>
      <w:pPr>
        <w:spacing w:after="150"/>
      </w:pPr>
      <w:r>
        <w:rPr/>
        <w:t xml:space="preserve">二、外资医院上游行业</w:t>
      </w:r>
    </w:p>
    <w:p>
      <w:pPr>
        <w:spacing w:after="150"/>
      </w:pPr>
      <w:r>
        <w:rPr/>
        <w:t xml:space="preserve">三、外资医院下游行业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外资医院企业投资目标区域机会分析</w:t>
      </w:r>
    </w:p>
    <w:p>
      <w:pPr>
        <w:spacing w:after="150"/>
      </w:pPr>
      <w:r>
        <w:rPr/>
        <w:t xml:space="preserve">第一节 外资医院行业企业投资目标区域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华北地区外资医院项目投资机会分析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东北地区外资医院项目投资机会分析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华东地区外资医院项目投资机会分析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华中地区外资医院项目投资机会分析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华南地区外资医院项目投资机会分析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西部地区外资医院项目投资机会分析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外资医院行业重点企业投资竞争力分析</w:t>
      </w:r>
    </w:p>
    <w:p>
      <w:pPr>
        <w:spacing w:after="150"/>
      </w:pPr>
      <w:r>
        <w:rPr/>
        <w:t xml:space="preserve">第一节 外资医院重点企业经济指标对比分析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外资医院重点企业经营竞争力分析</w:t>
      </w:r>
    </w:p>
    <w:p>
      <w:pPr>
        <w:spacing w:after="150"/>
      </w:pPr>
      <w:r>
        <w:rPr/>
        <w:t xml:space="preserve">一、上海禾新医院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二、和睦家医疗集团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三、浙江新安国际医院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四、上海交通大学医学院苏州九龙医院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五、上海伽玛医院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六、上海天坛普华医院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七、深圳龙珠医院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八、西安高新医院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九、厦门长庚医院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t xml:space="preserve">十、明基医院</w:t>
      </w:r>
    </w:p>
    <w:p>
      <w:pPr>
        <w:spacing w:after="150"/>
      </w:pPr>
      <w:r>
        <w:rPr/>
        <w:t xml:space="preserve">1、医院简介</w:t>
      </w:r>
    </w:p>
    <w:p>
      <w:pPr>
        <w:spacing w:after="150"/>
      </w:pPr>
      <w:r>
        <w:rPr/>
        <w:t xml:space="preserve">2、医院竞争力分析</w:t>
      </w:r>
    </w:p>
    <w:p>
      <w:pPr>
        <w:spacing w:after="150"/>
      </w:pPr>
      <w:r>
        <w:rPr/>
        <w:t xml:space="preserve">3、医院经营分析</w:t>
      </w:r>
    </w:p>
    <w:p>
      <w:pPr>
        <w:spacing w:after="150"/>
      </w:pPr>
      <w:r>
        <w:rPr/>
        <w:t xml:space="preserve">4、医院发展策略分析</w:t>
      </w:r>
    </w:p>
    <w:p>
      <w:pPr>
        <w:spacing w:after="150"/>
      </w:pPr>
      <w:r>
        <w:rPr>
          <w:b w:val="1"/>
          <w:bCs w:val="1"/>
        </w:rPr>
        <w:t xml:space="preserve">第九章 外资医院行业企业投资成本及效益分析</w:t>
      </w:r>
    </w:p>
    <w:p>
      <w:pPr>
        <w:spacing w:after="150"/>
      </w:pPr>
      <w:r>
        <w:rPr/>
        <w:t xml:space="preserve">第一节 外资医院项目投资成本构成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外资医院项目综合效益分析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外资医院项目投资经济性分析</w:t>
      </w:r>
    </w:p>
    <w:p>
      <w:pPr>
        <w:spacing w:after="150"/>
      </w:pPr>
      <w:r>
        <w:rPr>
          <w:b w:val="1"/>
          <w:bCs w:val="1"/>
        </w:rPr>
        <w:t xml:space="preserve">第十章 外资医院行业企业投资风险及策略</w:t>
      </w:r>
    </w:p>
    <w:p>
      <w:pPr>
        <w:spacing w:after="150"/>
      </w:pPr>
      <w:r>
        <w:rPr/>
        <w:t xml:space="preserve">第一节 外资医院行业投资进入壁垒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外资医院行业投资外部风险预警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外资医院企业投资内部风险预警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2024-2029年外资医院行业企业投资策略建议</w:t>
      </w:r>
    </w:p>
    <w:p>
      <w:pPr>
        <w:spacing w:after="150"/>
      </w:pPr>
      <w:r>
        <w:rPr/>
        <w:t xml:space="preserve">第一节 外资医院行业企业投资建议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外资医院行业企业招商引资策略建议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外资医院项目运营策略分析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外资医院企业IPO运作策略及建议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图表：2019-2023年年末国家外汇储备及其增值速度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图表：2019-2023年年末电话用户数</w:t>
      </w:r>
    </w:p>
    <w:p>
      <w:pPr>
        <w:spacing w:after="150"/>
      </w:pPr>
      <w:r>
        <w:rPr/>
        <w:t xml:space="preserve">图表：2019-2023年年末全部金融机构本外币存贷款余额及其增长速度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图表：2019-2023年研究与实验发展(R&amp;D)经费支出</w:t>
      </w:r>
    </w:p>
    <w:p>
      <w:pPr>
        <w:spacing w:after="150"/>
      </w:pPr>
      <w:r>
        <w:rPr/>
        <w:t xml:space="preserve">图表：2019-2023年卫生技术人员人数</w:t>
      </w:r>
    </w:p>
    <w:p>
      <w:pPr>
        <w:spacing w:after="150"/>
      </w:pPr>
      <w:r>
        <w:rPr/>
        <w:t xml:space="preserve">图表：2019-2023年年末人口数及其构成</w:t>
      </w:r>
    </w:p>
    <w:p>
      <w:pPr>
        <w:spacing w:after="150"/>
      </w:pPr>
      <w:r>
        <w:rPr/>
        <w:t xml:space="preserve">图表：2019-2023年农村人均纯收入及其实际增长速度</w:t>
      </w:r>
    </w:p>
    <w:p>
      <w:pPr>
        <w:spacing w:after="150"/>
      </w:pPr>
      <w:r>
        <w:rPr/>
        <w:t xml:space="preserve">图表：2019-2023年城镇居民人均可支配收入及其实际增长速度</w:t>
      </w:r>
    </w:p>
    <w:p>
      <w:pPr>
        <w:spacing w:after="150"/>
      </w:pPr>
      <w:r>
        <w:rPr/>
        <w:t xml:space="preserve">图表：2019-2023年医疗卫生机构数量</w:t>
      </w:r>
    </w:p>
    <w:p>
      <w:pPr>
        <w:spacing w:after="150"/>
      </w:pPr>
      <w:r>
        <w:rPr/>
        <w:t xml:space="preserve">图表：2019-2023年基层医疗卫生机构数量</w:t>
      </w:r>
    </w:p>
    <w:p>
      <w:pPr>
        <w:spacing w:after="150"/>
      </w:pPr>
      <w:r>
        <w:rPr/>
        <w:t xml:space="preserve">图表：2019-2023年社区卫生服务中心(站)数量</w:t>
      </w:r>
    </w:p>
    <w:p>
      <w:pPr>
        <w:spacing w:after="150"/>
      </w:pPr>
      <w:r>
        <w:rPr/>
        <w:t xml:space="preserve">图表：2019-2023年政府办社区卫生服务中心(站)数量</w:t>
      </w:r>
    </w:p>
    <w:p>
      <w:pPr>
        <w:spacing w:after="150"/>
      </w:pPr>
      <w:r>
        <w:rPr/>
        <w:t xml:space="preserve">图表：2019-2023年乡镇卫生院数量</w:t>
      </w:r>
    </w:p>
    <w:p>
      <w:pPr>
        <w:spacing w:after="150"/>
      </w:pPr>
      <w:r>
        <w:rPr/>
        <w:t xml:space="preserve">图表：2019-2023年政府办乡镇卫生院数量</w:t>
      </w:r>
    </w:p>
    <w:p>
      <w:pPr>
        <w:spacing w:after="150"/>
      </w:pPr>
      <w:r>
        <w:rPr/>
        <w:t xml:space="preserve">图表：2019-2023年诊所(医务室)数量</w:t>
      </w:r>
    </w:p>
    <w:p>
      <w:pPr>
        <w:spacing w:after="150"/>
      </w:pPr>
      <w:r>
        <w:rPr/>
        <w:t xml:space="preserve">图表：2019-2023年村卫生室数量</w:t>
      </w:r>
    </w:p>
    <w:p>
      <w:pPr>
        <w:spacing w:after="150"/>
      </w:pPr>
      <w:r>
        <w:rPr/>
        <w:t xml:space="preserve">图表：2019-2023年其他医疗卫生机构数量</w:t>
      </w:r>
    </w:p>
    <w:p>
      <w:pPr>
        <w:spacing w:after="150"/>
      </w:pPr>
      <w:r>
        <w:rPr/>
        <w:t xml:space="preserve">图表：2019-2023年医疗卫生机构总诊疗人次数</w:t>
      </w:r>
    </w:p>
    <w:p>
      <w:pPr>
        <w:spacing w:after="150"/>
      </w:pPr>
      <w:r>
        <w:rPr/>
        <w:t xml:space="preserve">图表：2019-2023年基层医疗卫生机构总诊疗人次数</w:t>
      </w:r>
    </w:p>
    <w:p>
      <w:pPr>
        <w:spacing w:after="150"/>
      </w:pPr>
      <w:r>
        <w:rPr/>
        <w:t xml:space="preserve">图表：2019-2023年社区卫生服务中心(站)总诊疗人次数</w:t>
      </w:r>
    </w:p>
    <w:p>
      <w:pPr>
        <w:spacing w:after="150"/>
      </w:pPr>
      <w:r>
        <w:rPr/>
        <w:t xml:space="preserve">图表：2019-2023年政府办社区卫生服务中心(站)总诊疗人次数</w:t>
      </w:r>
    </w:p>
    <w:p>
      <w:pPr>
        <w:spacing w:after="150"/>
      </w:pPr>
      <w:r>
        <w:rPr/>
        <w:t xml:space="preserve">图表：2019-2023年乡镇卫生院总诊疗人次数</w:t>
      </w:r>
    </w:p>
    <w:p>
      <w:pPr>
        <w:spacing w:after="150"/>
      </w:pPr>
      <w:r>
        <w:rPr/>
        <w:t xml:space="preserve">图表：2019-2023年政府办乡镇卫生院总诊疗人次数</w:t>
      </w:r>
    </w:p>
    <w:p>
      <w:pPr>
        <w:spacing w:after="150"/>
      </w:pPr>
      <w:r>
        <w:rPr/>
        <w:t xml:space="preserve">图表：2019-2023年诊所医务室总诊疗人次数</w:t>
      </w:r>
    </w:p>
    <w:p>
      <w:pPr>
        <w:spacing w:after="150"/>
      </w:pPr>
      <w:r>
        <w:rPr/>
        <w:t xml:space="preserve">图表：2019-2023年村卫生室总诊疗人次数</w:t>
      </w:r>
    </w:p>
    <w:p>
      <w:pPr>
        <w:spacing w:after="150"/>
      </w:pPr>
      <w:r>
        <w:rPr/>
        <w:t xml:space="preserve">图表：2019-2023年其他医疗卫生机构总诊疗人次数</w:t>
      </w:r>
    </w:p>
    <w:p>
      <w:pPr>
        <w:spacing w:after="150"/>
      </w:pPr>
      <w:r>
        <w:rPr/>
        <w:t xml:space="preserve">图表：2019-2023年医疗卫生机构出院人数</w:t>
      </w:r>
    </w:p>
    <w:p>
      <w:pPr>
        <w:spacing w:after="150"/>
      </w:pPr>
      <w:r>
        <w:rPr/>
        <w:t xml:space="preserve">图表：2019-2023年基层医疗卫生机构出院人数</w:t>
      </w:r>
    </w:p>
    <w:p>
      <w:pPr>
        <w:spacing w:after="150"/>
      </w:pPr>
      <w:r>
        <w:rPr/>
        <w:t xml:space="preserve">图表：2019-2023年社区卫生服务中心(站)出院人数</w:t>
      </w:r>
    </w:p>
    <w:p>
      <w:pPr>
        <w:spacing w:after="150"/>
      </w:pPr>
      <w:r>
        <w:rPr/>
        <w:t xml:space="preserve">图表：2019-2023年政府办社区卫生服务中心(站)出院人数</w:t>
      </w:r>
    </w:p>
    <w:p>
      <w:pPr>
        <w:spacing w:after="150"/>
      </w:pPr>
      <w:r>
        <w:rPr/>
        <w:t xml:space="preserve">图表：2019-2023年乡镇卫生院出院人数</w:t>
      </w:r>
    </w:p>
    <w:p>
      <w:pPr>
        <w:spacing w:after="150"/>
      </w:pPr>
      <w:r>
        <w:rPr/>
        <w:t xml:space="preserve">图表：2019-2023年政府办乡镇卫生院出院人数</w:t>
      </w:r>
    </w:p>
    <w:p>
      <w:pPr>
        <w:spacing w:after="150"/>
      </w:pPr>
      <w:r>
        <w:rPr/>
        <w:t xml:space="preserve">图表：2019-2023年其他医疗卫生机构出院人数</w:t>
      </w:r>
    </w:p>
    <w:p>
      <w:pPr>
        <w:spacing w:after="150"/>
      </w:pPr>
      <w:r>
        <w:rPr/>
        <w:t xml:space="preserve">图表：2019-2023年社区卫生服务中心病床使用率</w:t>
      </w:r>
    </w:p>
    <w:p>
      <w:pPr>
        <w:spacing w:after="150"/>
      </w:pPr>
      <w:r>
        <w:rPr/>
        <w:t xml:space="preserve">图表：2019-2023年乡镇卫生院病床使用率</w:t>
      </w:r>
    </w:p>
    <w:p>
      <w:pPr>
        <w:spacing w:after="150"/>
      </w:pPr>
      <w:r>
        <w:rPr/>
        <w:t xml:space="preserve">图表：2019-2023年社区卫生服务中心平均住院日</w:t>
      </w:r>
    </w:p>
    <w:p>
      <w:pPr>
        <w:spacing w:after="150"/>
      </w:pPr>
      <w:r>
        <w:rPr/>
        <w:t xml:space="preserve">图表：2019-2023年乡镇卫生院平均住院日</w:t>
      </w:r>
    </w:p>
    <w:p>
      <w:pPr>
        <w:spacing w:after="150"/>
      </w:pPr>
      <w:r>
        <w:rPr/>
        <w:t xml:space="preserve">图表：2019-2023年外资医疗机构数量</w:t>
      </w:r>
    </w:p>
    <w:p>
      <w:pPr>
        <w:spacing w:after="150"/>
      </w:pPr>
      <w:r>
        <w:rPr/>
        <w:t xml:space="preserve">图表：外资医院资本构成</w:t>
      </w:r>
    </w:p>
    <w:p>
      <w:pPr>
        <w:spacing w:after="150"/>
      </w:pPr>
      <w:r>
        <w:rPr/>
        <w:t xml:space="preserve">图表：2019-2023年外资医疗机构市场规模</w:t>
      </w:r>
    </w:p>
    <w:p>
      <w:pPr>
        <w:spacing w:after="150"/>
      </w:pPr>
      <w:r>
        <w:rPr/>
        <w:t xml:space="preserve">图表：产业链模型</w:t>
      </w:r>
    </w:p>
    <w:p>
      <w:pPr>
        <w:spacing w:after="150"/>
      </w:pPr>
      <w:r>
        <w:rPr/>
        <w:t xml:space="preserve">图表：外资医院产业链模型</w:t>
      </w:r>
    </w:p>
    <w:p>
      <w:pPr>
        <w:spacing w:after="150"/>
      </w:pPr>
      <w:r>
        <w:rPr/>
        <w:t xml:space="preserve">图表：2019-2023年1-12月医药产值</w:t>
      </w:r>
    </w:p>
    <w:p>
      <w:pPr>
        <w:spacing w:after="150"/>
      </w:pPr>
      <w:r>
        <w:rPr/>
        <w:t xml:space="preserve">图表：6月医药行业投资额及其增速走势</w:t>
      </w:r>
    </w:p>
    <w:p>
      <w:pPr>
        <w:spacing w:after="150"/>
      </w:pPr>
      <w:r>
        <w:rPr/>
        <w:t xml:space="preserve">图表：2019-2023年6月医药行业投资额占比情况</w:t>
      </w:r>
    </w:p>
    <w:p>
      <w:pPr>
        <w:spacing w:after="150"/>
      </w:pPr>
      <w:r>
        <w:rPr/>
        <w:t xml:space="preserve">图表：2019-2023年3月-2019-2023年6月医药行业利用外资合同项目数和金额增速走势</w:t>
      </w:r>
    </w:p>
    <w:p>
      <w:pPr>
        <w:spacing w:after="150"/>
      </w:pPr>
      <w:r>
        <w:rPr/>
        <w:t xml:space="preserve">图表：2019-2023年3月-2019-2023年6月医药行业利用外资合同项目和金额占比情况</w:t>
      </w:r>
    </w:p>
    <w:p>
      <w:pPr>
        <w:spacing w:after="150"/>
      </w:pPr>
      <w:r>
        <w:rPr/>
        <w:t xml:space="preserve">图表：2019-2023年6月医药行业增加值增长率走势</w:t>
      </w:r>
    </w:p>
    <w:p>
      <w:pPr>
        <w:spacing w:after="150"/>
      </w:pPr>
      <w:r>
        <w:rPr/>
        <w:t xml:space="preserve">图表：中西药品单月零售总额及其增速走势</w:t>
      </w:r>
    </w:p>
    <w:p>
      <w:pPr>
        <w:spacing w:after="150"/>
      </w:pPr>
      <w:r>
        <w:rPr/>
        <w:t xml:space="preserve">图表：2019-2023年6月中西药品累计零售总额及其增速走势</w:t>
      </w:r>
    </w:p>
    <w:p>
      <w:pPr>
        <w:spacing w:after="150"/>
      </w:pPr>
      <w:r>
        <w:rPr/>
        <w:t xml:space="preserve">图表：2019-2023年3月-2019-2023年6月医药品进出口额及其增速走势</w:t>
      </w:r>
    </w:p>
    <w:p>
      <w:pPr>
        <w:spacing w:after="150"/>
      </w:pPr>
      <w:r>
        <w:rPr/>
        <w:t xml:space="preserve">图表：医药行业单月出口交货值及其增速走势</w:t>
      </w:r>
    </w:p>
    <w:p>
      <w:pPr>
        <w:spacing w:after="150"/>
      </w:pPr>
      <w:r>
        <w:rPr/>
        <w:t xml:space="preserve">图表：2019-2023年6月医药行业累计出口交货值及其增速走势</w:t>
      </w:r>
    </w:p>
    <w:p>
      <w:pPr>
        <w:spacing w:after="150"/>
      </w:pPr>
      <w:r>
        <w:rPr/>
        <w:t xml:space="preserve">图表：2019-2023年3月-2019-2023年6月医药行业PPI走势</w:t>
      </w:r>
    </w:p>
    <w:p>
      <w:pPr>
        <w:spacing w:after="150"/>
      </w:pPr>
      <w:r>
        <w:rPr/>
        <w:t xml:space="preserve">图表：2019-2023年3月-2019-2023年6月医疗保健和个人用品价格指数走势</w:t>
      </w:r>
    </w:p>
    <w:p>
      <w:pPr>
        <w:spacing w:after="150"/>
      </w:pPr>
      <w:r>
        <w:rPr/>
        <w:t xml:space="preserve">图表：2019-2023年3月-2019-2023年6月中西药品及医疗保健用品零售价格指数走势</w:t>
      </w:r>
    </w:p>
    <w:p>
      <w:pPr>
        <w:spacing w:after="150"/>
      </w:pPr>
      <w:r>
        <w:rPr/>
        <w:t xml:space="preserve">图表：6月医药行业收入及利润增速走势</w:t>
      </w:r>
    </w:p>
    <w:p>
      <w:pPr>
        <w:spacing w:after="150"/>
      </w:pPr>
      <w:r>
        <w:rPr/>
        <w:t xml:space="preserve">图表：2019-2023年1-6月化学药品原药产量及增长</w:t>
      </w:r>
    </w:p>
    <w:p>
      <w:pPr>
        <w:spacing w:after="150"/>
      </w:pPr>
      <w:r>
        <w:rPr/>
        <w:t xml:space="preserve">图表：2019-2023年1-6月中成药产量及增长</w:t>
      </w:r>
    </w:p>
    <w:p>
      <w:pPr>
        <w:spacing w:after="150"/>
      </w:pPr>
      <w:r>
        <w:rPr/>
        <w:t xml:space="preserve">图表：2019-2023年12月底全国医疗卫生机构数</w:t>
      </w:r>
    </w:p>
    <w:p>
      <w:pPr>
        <w:spacing w:after="150"/>
      </w:pPr>
      <w:r>
        <w:rPr/>
        <w:t xml:space="preserve">图表：2019-2023年医院数量</w:t>
      </w:r>
    </w:p>
    <w:p>
      <w:pPr>
        <w:spacing w:after="150"/>
      </w:pPr>
      <w:r>
        <w:rPr/>
        <w:t xml:space="preserve">图表：2019-2023年公立医院数量</w:t>
      </w:r>
    </w:p>
    <w:p>
      <w:pPr>
        <w:spacing w:after="150"/>
      </w:pPr>
      <w:r>
        <w:rPr/>
        <w:t xml:space="preserve">图表：2019-2023年民营医院数量</w:t>
      </w:r>
    </w:p>
    <w:p>
      <w:pPr>
        <w:spacing w:after="150"/>
      </w:pPr>
      <w:r>
        <w:rPr/>
        <w:t xml:space="preserve">图表：2019-2023年三级医院数量</w:t>
      </w:r>
    </w:p>
    <w:p>
      <w:pPr>
        <w:spacing w:after="150"/>
      </w:pPr>
      <w:r>
        <w:rPr/>
        <w:t xml:space="preserve">图表：2019-2023年二级医院数量</w:t>
      </w:r>
    </w:p>
    <w:p>
      <w:pPr>
        <w:spacing w:after="150"/>
      </w:pPr>
      <w:r>
        <w:rPr/>
        <w:t xml:space="preserve">图表：2019-2023年一级医院数量</w:t>
      </w:r>
    </w:p>
    <w:p>
      <w:pPr>
        <w:spacing w:after="150"/>
      </w:pPr>
      <w:r>
        <w:rPr/>
        <w:t xml:space="preserve">图表：2019-2023年医院总诊疗人次数</w:t>
      </w:r>
    </w:p>
    <w:p>
      <w:pPr>
        <w:spacing w:after="150"/>
      </w:pPr>
      <w:r>
        <w:rPr/>
        <w:t xml:space="preserve">图表：2019-2023年公立医院总诊疗人次数</w:t>
      </w:r>
    </w:p>
    <w:p>
      <w:pPr>
        <w:spacing w:after="150"/>
      </w:pPr>
      <w:r>
        <w:rPr/>
        <w:t xml:space="preserve">图表：2019-2023年民营医院总诊疗人次数</w:t>
      </w:r>
    </w:p>
    <w:p>
      <w:pPr>
        <w:spacing w:after="150"/>
      </w:pPr>
      <w:r>
        <w:rPr/>
        <w:t xml:space="preserve">图表：2019-2023年三级医院总诊疗人次数</w:t>
      </w:r>
    </w:p>
    <w:p>
      <w:pPr>
        <w:spacing w:after="150"/>
      </w:pPr>
      <w:r>
        <w:rPr/>
        <w:t xml:space="preserve">图表：2019-2023年二级医院总诊疗人次数</w:t>
      </w:r>
    </w:p>
    <w:p>
      <w:pPr>
        <w:spacing w:after="150"/>
      </w:pPr>
      <w:r>
        <w:rPr/>
        <w:t xml:space="preserve">图表：2019-2023年一级医院总诊疗人次数</w:t>
      </w:r>
    </w:p>
    <w:p>
      <w:pPr>
        <w:spacing w:after="150"/>
      </w:pPr>
      <w:r>
        <w:rPr/>
        <w:t xml:space="preserve">图表：2019-2023年医院出院人数</w:t>
      </w:r>
    </w:p>
    <w:p>
      <w:pPr>
        <w:spacing w:after="150"/>
      </w:pPr>
      <w:r>
        <w:rPr/>
        <w:t xml:space="preserve">图表：2019-2023年公立医院出院人数</w:t>
      </w:r>
    </w:p>
    <w:p>
      <w:pPr>
        <w:spacing w:after="150"/>
      </w:pPr>
      <w:r>
        <w:rPr/>
        <w:t xml:space="preserve">图表：2019-2023年民营医院出院人数</w:t>
      </w:r>
    </w:p>
    <w:p>
      <w:pPr>
        <w:spacing w:after="150"/>
      </w:pPr>
      <w:r>
        <w:rPr/>
        <w:t xml:space="preserve">图表：2019-2023年三级医院出院人数</w:t>
      </w:r>
    </w:p>
    <w:p>
      <w:pPr>
        <w:spacing w:after="150"/>
      </w:pPr>
      <w:r>
        <w:rPr/>
        <w:t xml:space="preserve">图表：2019-2023年二级医院出院人数</w:t>
      </w:r>
    </w:p>
    <w:p>
      <w:pPr>
        <w:spacing w:after="150"/>
      </w:pPr>
      <w:r>
        <w:rPr/>
        <w:t xml:space="preserve">图表：2019-2023年一级医院出院人数</w:t>
      </w:r>
    </w:p>
    <w:p>
      <w:pPr>
        <w:spacing w:after="150"/>
      </w:pPr>
      <w:r>
        <w:rPr/>
        <w:t xml:space="preserve">图表：2019-2023年医院病床使用率</w:t>
      </w:r>
    </w:p>
    <w:p>
      <w:pPr>
        <w:spacing w:after="150"/>
      </w:pPr>
      <w:r>
        <w:rPr/>
        <w:t xml:space="preserve">图表：2019-2023年三级医院病床使用率</w:t>
      </w:r>
    </w:p>
    <w:p>
      <w:pPr>
        <w:spacing w:after="150"/>
      </w:pPr>
      <w:r>
        <w:rPr/>
        <w:t xml:space="preserve">图表：2019-2023年二级医院病床使用率</w:t>
      </w:r>
    </w:p>
    <w:p>
      <w:pPr>
        <w:spacing w:after="150"/>
      </w:pPr>
      <w:r>
        <w:rPr/>
        <w:t xml:space="preserve">图表：2019-2023年一级医院病床使用率</w:t>
      </w:r>
    </w:p>
    <w:p>
      <w:pPr>
        <w:spacing w:after="150"/>
      </w:pPr>
      <w:r>
        <w:rPr/>
        <w:t xml:space="preserve">图表：2019-2023年医院平均住院日</w:t>
      </w:r>
    </w:p>
    <w:p>
      <w:pPr>
        <w:spacing w:after="150"/>
      </w:pPr>
      <w:r>
        <w:rPr/>
        <w:t xml:space="preserve">图表：2019-2023年三级医院平均住院日</w:t>
      </w:r>
    </w:p>
    <w:p>
      <w:pPr>
        <w:spacing w:after="150"/>
      </w:pPr>
      <w:r>
        <w:rPr/>
        <w:t xml:space="preserve">图表：2019-2023年二级医院平均住院日</w:t>
      </w:r>
    </w:p>
    <w:p>
      <w:pPr>
        <w:spacing w:after="150"/>
      </w:pPr>
      <w:r>
        <w:rPr/>
        <w:t xml:space="preserve">图表：2019-2023年一级医院平均住院日</w:t>
      </w:r>
    </w:p>
    <w:p>
      <w:pPr>
        <w:spacing w:after="150"/>
      </w:pPr>
      <w:r>
        <w:rPr/>
        <w:t xml:space="preserve">图表：中国公立医院战略转型趋势</w:t>
      </w:r>
    </w:p>
    <w:p>
      <w:pPr>
        <w:spacing w:after="150"/>
      </w:pPr>
      <w:r>
        <w:rPr/>
        <w:t xml:space="preserve">图表：中国公立医院战略转型路线</w:t>
      </w:r>
    </w:p>
    <w:p>
      <w:pPr>
        <w:spacing w:after="150"/>
      </w:pPr>
      <w:r>
        <w:rPr/>
        <w:t xml:space="preserve">图表：中国民营医院战略转型趋势</w:t>
      </w:r>
    </w:p>
    <w:p>
      <w:pPr>
        <w:spacing w:after="150"/>
      </w:pPr>
      <w:r>
        <w:rPr/>
        <w:t xml:space="preserve">图表：中国民营医院二次创业战略转型</w:t>
      </w:r>
    </w:p>
    <w:p>
      <w:pPr>
        <w:spacing w:after="150"/>
      </w:pPr>
      <w:r>
        <w:rPr/>
        <w:t xml:space="preserve">图表：中国高收入人群检出率与中国总人口检出率的比较结果</w:t>
      </w:r>
    </w:p>
    <w:p>
      <w:pPr>
        <w:spacing w:after="150"/>
      </w:pPr>
      <w:r>
        <w:rPr/>
        <w:t xml:space="preserve">图表：中外合资、合作企业的区别分析</w:t>
      </w:r>
    </w:p>
    <w:p>
      <w:pPr>
        <w:spacing w:after="150"/>
      </w:pPr>
      <w:r>
        <w:rPr/>
        <w:t xml:space="preserve">图表：2024-2029年外资医疗机构数量增长预测</w:t>
      </w:r>
    </w:p>
    <w:p>
      <w:pPr>
        <w:spacing w:after="150"/>
      </w:pPr>
      <w:r>
        <w:rPr/>
        <w:t xml:space="preserve">图表：2024-2029年外资医疗机构市场规模预测</w:t>
      </w:r>
    </w:p>
    <w:p>
      <w:pPr>
        <w:spacing w:after="150"/>
      </w:pPr>
      <w:r>
        <w:rPr/>
        <w:t xml:space="preserve">图表：促销方式的优缺点比较表</w:t>
      </w:r>
    </w:p>
    <w:p>
      <w:pPr>
        <w:spacing w:after="150"/>
      </w:pPr>
      <w:r>
        <w:rPr/>
        <w:t xml:space="preserve">图表：洋医院市场宣传可选杂志媒体一览表</w:t>
      </w:r>
    </w:p>
    <w:p>
      <w:pPr>
        <w:spacing w:after="150"/>
      </w:pPr>
      <w:r>
        <w:rPr/>
        <w:t xml:space="preserve">图表：洋医院市场宣传可选电视媒体一览表</w:t>
      </w:r>
    </w:p>
    <w:p>
      <w:pPr>
        <w:spacing w:after="150"/>
      </w:pPr>
      <w:r>
        <w:rPr/>
        <w:t xml:space="preserve">图表：洋医院市场宣传可选高档公寓别墅写字楼网络媒体一览表</w:t>
      </w:r>
    </w:p>
    <w:p>
      <w:pPr>
        <w:spacing w:after="150"/>
      </w:pPr>
      <w:r>
        <w:rPr/>
        <w:t xml:space="preserve">图表：洋医院市场宣传可选会刊媒体一览表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2024-2029年中国外资医院行业企业投资指引及机会战略咨询报告</dc:title>
  <dc:description>2024-2029年中国外资医院行业企业投资指引及机会战略咨询报告</dc:description>
  <dc:subject>2024-2029年中国外资医院行业企业投资指引及机会战略咨询报告</dc:subject>
  <cp:keywords>研究报告</cp:keywords>
  <cp:category>研究报告</cp:category>
  <cp:lastModifiedBy>北京中道泰和信息咨询有限公司</cp:lastModifiedBy>
  <dcterms:created xsi:type="dcterms:W3CDTF">2024-01-23T02:47:11+08:00</dcterms:created>
  <dcterms:modified xsi:type="dcterms:W3CDTF">2024-01-23T02:47:11+08:00</dcterms:modified>
</cp:coreProperties>
</file>

<file path=docProps/custom.xml><?xml version="1.0" encoding="utf-8"?>
<Properties xmlns="http://schemas.openxmlformats.org/officeDocument/2006/custom-properties" xmlns:vt="http://schemas.openxmlformats.org/officeDocument/2006/docPropsVTypes"/>
</file>