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2024-2029年中国内湖游艇行业市场前景预测与投资规划研究分析报告</w:t>
      </w:r>
    </w:p>
    <w:p>
      <w:pPr>
        <w:spacing w:after="150"/>
      </w:pPr>
      <w:r>
        <w:rPr>
          <w:b w:val="1"/>
          <w:bCs w:val="1"/>
        </w:rPr>
        <w:t xml:space="preserve">报告简介</w:t>
      </w:r>
    </w:p>
    <w:p>
      <w:pPr>
        <w:spacing w:after="150"/>
      </w:pPr>
      <w:r>
        <w:rPr/>
        <w:t xml:space="preserve">内湖游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湖游艇市场进行了分析研究。报告在总结中国内湖游艇行业发展历程的基础上，结合新时期的各方面因素，对中国内湖游艇行业的发展趋势给予了细致和审慎的预测论证。报告资料详实，图表丰富，既有深入的分析，又有直观的比较，为内湖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中国内湖游艇行业发展综述</w:t>
      </w:r>
    </w:p>
    <w:p>
      <w:pPr>
        <w:spacing w:after="150"/>
      </w:pPr>
      <w:r>
        <w:rPr/>
        <w:t xml:space="preserve">1.1 内湖游艇行业定义及特点</w:t>
      </w:r>
    </w:p>
    <w:p>
      <w:pPr>
        <w:spacing w:after="150"/>
      </w:pPr>
      <w:r>
        <w:rPr/>
        <w:t xml:space="preserve">1.1.1 内湖游艇行业的定义</w:t>
      </w:r>
    </w:p>
    <w:p>
      <w:pPr>
        <w:spacing w:after="150"/>
      </w:pPr>
      <w:r>
        <w:rPr/>
        <w:t xml:space="preserve">1.1.2 内湖游艇行业产品/业务特点</w:t>
      </w:r>
    </w:p>
    <w:p>
      <w:pPr>
        <w:spacing w:after="150"/>
      </w:pPr>
      <w:r>
        <w:rPr/>
        <w:t xml:space="preserve">1.2 内湖游艇行业统计标准</w:t>
      </w:r>
    </w:p>
    <w:p>
      <w:pPr>
        <w:spacing w:after="150"/>
      </w:pPr>
      <w:r>
        <w:rPr/>
        <w:t xml:space="preserve">1.2.1 内湖游艇行业统计口径</w:t>
      </w:r>
    </w:p>
    <w:p>
      <w:pPr>
        <w:spacing w:after="150"/>
      </w:pPr>
      <w:r>
        <w:rPr/>
        <w:t xml:space="preserve">1.2.2 内湖游艇行业统计方法</w:t>
      </w:r>
    </w:p>
    <w:p>
      <w:pPr>
        <w:spacing w:after="150"/>
      </w:pPr>
      <w:r>
        <w:rPr/>
        <w:t xml:space="preserve">1.2.3 内湖游艇行业数据种类</w:t>
      </w:r>
    </w:p>
    <w:p>
      <w:pPr>
        <w:spacing w:after="150"/>
      </w:pPr>
      <w:r>
        <w:rPr/>
        <w:t xml:space="preserve">1.2.4 内湖游艇行业研究范围</w:t>
      </w:r>
    </w:p>
    <w:p>
      <w:pPr>
        <w:spacing w:after="150"/>
      </w:pPr>
      <w:r>
        <w:rPr>
          <w:b w:val="1"/>
          <w:bCs w:val="1"/>
        </w:rPr>
        <w:t xml:space="preserve">第二章 国际内湖游艇行业发展经验借鉴</w:t>
      </w:r>
    </w:p>
    <w:p>
      <w:pPr>
        <w:spacing w:after="150"/>
      </w:pPr>
      <w:r>
        <w:rPr/>
        <w:t xml:space="preserve">2.1 美国内湖游艇行业发展经验借鉴</w:t>
      </w:r>
    </w:p>
    <w:p>
      <w:pPr>
        <w:spacing w:after="150"/>
      </w:pPr>
      <w:r>
        <w:rPr/>
        <w:t xml:space="preserve">2.1.1 美国内湖游艇行业发展历程分析</w:t>
      </w:r>
    </w:p>
    <w:p>
      <w:pPr>
        <w:spacing w:after="150"/>
      </w:pPr>
      <w:r>
        <w:rPr/>
        <w:t xml:space="preserve">2.1.2 美国内湖游艇行业运营模式分析</w:t>
      </w:r>
    </w:p>
    <w:p>
      <w:pPr>
        <w:spacing w:after="150"/>
      </w:pPr>
      <w:r>
        <w:rPr/>
        <w:t xml:space="preserve">2.1.3 美国内湖游艇行业发展趋势预测</w:t>
      </w:r>
    </w:p>
    <w:p>
      <w:pPr>
        <w:spacing w:after="150"/>
      </w:pPr>
      <w:r>
        <w:rPr/>
        <w:t xml:space="preserve">2.1.4 美国内湖游艇行业对我国的启示</w:t>
      </w:r>
    </w:p>
    <w:p>
      <w:pPr>
        <w:spacing w:after="150"/>
      </w:pPr>
      <w:r>
        <w:rPr/>
        <w:t xml:space="preserve">2.2 欧洲内湖游艇行业发展经验借鉴</w:t>
      </w:r>
    </w:p>
    <w:p>
      <w:pPr>
        <w:spacing w:after="150"/>
      </w:pPr>
      <w:r>
        <w:rPr/>
        <w:t xml:space="preserve">2.2.1 欧洲内湖游艇行业发展历程分析</w:t>
      </w:r>
    </w:p>
    <w:p>
      <w:pPr>
        <w:spacing w:after="150"/>
      </w:pPr>
      <w:r>
        <w:rPr/>
        <w:t xml:space="preserve">2.2.2 欧洲内湖游艇行业运营模式分析</w:t>
      </w:r>
    </w:p>
    <w:p>
      <w:pPr>
        <w:spacing w:after="150"/>
      </w:pPr>
      <w:r>
        <w:rPr/>
        <w:t xml:space="preserve">2.2.3 欧洲内湖游艇行业发展趋势预测</w:t>
      </w:r>
    </w:p>
    <w:p>
      <w:pPr>
        <w:spacing w:after="150"/>
      </w:pPr>
      <w:r>
        <w:rPr/>
        <w:t xml:space="preserve">2.2.4 欧洲内湖游艇行业对我国的启示</w:t>
      </w:r>
    </w:p>
    <w:p>
      <w:pPr>
        <w:spacing w:after="150"/>
      </w:pPr>
      <w:r>
        <w:rPr/>
        <w:t xml:space="preserve">2.3 日本内湖游艇行业发展经验借鉴</w:t>
      </w:r>
    </w:p>
    <w:p>
      <w:pPr>
        <w:spacing w:after="150"/>
      </w:pPr>
      <w:r>
        <w:rPr/>
        <w:t xml:space="preserve">2.3.1 日本内湖游艇行业发展历程分析</w:t>
      </w:r>
    </w:p>
    <w:p>
      <w:pPr>
        <w:spacing w:after="150"/>
      </w:pPr>
      <w:r>
        <w:rPr/>
        <w:t xml:space="preserve">2.3.2 日本内湖游艇行业运营模式分析</w:t>
      </w:r>
    </w:p>
    <w:p>
      <w:pPr>
        <w:spacing w:after="150"/>
      </w:pPr>
      <w:r>
        <w:rPr/>
        <w:t xml:space="preserve">2.3.3 日本内湖游艇行业发展趋势预测</w:t>
      </w:r>
    </w:p>
    <w:p>
      <w:pPr>
        <w:spacing w:after="150"/>
      </w:pPr>
      <w:r>
        <w:rPr/>
        <w:t xml:space="preserve">2.3.4 日本内湖游艇行业对我国的启示</w:t>
      </w:r>
    </w:p>
    <w:p>
      <w:pPr>
        <w:spacing w:after="150"/>
      </w:pPr>
      <w:r>
        <w:rPr>
          <w:b w:val="1"/>
          <w:bCs w:val="1"/>
        </w:rPr>
        <w:t xml:space="preserve">第三章 中国内湖游艇行业市场发展现状分析</w:t>
      </w:r>
    </w:p>
    <w:p>
      <w:pPr>
        <w:spacing w:after="150"/>
      </w:pPr>
      <w:r>
        <w:rPr/>
        <w:t xml:space="preserve">3.1 内湖游艇行业环境分析</w:t>
      </w:r>
    </w:p>
    <w:p>
      <w:pPr>
        <w:spacing w:after="150"/>
      </w:pPr>
      <w:r>
        <w:rPr/>
        <w:t xml:space="preserve">3.1.1 内湖游艇行业经济环境分析</w:t>
      </w:r>
    </w:p>
    <w:p>
      <w:pPr>
        <w:spacing w:after="150"/>
      </w:pPr>
      <w:r>
        <w:rPr/>
        <w:t xml:space="preserve">3.1.2 内湖游艇行业政治环境分析</w:t>
      </w:r>
    </w:p>
    <w:p>
      <w:pPr>
        <w:spacing w:after="150"/>
      </w:pPr>
      <w:r>
        <w:rPr/>
        <w:t xml:space="preserve">3.1.3 内湖游艇行业社会环境分析</w:t>
      </w:r>
    </w:p>
    <w:p>
      <w:pPr>
        <w:spacing w:after="150"/>
      </w:pPr>
      <w:r>
        <w:rPr/>
        <w:t xml:space="preserve">3.1.4 内湖游艇行业技术环境分析</w:t>
      </w:r>
    </w:p>
    <w:p>
      <w:pPr>
        <w:spacing w:after="150"/>
      </w:pPr>
      <w:r>
        <w:rPr/>
        <w:t xml:space="preserve">3.2 内湖游艇行业发展概况</w:t>
      </w:r>
    </w:p>
    <w:p>
      <w:pPr>
        <w:spacing w:after="150"/>
      </w:pPr>
      <w:r>
        <w:rPr/>
        <w:t xml:space="preserve">3.2.1 内湖游艇行业市场规模分析</w:t>
      </w:r>
    </w:p>
    <w:p>
      <w:pPr>
        <w:spacing w:after="150"/>
      </w:pPr>
      <w:r>
        <w:rPr/>
        <w:t xml:space="preserve">3.2.2 内湖游艇行业竞争格局分析</w:t>
      </w:r>
    </w:p>
    <w:p>
      <w:pPr>
        <w:spacing w:after="150"/>
      </w:pPr>
      <w:r>
        <w:rPr/>
        <w:t xml:space="preserve">3.2.3 内湖游艇行业市场容量预测</w:t>
      </w:r>
    </w:p>
    <w:p>
      <w:pPr>
        <w:spacing w:after="150"/>
      </w:pPr>
      <w:r>
        <w:rPr/>
        <w:t xml:space="preserve">3.3 内湖游艇行业供需状况分析</w:t>
      </w:r>
    </w:p>
    <w:p>
      <w:pPr>
        <w:spacing w:after="150"/>
      </w:pPr>
      <w:r>
        <w:rPr/>
        <w:t xml:space="preserve">3.3.1 内湖游艇行业供给状况分析</w:t>
      </w:r>
    </w:p>
    <w:p>
      <w:pPr>
        <w:spacing w:after="150"/>
      </w:pPr>
      <w:r>
        <w:rPr/>
        <w:t xml:space="preserve">3.3.2 内湖游艇行业需求状况分析</w:t>
      </w:r>
    </w:p>
    <w:p>
      <w:pPr>
        <w:spacing w:after="150"/>
      </w:pPr>
      <w:r>
        <w:rPr/>
        <w:t xml:space="preserve">3.3.3 内湖游艇行业供需平衡分析</w:t>
      </w:r>
    </w:p>
    <w:p>
      <w:pPr>
        <w:spacing w:after="150"/>
      </w:pPr>
      <w:r>
        <w:rPr/>
        <w:t xml:space="preserve">3.4 内湖游艇行业技术申请分析</w:t>
      </w:r>
    </w:p>
    <w:p>
      <w:pPr>
        <w:spacing w:after="150"/>
      </w:pPr>
      <w:r>
        <w:rPr/>
        <w:t xml:space="preserve">3.4.1 内湖游艇行业专利申请数分析</w:t>
      </w:r>
    </w:p>
    <w:p>
      <w:pPr>
        <w:spacing w:after="150"/>
      </w:pPr>
      <w:r>
        <w:rPr/>
        <w:t xml:space="preserve">3.4.2 内湖游艇行业专利类型分析</w:t>
      </w:r>
    </w:p>
    <w:p>
      <w:pPr>
        <w:spacing w:after="150"/>
      </w:pPr>
      <w:r>
        <w:rPr/>
        <w:t xml:space="preserve">3.4.3 内湖游艇行业热门专利技术分析</w:t>
      </w:r>
    </w:p>
    <w:p>
      <w:pPr>
        <w:spacing w:after="150"/>
      </w:pPr>
      <w:r>
        <w:rPr>
          <w:b w:val="1"/>
          <w:bCs w:val="1"/>
        </w:rPr>
        <w:t xml:space="preserve">第四章 中国内湖游艇行业产业链上下游分析</w:t>
      </w:r>
    </w:p>
    <w:p>
      <w:pPr>
        <w:spacing w:after="150"/>
      </w:pPr>
      <w:r>
        <w:rPr/>
        <w:t xml:space="preserve">4.1 内湖游艇行业产业链简介</w:t>
      </w:r>
    </w:p>
    <w:p>
      <w:pPr>
        <w:spacing w:after="150"/>
      </w:pPr>
      <w:r>
        <w:rPr/>
        <w:t xml:space="preserve">4.1.1 内湖游艇产业链上游行业分布</w:t>
      </w:r>
    </w:p>
    <w:p>
      <w:pPr>
        <w:spacing w:after="150"/>
      </w:pPr>
      <w:r>
        <w:rPr/>
        <w:t xml:space="preserve">4.1.2 内湖游艇产业链中游行业分布</w:t>
      </w:r>
    </w:p>
    <w:p>
      <w:pPr>
        <w:spacing w:after="150"/>
      </w:pPr>
      <w:r>
        <w:rPr/>
        <w:t xml:space="preserve">4.1.3 内湖游艇产业链下游行业分布</w:t>
      </w:r>
    </w:p>
    <w:p>
      <w:pPr>
        <w:spacing w:after="150"/>
      </w:pPr>
      <w:r>
        <w:rPr/>
        <w:t xml:space="preserve">4.2 内湖游艇产业链上游行业分析</w:t>
      </w:r>
    </w:p>
    <w:p>
      <w:pPr>
        <w:spacing w:after="150"/>
      </w:pPr>
      <w:r>
        <w:rPr/>
        <w:t xml:space="preserve">4.2.1 内湖游艇产业上游发展现状</w:t>
      </w:r>
    </w:p>
    <w:p>
      <w:pPr>
        <w:spacing w:after="150"/>
      </w:pPr>
      <w:r>
        <w:rPr/>
        <w:t xml:space="preserve">4.2.2 内湖游艇产业上游竞争格局</w:t>
      </w:r>
    </w:p>
    <w:p>
      <w:pPr>
        <w:spacing w:after="150"/>
      </w:pPr>
      <w:r>
        <w:rPr/>
        <w:t xml:space="preserve">4.3 内湖游艇产业链中游行业分析</w:t>
      </w:r>
    </w:p>
    <w:p>
      <w:pPr>
        <w:spacing w:after="150"/>
      </w:pPr>
      <w:r>
        <w:rPr/>
        <w:t xml:space="preserve">4.3.1 内湖游艇行业中游经营效益</w:t>
      </w:r>
    </w:p>
    <w:p>
      <w:pPr>
        <w:spacing w:after="150"/>
      </w:pPr>
      <w:r>
        <w:rPr/>
        <w:t xml:space="preserve">4.3.2 内湖游艇行业中游竞争格局</w:t>
      </w:r>
    </w:p>
    <w:p>
      <w:pPr>
        <w:spacing w:after="150"/>
      </w:pPr>
      <w:r>
        <w:rPr/>
        <w:t xml:space="preserve">4.3.3 内湖游艇行业中游发展趋势</w:t>
      </w:r>
    </w:p>
    <w:p>
      <w:pPr>
        <w:spacing w:after="150"/>
      </w:pPr>
      <w:r>
        <w:rPr/>
        <w:t xml:space="preserve">4.4 内湖游艇产业链下游行业分析</w:t>
      </w:r>
    </w:p>
    <w:p>
      <w:pPr>
        <w:spacing w:after="150"/>
      </w:pPr>
      <w:r>
        <w:rPr/>
        <w:t xml:space="preserve">4.4.1 内湖游艇行业下游需求分析</w:t>
      </w:r>
    </w:p>
    <w:p>
      <w:pPr>
        <w:spacing w:after="150"/>
      </w:pPr>
      <w:r>
        <w:rPr/>
        <w:t xml:space="preserve">4.4.2 内湖游艇行业下游运营现状</w:t>
      </w:r>
    </w:p>
    <w:p>
      <w:pPr>
        <w:spacing w:after="150"/>
      </w:pPr>
      <w:r>
        <w:rPr/>
        <w:t xml:space="preserve">4.4.3 内湖游艇行业下游发展前景</w:t>
      </w:r>
    </w:p>
    <w:p>
      <w:pPr>
        <w:spacing w:after="150"/>
      </w:pPr>
      <w:r>
        <w:rPr>
          <w:b w:val="1"/>
          <w:bCs w:val="1"/>
        </w:rPr>
        <w:t xml:space="preserve">第五章 中国内湖游艇行业市场竞争格局分析</w:t>
      </w:r>
    </w:p>
    <w:p>
      <w:pPr>
        <w:spacing w:after="150"/>
      </w:pPr>
      <w:r>
        <w:rPr/>
        <w:t xml:space="preserve">5.1 内湖游艇行业竞争格局分析</w:t>
      </w:r>
    </w:p>
    <w:p>
      <w:pPr>
        <w:spacing w:after="150"/>
      </w:pPr>
      <w:r>
        <w:rPr/>
        <w:t xml:space="preserve">5.1.1 内湖游艇行业区域分布格局</w:t>
      </w:r>
    </w:p>
    <w:p>
      <w:pPr>
        <w:spacing w:after="150"/>
      </w:pPr>
      <w:r>
        <w:rPr/>
        <w:t xml:space="preserve">5.1.2 内湖游艇行业企业规模格局</w:t>
      </w:r>
    </w:p>
    <w:p>
      <w:pPr>
        <w:spacing w:after="150"/>
      </w:pPr>
      <w:r>
        <w:rPr/>
        <w:t xml:space="preserve">5.1.3 内湖游艇行业企业性质格局</w:t>
      </w:r>
    </w:p>
    <w:p>
      <w:pPr>
        <w:spacing w:after="150"/>
      </w:pPr>
      <w:r>
        <w:rPr/>
        <w:t xml:space="preserve">5.2 内湖游艇行业竞争状况分析</w:t>
      </w:r>
    </w:p>
    <w:p>
      <w:pPr>
        <w:spacing w:after="150"/>
      </w:pPr>
      <w:r>
        <w:rPr/>
        <w:t xml:space="preserve">5.2.1 内湖游艇行业上游议价能力</w:t>
      </w:r>
    </w:p>
    <w:p>
      <w:pPr>
        <w:spacing w:after="150"/>
      </w:pPr>
      <w:r>
        <w:rPr/>
        <w:t xml:space="preserve">5.2.2 内湖游艇行业下游议价能力</w:t>
      </w:r>
    </w:p>
    <w:p>
      <w:pPr>
        <w:spacing w:after="150"/>
      </w:pPr>
      <w:r>
        <w:rPr/>
        <w:t xml:space="preserve">5.2.3 内湖游艇行业新进入者威胁</w:t>
      </w:r>
    </w:p>
    <w:p>
      <w:pPr>
        <w:spacing w:after="150"/>
      </w:pPr>
      <w:r>
        <w:rPr/>
        <w:t xml:space="preserve">5.2.4 内湖游艇行业替代产品威胁</w:t>
      </w:r>
    </w:p>
    <w:p>
      <w:pPr>
        <w:spacing w:after="150"/>
      </w:pPr>
      <w:r>
        <w:rPr/>
        <w:t xml:space="preserve">5.2.5 内湖游艇行业内部竞争</w:t>
      </w:r>
    </w:p>
    <w:p>
      <w:pPr>
        <w:spacing w:after="150"/>
      </w:pPr>
      <w:r>
        <w:rPr/>
        <w:t xml:space="preserve">5.3 内湖游艇行业投资兼并重组整合分析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中国内湖游艇行业重点省市投资机会分析</w:t>
      </w:r>
    </w:p>
    <w:p>
      <w:pPr>
        <w:spacing w:after="150"/>
      </w:pPr>
      <w:r>
        <w:rPr/>
        <w:t xml:space="preserve">6.1 内湖游艇行业区域投资环境分析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华北地区内湖游艇行业运营情况分析</w:t>
      </w:r>
    </w:p>
    <w:p>
      <w:pPr>
        <w:spacing w:after="150"/>
      </w:pPr>
      <w:r>
        <w:rPr/>
        <w:t xml:space="preserve">6.2.2 华南地区内湖游艇行业运营情况分析</w:t>
      </w:r>
    </w:p>
    <w:p>
      <w:pPr>
        <w:spacing w:after="150"/>
      </w:pPr>
      <w:r>
        <w:rPr/>
        <w:t xml:space="preserve">6.2.3 华东地区内湖游艇行业运营情况分析</w:t>
      </w:r>
    </w:p>
    <w:p>
      <w:pPr>
        <w:spacing w:after="150"/>
      </w:pPr>
      <w:r>
        <w:rPr/>
        <w:t xml:space="preserve">6.2.4 华中地区内湖游艇行业运营情况分析</w:t>
      </w:r>
    </w:p>
    <w:p>
      <w:pPr>
        <w:spacing w:after="150"/>
      </w:pPr>
      <w:r>
        <w:rPr/>
        <w:t xml:space="preserve">6.2.5 西北地区内湖游艇行业运营情况分析</w:t>
      </w:r>
    </w:p>
    <w:p>
      <w:pPr>
        <w:spacing w:after="150"/>
      </w:pPr>
      <w:r>
        <w:rPr/>
        <w:t xml:space="preserve">6.2.6 西南地区内湖游艇行业运营情况分析</w:t>
      </w:r>
    </w:p>
    <w:p>
      <w:pPr>
        <w:spacing w:after="150"/>
      </w:pPr>
      <w:r>
        <w:rPr/>
        <w:t xml:space="preserve">6.2.7 东北地区内湖游艇行业运营情况分析</w:t>
      </w:r>
    </w:p>
    <w:p>
      <w:pPr>
        <w:spacing w:after="150"/>
      </w:pPr>
      <w:r>
        <w:rPr/>
        <w:t xml:space="preserve">6.3 内湖游艇行业区域投资前景分析</w:t>
      </w:r>
    </w:p>
    <w:p>
      <w:pPr>
        <w:spacing w:after="150"/>
      </w:pPr>
      <w:r>
        <w:rPr/>
        <w:t xml:space="preserve">6.3.1 华北地区省市内湖游艇投资前景</w:t>
      </w:r>
    </w:p>
    <w:p>
      <w:pPr>
        <w:spacing w:after="150"/>
      </w:pPr>
      <w:r>
        <w:rPr/>
        <w:t xml:space="preserve">6.3.2 华南地区省市内湖游艇投资前景</w:t>
      </w:r>
    </w:p>
    <w:p>
      <w:pPr>
        <w:spacing w:after="150"/>
      </w:pPr>
      <w:r>
        <w:rPr/>
        <w:t xml:space="preserve">6.3.3 华东地区省市内湖游艇投资前景</w:t>
      </w:r>
    </w:p>
    <w:p>
      <w:pPr>
        <w:spacing w:after="150"/>
      </w:pPr>
      <w:r>
        <w:rPr/>
        <w:t xml:space="preserve">6.3.4 华中地区省市内湖游艇投资前景</w:t>
      </w:r>
    </w:p>
    <w:p>
      <w:pPr>
        <w:spacing w:after="150"/>
      </w:pPr>
      <w:r>
        <w:rPr/>
        <w:t xml:space="preserve">6.3.5 西北地区省市内湖游艇投资前景</w:t>
      </w:r>
    </w:p>
    <w:p>
      <w:pPr>
        <w:spacing w:after="150"/>
      </w:pPr>
      <w:r>
        <w:rPr/>
        <w:t xml:space="preserve">6.3.6 西南地区省市内湖游艇投资前景</w:t>
      </w:r>
    </w:p>
    <w:p>
      <w:pPr>
        <w:spacing w:after="150"/>
      </w:pPr>
      <w:r>
        <w:rPr/>
        <w:t xml:space="preserve">6.3.7 东北地区省市内湖游艇投资前景</w:t>
      </w:r>
    </w:p>
    <w:p>
      <w:pPr>
        <w:spacing w:after="150"/>
      </w:pPr>
      <w:r>
        <w:rPr>
          <w:b w:val="1"/>
          <w:bCs w:val="1"/>
        </w:rPr>
        <w:t xml:space="preserve">第七章 中国内湖游艇行业标杆企业经营分析</w:t>
      </w:r>
    </w:p>
    <w:p>
      <w:pPr>
        <w:spacing w:after="150"/>
      </w:pPr>
      <w:r>
        <w:rPr/>
        <w:t xml:space="preserve">7.1 内湖游艇行业企业总体发展概况</w:t>
      </w:r>
    </w:p>
    <w:p>
      <w:pPr>
        <w:spacing w:after="150"/>
      </w:pPr>
      <w:r>
        <w:rPr/>
        <w:t xml:space="preserve">7.2 内湖游艇行业企业经营状况分析</w:t>
      </w:r>
    </w:p>
    <w:p>
      <w:pPr>
        <w:spacing w:after="150"/>
      </w:pPr>
      <w:r>
        <w:rPr/>
        <w:t xml:space="preserve">7.2.1 毅宏集团经营状况分析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太阳鸟游艇股份有限公司经营状况分析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武汉旅联东湖游船有限公司经营状况分析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美国宾士域(Brunswick)集团经营状况分析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上海红双喜游艇有限公司经营状况分析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7.2.6 杰腾造船股份有限公司经营状况分析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中国内湖游艇行业前景预测与投资战略规划</w:t>
      </w:r>
    </w:p>
    <w:p>
      <w:pPr>
        <w:spacing w:after="150"/>
      </w:pPr>
      <w:r>
        <w:rPr/>
        <w:t xml:space="preserve">8.1 内湖游艇行业投资特性分析</w:t>
      </w:r>
    </w:p>
    <w:p>
      <w:pPr>
        <w:spacing w:after="150"/>
      </w:pPr>
      <w:r>
        <w:rPr/>
        <w:t xml:space="preserve">8.1.1 内湖游艇行业进入壁垒分析</w:t>
      </w:r>
    </w:p>
    <w:p>
      <w:pPr>
        <w:spacing w:after="150"/>
      </w:pPr>
      <w:r>
        <w:rPr/>
        <w:t xml:space="preserve">8.1.2 内湖游艇行业投资风险分析</w:t>
      </w:r>
    </w:p>
    <w:p>
      <w:pPr>
        <w:spacing w:after="150"/>
      </w:pPr>
      <w:r>
        <w:rPr/>
        <w:t xml:space="preserve">8.2 内湖游艇行业投资战略规划</w:t>
      </w:r>
    </w:p>
    <w:p>
      <w:pPr>
        <w:spacing w:after="150"/>
      </w:pPr>
      <w:r>
        <w:rPr/>
        <w:t xml:space="preserve">8.2.1 内湖游艇行业投资机会分析</w:t>
      </w:r>
    </w:p>
    <w:p>
      <w:pPr>
        <w:spacing w:after="150"/>
      </w:pPr>
      <w:r>
        <w:rPr/>
        <w:t xml:space="preserve">8.2.2 内湖游艇企业战略布局建议</w:t>
      </w:r>
    </w:p>
    <w:p>
      <w:pPr>
        <w:spacing w:after="150"/>
      </w:pPr>
      <w:r>
        <w:rPr/>
        <w:t xml:space="preserve">8.2.3 内湖游艇行业投资重点建议</w:t>
      </w:r>
    </w:p>
    <w:p>
      <w:pPr>
        <w:spacing w:after="150"/>
      </w:pPr>
      <w:r>
        <w:rPr>
          <w:b w:val="1"/>
          <w:bCs w:val="1"/>
        </w:rPr>
        <w:t xml:space="preserve">图表目录</w:t>
      </w:r>
    </w:p>
    <w:p>
      <w:pPr>
        <w:spacing w:after="150"/>
      </w:pPr>
      <w:r>
        <w:rPr/>
        <w:t xml:space="preserve">图表：2019-2023年内湖游艇投资结构</w:t>
      </w:r>
    </w:p>
    <w:p>
      <w:pPr>
        <w:spacing w:after="150"/>
      </w:pPr>
      <w:r>
        <w:rPr/>
        <w:t xml:space="preserve">图表：2019-2023年我国内湖游艇行业固定资产增长率及增长情况</w:t>
      </w:r>
    </w:p>
    <w:p>
      <w:pPr>
        <w:spacing w:after="150"/>
      </w:pPr>
      <w:r>
        <w:rPr/>
        <w:t xml:space="preserve">图表：2019-2023年我国内湖游艇行业不同所有制企业固定资产投资增速情况</w:t>
      </w:r>
    </w:p>
    <w:p>
      <w:pPr>
        <w:spacing w:after="150"/>
      </w:pPr>
      <w:r>
        <w:rPr/>
        <w:t xml:space="preserve">图表：2019-2023年我国内湖游艇行业分地区固定资产投资增速情况</w:t>
      </w:r>
    </w:p>
    <w:p>
      <w:pPr>
        <w:spacing w:after="150"/>
      </w:pPr>
      <w:r>
        <w:rPr/>
        <w:t xml:space="preserve">图表：内湖游艇项目投资注意事项图</w:t>
      </w:r>
    </w:p>
    <w:p>
      <w:pPr>
        <w:spacing w:after="150"/>
      </w:pPr>
      <w:r>
        <w:rPr/>
        <w:t xml:space="preserve">图表：2024-2029年内湖游艇行业同业竞争风险及控制策略</w:t>
      </w:r>
    </w:p>
    <w:p>
      <w:pPr>
        <w:spacing w:after="150"/>
      </w:pPr>
      <w:r>
        <w:rPr/>
        <w:t xml:space="preserve">图表：近3年毅宏集团资产负债率变化情况</w:t>
      </w:r>
    </w:p>
    <w:p>
      <w:pPr>
        <w:spacing w:after="150"/>
      </w:pPr>
      <w:r>
        <w:rPr/>
        <w:t xml:space="preserve">图表：近3年毅宏集团产权比率变化情况</w:t>
      </w:r>
    </w:p>
    <w:p>
      <w:pPr>
        <w:spacing w:after="150"/>
      </w:pPr>
      <w:r>
        <w:rPr/>
        <w:t xml:space="preserve">图表：近3年毅宏集团固定资产周转次数情况</w:t>
      </w:r>
    </w:p>
    <w:p>
      <w:pPr>
        <w:spacing w:after="150"/>
      </w:pPr>
      <w:r>
        <w:rPr/>
        <w:t xml:space="preserve">图表：近3年毅宏集团流动资产周转次数变化情况</w:t>
      </w:r>
    </w:p>
    <w:p>
      <w:pPr>
        <w:spacing w:after="150"/>
      </w:pPr>
      <w:r>
        <w:rPr/>
        <w:t xml:space="preserve">图表：近3年毅宏集团总资产周转次数变化情况</w:t>
      </w:r>
    </w:p>
    <w:p>
      <w:pPr>
        <w:spacing w:after="150"/>
      </w:pPr>
      <w:r>
        <w:rPr/>
        <w:t xml:space="preserve">图表：近3年毅宏集团销售毛利率变化情况</w:t>
      </w:r>
    </w:p>
    <w:p>
      <w:pPr>
        <w:spacing w:after="150"/>
      </w:pPr>
      <w:r>
        <w:rPr/>
        <w:t xml:space="preserve">图表：近3年太阳鸟游艇股份有限公司资产负债率变化情况</w:t>
      </w:r>
    </w:p>
    <w:p>
      <w:pPr>
        <w:spacing w:after="150"/>
      </w:pPr>
      <w:r>
        <w:rPr/>
        <w:t xml:space="preserve">图表：近3年太阳鸟游艇股份有限公司产权比率变化情况</w:t>
      </w:r>
    </w:p>
    <w:p>
      <w:pPr>
        <w:spacing w:after="150"/>
      </w:pPr>
      <w:r>
        <w:rPr/>
        <w:t xml:space="preserve">图表：近3年太阳鸟游艇股份有限公司固定资产周转次数情况</w:t>
      </w:r>
    </w:p>
    <w:p>
      <w:pPr>
        <w:spacing w:after="150"/>
      </w:pPr>
      <w:r>
        <w:rPr/>
        <w:t xml:space="preserve">图表：近3年太阳鸟游艇股份有限公司流动资产周转次数变化情况</w:t>
      </w:r>
    </w:p>
    <w:p>
      <w:pPr>
        <w:spacing w:after="150"/>
      </w:pPr>
      <w:r>
        <w:rPr/>
        <w:t xml:space="preserve">图表：近3年太阳鸟游艇股份有限公司总资产周转次数变化情况</w:t>
      </w:r>
    </w:p>
    <w:p>
      <w:pPr>
        <w:spacing w:after="150"/>
      </w:pPr>
      <w:r>
        <w:rPr/>
        <w:t xml:space="preserve">图表：近3年太阳鸟游艇股份有限公司销售毛利率变化情况</w:t>
      </w:r>
    </w:p>
    <w:p>
      <w:pPr>
        <w:spacing w:after="150"/>
      </w:pPr>
      <w:r>
        <w:rPr/>
        <w:t xml:space="preserve">图表：近3年武汉旅联东湖游船有限公司资产负债率变化情况</w:t>
      </w:r>
    </w:p>
    <w:p>
      <w:pPr>
        <w:spacing w:after="150"/>
      </w:pPr>
      <w:r>
        <w:rPr/>
        <w:t xml:space="preserve">图表：近3年武汉旅联东湖游船有限公司产权比率变化情况</w:t>
      </w:r>
    </w:p>
    <w:p>
      <w:pPr>
        <w:spacing w:after="150"/>
      </w:pPr>
      <w:r>
        <w:rPr/>
        <w:t xml:space="preserve">图表：近3年武汉旅联东湖游船有限公司固定资产周转次数情况</w:t>
      </w:r>
    </w:p>
    <w:p>
      <w:pPr>
        <w:spacing w:after="150"/>
      </w:pPr>
      <w:r>
        <w:rPr/>
        <w:t xml:space="preserve">图表：近3年武汉旅联东湖游船有限公司流动资产周转次数变化情况</w:t>
      </w:r>
    </w:p>
    <w:p>
      <w:pPr>
        <w:spacing w:after="150"/>
      </w:pPr>
      <w:r>
        <w:rPr/>
        <w:t xml:space="preserve">图表：近3年武汉旅联东湖游船有限公司总资产周转次数变化情况</w:t>
      </w:r>
    </w:p>
    <w:p>
      <w:pPr>
        <w:spacing w:after="150"/>
      </w:pPr>
      <w:r>
        <w:rPr/>
        <w:t xml:space="preserve">图表：近3年武汉旅联东湖游船有限公司销售毛利率变化情况</w:t>
      </w:r>
    </w:p>
    <w:p>
      <w:pPr>
        <w:spacing w:after="150"/>
      </w:pPr>
      <w:r>
        <w:rPr/>
        <w:t xml:space="preserve">图表：近3年宾士域水星海事装备(苏州)有限公司资产负债率变化情况</w:t>
      </w:r>
    </w:p>
    <w:p>
      <w:pPr>
        <w:spacing w:after="150"/>
      </w:pPr>
      <w:r>
        <w:rPr/>
        <w:t xml:space="preserve">图表：近3年宾士域水星海事装备(苏州)有限公司产权比率变化情况</w:t>
      </w:r>
    </w:p>
    <w:p>
      <w:pPr>
        <w:spacing w:after="150"/>
      </w:pPr>
      <w:r>
        <w:rPr/>
        <w:t xml:space="preserve">图表：近3年宾士域水星海事装备(苏州)有限公司固定资产周转次数情况</w:t>
      </w:r>
    </w:p>
    <w:p>
      <w:pPr>
        <w:spacing w:after="150"/>
      </w:pPr>
      <w:r>
        <w:rPr/>
        <w:t xml:space="preserve">图表：近3年宾士域水星海事装备(苏州)有限公司流动资产周转次数变化情况</w:t>
      </w:r>
    </w:p>
    <w:p>
      <w:pPr>
        <w:spacing w:after="150"/>
      </w:pPr>
      <w:r>
        <w:rPr/>
        <w:t xml:space="preserve">图表：近3年宾士域水星海事装备(苏州)有限公司总资产周转次数变化情况</w:t>
      </w:r>
    </w:p>
    <w:p>
      <w:pPr>
        <w:spacing w:after="150"/>
      </w:pPr>
      <w:r>
        <w:rPr/>
        <w:t xml:space="preserve">图表：近3年宾士域水星海事装备(苏州)有限公司销售毛利率变化情况</w:t>
      </w:r>
    </w:p>
    <w:p>
      <w:pPr>
        <w:spacing w:after="150"/>
      </w:pPr>
      <w:r>
        <w:rPr/>
        <w:t xml:space="preserve">图表：近3年上海红双喜游艇有限公司资产负债率变化情况</w:t>
      </w:r>
    </w:p>
    <w:p>
      <w:pPr>
        <w:spacing w:after="150"/>
      </w:pPr>
      <w:r>
        <w:rPr/>
        <w:t xml:space="preserve">图表：近3年上海红双喜游艇有限公司产权比率变化情况</w:t>
      </w:r>
    </w:p>
    <w:p>
      <w:pPr>
        <w:spacing w:after="150"/>
      </w:pPr>
      <w:r>
        <w:rPr/>
        <w:t xml:space="preserve">图表：近3年上海红双喜游艇有限公司固定资产周转次数情况</w:t>
      </w:r>
    </w:p>
    <w:p>
      <w:pPr>
        <w:spacing w:after="150"/>
      </w:pPr>
      <w:r>
        <w:rPr/>
        <w:t xml:space="preserve">图表：近3年上海红双喜游艇有限公司流动资产周转次数变化情况</w:t>
      </w:r>
    </w:p>
    <w:p>
      <w:pPr>
        <w:spacing w:after="150"/>
      </w:pPr>
      <w:r>
        <w:rPr/>
        <w:t xml:space="preserve">图表：近3年上海红双喜游艇有限公司总资产周转次数变化情况</w:t>
      </w:r>
    </w:p>
    <w:p>
      <w:pPr>
        <w:spacing w:after="150"/>
      </w:pPr>
      <w:r>
        <w:rPr/>
        <w:t xml:space="preserve">图表：近3年上海红双喜游艇有限公司销售毛利率变化情况</w:t>
      </w:r>
    </w:p>
    <w:p>
      <w:pPr>
        <w:spacing w:after="150"/>
      </w:pPr>
      <w:r>
        <w:rPr/>
        <w:t xml:space="preserve">图表：近3年杰腾造船股份有限公司资产负债率变化情况</w:t>
      </w:r>
    </w:p>
    <w:p>
      <w:pPr>
        <w:spacing w:after="150"/>
      </w:pPr>
      <w:r>
        <w:rPr/>
        <w:t xml:space="preserve">图表：近3年杰腾造船股份有限公司产权比率变化情况</w:t>
      </w:r>
    </w:p>
    <w:p>
      <w:pPr>
        <w:spacing w:after="150"/>
      </w:pPr>
      <w:r>
        <w:rPr/>
        <w:t xml:space="preserve">图表：近3年杰腾造船股份有限公司固定资产周转次数情况</w:t>
      </w:r>
    </w:p>
    <w:p>
      <w:pPr>
        <w:spacing w:after="150"/>
      </w:pPr>
      <w:r>
        <w:rPr/>
        <w:t xml:space="preserve">图表：近3年杰腾造船股份有限公司流动资产周转次数变化情况</w:t>
      </w:r>
    </w:p>
    <w:p>
      <w:pPr>
        <w:spacing w:after="150"/>
      </w:pPr>
      <w:r>
        <w:rPr/>
        <w:t xml:space="preserve">图表：近3年杰腾造船股份有限公司总资产周转次数变化情况</w:t>
      </w:r>
    </w:p>
    <w:p>
      <w:pPr>
        <w:spacing w:after="150"/>
      </w:pPr>
      <w:r>
        <w:rPr/>
        <w:t xml:space="preserve">图表：近3年杰腾造船股份有限公司销售毛利率变化情况</w:t>
      </w:r>
    </w:p>
    <w:p>
      <w:pPr>
        <w:spacing w:after="150"/>
      </w:pPr>
      <w:r>
        <w:rPr/>
        <w:t xml:space="preserve">图表：2019-2023年中国内湖游艇各地区对比销售分析</w:t>
      </w:r>
    </w:p>
    <w:p>
      <w:pPr>
        <w:spacing w:after="150"/>
      </w:pPr>
      <w:r>
        <w:rPr/>
        <w:t xml:space="preserve">图表：2024-2029年内湖游艇行业投资方向预测</w:t>
      </w:r>
    </w:p>
    <w:p>
      <w:pPr>
        <w:spacing w:after="150"/>
      </w:pPr>
      <w:r>
        <w:rPr/>
        <w:t xml:space="preserve">图表：内湖游艇行业生产开发策略</w:t>
      </w:r>
    </w:p>
    <w:p>
      <w:pPr>
        <w:spacing w:after="150"/>
      </w:pPr>
      <w:r>
        <w:rPr/>
        <w:t xml:space="preserve">图表：内湖游艇渠道策略示意图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2024-2029年中国内湖游艇行业市场前景预测与投资规划研究分析报告</dc:title>
  <dc:description>2024-2029年中国内湖游艇行业市场前景预测与投资规划研究分析报告</dc:description>
  <dc:subject>2024-2029年中国内湖游艇行业市场前景预测与投资规划研究分析报告</dc:subject>
  <cp:keywords>研究报告</cp:keywords>
  <cp:category>研究报告</cp:category>
  <cp:lastModifiedBy>北京中道泰和信息咨询有限公司</cp:lastModifiedBy>
  <dcterms:created xsi:type="dcterms:W3CDTF">2024-01-23T02:28:33+08:00</dcterms:created>
  <dcterms:modified xsi:type="dcterms:W3CDTF">2024-01-23T02:28:33+08:00</dcterms:modified>
</cp:coreProperties>
</file>

<file path=docProps/custom.xml><?xml version="1.0" encoding="utf-8"?>
<Properties xmlns="http://schemas.openxmlformats.org/officeDocument/2006/custom-properties" xmlns:vt="http://schemas.openxmlformats.org/officeDocument/2006/docPropsVTypes"/>
</file>