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2024-2029年中国场景金融行业竞争格局分析与深度研究咨询报告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场景金融，是指利用新型的金融科学技术，将金融活动有机嵌入到已有场景服务中，促使经济行为高效完成。消费金融的意义，是将金融产品与各种场景进行融合，将复杂的金融需求变得自然，解决了消费者消费需求和购买能力之间的矛盾。场景金融高度关注用户的痛点，提供解决思路，贴近消费者逻辑和视角、以快速易用的功能设置完成消费需求转换。</w:t>
      </w:r>
    </w:p>
    <w:p>
      <w:pPr>
        <w:spacing w:after="150"/>
      </w:pPr>
      <w:r>
        <w:rPr/>
        <w:t xml:space="preserve">因互联网技术的普及，消费者的行为轨迹和消费方式随之发生变化，商业模式与渠道也同时进行重塑：消费者由最初的产生消费需求--去往各类实体购物场所--完成购买并运送回住地，到电商兴起后的产生消费需求--网络信息搜寻--电商网站购买--快递送货上门，再到移动端快速崛起后的产生消费需求--打开手机对应APP功能--线下直接完成交易or快递送货上门;因移动端可以随时随地的对消费者的消费需求产生回应，因而其是否贴近消费者逻辑和视角，功能设置能否在消费者产生消费需求的第一时间完成交易转换，就成为这类平台成功的关键。</w:t>
      </w:r>
    </w:p>
    <w:p>
      <w:pPr>
        <w:spacing w:after="150"/>
      </w:pPr>
      <w:r>
        <w:rPr/>
        <w:t xml:space="preserve">互联网金融企业的竞争从线上资金端转移到资产端，消费金融行业迎来最好的机会，现在不管是国家政策还是消费者层面，消费金融的前景受到了肯定，整个国家都在逐步释放消费能力，消费对于拉动经济的作用越来越明显，成为新常态。</w:t>
      </w:r>
    </w:p>
    <w:p>
      <w:pPr>
        <w:spacing w:after="150"/>
      </w:pPr>
      <w:r>
        <w:rPr/>
        <w:t xml:space="preserve">消费贷款正以每年20%以上的速度递增。以中国的人口基数和增长的消费需求，我国消费信贷有很大的上升空间，是一个十万亿级的市场。市场竞争白热化，呈现出百花齐放的业态，在以消费金融切入垂直细分领域的公司，教育、医疗、校园、装修、租房等领域都是现在创业热点的领域，深入细分产业链，围绕产业链上下游，可构建“消费场景大生态”。</w:t>
      </w:r>
    </w:p>
    <w:p>
      <w:pPr>
        <w:spacing w:after="150"/>
      </w:pPr>
      <w:r>
        <w:rPr/>
        <w:t xml:space="preserve">报告对中国场景金融行业的内外部环境、行业发展现状、产业链发展状况、市场供需、竞争格局、标杆企业、发展趋势、机会风险、发展策略与投资建议等进行了分析，并重点分析了我国场景金融行业将面临的机遇与挑战。报告将帮助场景金融企业、学术科研单位、投资企业准确了解场景金融行业最新发展动向，及早发现场景金融行业市场的空白点，机会点，增长点和盈利点……准确把握场景金融行业未被满足的市场需求和趋势，有效规避场景金融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场景金融相关概述 1</w:t>
      </w:r>
    </w:p>
    <w:p>
      <w:pPr>
        <w:spacing w:after="150"/>
      </w:pPr>
      <w:r>
        <w:rPr/>
        <w:t xml:space="preserve">第一节 金融场景的定义 1</w:t>
      </w:r>
    </w:p>
    <w:p>
      <w:pPr>
        <w:spacing w:after="150"/>
      </w:pPr>
      <w:r>
        <w:rPr/>
        <w:t xml:space="preserve">一、产品 1</w:t>
      </w:r>
    </w:p>
    <w:p>
      <w:pPr>
        <w:spacing w:after="150"/>
      </w:pPr>
      <w:r>
        <w:rPr/>
        <w:t xml:space="preserve">二、分享 1</w:t>
      </w:r>
    </w:p>
    <w:p>
      <w:pPr>
        <w:spacing w:after="150"/>
      </w:pPr>
      <w:r>
        <w:rPr/>
        <w:t xml:space="preserve">三、跨界 2</w:t>
      </w:r>
    </w:p>
    <w:p>
      <w:pPr>
        <w:spacing w:after="150"/>
      </w:pPr>
      <w:r>
        <w:rPr/>
        <w:t xml:space="preserve">四、流量 3</w:t>
      </w:r>
    </w:p>
    <w:p>
      <w:pPr>
        <w:spacing w:after="150"/>
      </w:pPr>
      <w:r>
        <w:rPr/>
        <w:t xml:space="preserve">第二节 场景金融概念 4</w:t>
      </w:r>
    </w:p>
    <w:p>
      <w:pPr>
        <w:spacing w:after="150"/>
      </w:pPr>
      <w:r>
        <w:rPr/>
        <w:t xml:space="preserve">一、场景金融的定义 4</w:t>
      </w:r>
    </w:p>
    <w:p>
      <w:pPr>
        <w:spacing w:after="150"/>
      </w:pPr>
      <w:r>
        <w:rPr/>
        <w:t xml:space="preserve">二、场景金融的内涵 5</w:t>
      </w:r>
    </w:p>
    <w:p>
      <w:pPr>
        <w:spacing w:after="150"/>
      </w:pPr>
      <w:r>
        <w:rPr/>
        <w:t xml:space="preserve">三、场景金融的分类 7</w:t>
      </w:r>
    </w:p>
    <w:p>
      <w:pPr>
        <w:spacing w:after="150"/>
      </w:pPr>
      <w:r>
        <w:rPr/>
        <w:t xml:space="preserve">四、场景金融的构成 8</w:t>
      </w:r>
    </w:p>
    <w:p>
      <w:pPr>
        <w:spacing w:after="150"/>
      </w:pPr>
      <w:r>
        <w:rPr/>
        <w:t xml:space="preserve">第三节 场景金融是互联网金融的新形态 9</w:t>
      </w:r>
    </w:p>
    <w:p>
      <w:pPr>
        <w:spacing w:after="150"/>
      </w:pPr>
      <w:r>
        <w:rPr/>
        <w:t xml:space="preserve">一、互联网金融1.0 9</w:t>
      </w:r>
    </w:p>
    <w:p>
      <w:pPr>
        <w:spacing w:after="150"/>
      </w:pPr>
      <w:r>
        <w:rPr/>
        <w:t xml:space="preserve">二、互联网金融2.0 9</w:t>
      </w:r>
    </w:p>
    <w:p>
      <w:pPr>
        <w:spacing w:after="150"/>
      </w:pPr>
      <w:r>
        <w:rPr>
          <w:b w:val="1"/>
          <w:bCs w:val="1"/>
        </w:rPr>
        <w:t xml:space="preserve">第二章 2019-2023年中国场景金融发展推动要素 10</w:t>
      </w:r>
    </w:p>
    <w:p>
      <w:pPr>
        <w:spacing w:after="150"/>
      </w:pPr>
      <w:r>
        <w:rPr/>
        <w:t xml:space="preserve">第一节 经济环境促进消费需求 10</w:t>
      </w:r>
    </w:p>
    <w:p>
      <w:pPr>
        <w:spacing w:after="150"/>
      </w:pPr>
      <w:r>
        <w:rPr/>
        <w:t xml:space="preserve">一、宏观经济形势 10</w:t>
      </w:r>
    </w:p>
    <w:p>
      <w:pPr>
        <w:spacing w:after="150"/>
      </w:pPr>
      <w:r>
        <w:rPr/>
        <w:t xml:space="preserve">二、供给侧改革 11</w:t>
      </w:r>
    </w:p>
    <w:p>
      <w:pPr>
        <w:spacing w:after="150"/>
      </w:pPr>
      <w:r>
        <w:rPr/>
        <w:t xml:space="preserve">三、居民消费环境 16</w:t>
      </w:r>
    </w:p>
    <w:p>
      <w:pPr>
        <w:spacing w:after="150"/>
      </w:pPr>
      <w:r>
        <w:rPr/>
        <w:t xml:space="preserve">四、消费信贷现状 21</w:t>
      </w:r>
    </w:p>
    <w:p>
      <w:pPr>
        <w:spacing w:after="150"/>
      </w:pPr>
      <w:r>
        <w:rPr/>
        <w:t xml:space="preserve">五、消费文化转变 23</w:t>
      </w:r>
    </w:p>
    <w:p>
      <w:pPr>
        <w:spacing w:after="150"/>
      </w:pPr>
      <w:r>
        <w:rPr/>
        <w:t xml:space="preserve">六、资金管理理念 23</w:t>
      </w:r>
    </w:p>
    <w:p>
      <w:pPr>
        <w:spacing w:after="150"/>
      </w:pPr>
      <w:r>
        <w:rPr/>
        <w:t xml:space="preserve">第二节 互联网的普及强化用户基础 24</w:t>
      </w:r>
    </w:p>
    <w:p>
      <w:pPr>
        <w:spacing w:after="150"/>
      </w:pPr>
      <w:r>
        <w:rPr/>
        <w:t xml:space="preserve">一、总体网民规模 24</w:t>
      </w:r>
    </w:p>
    <w:p>
      <w:pPr>
        <w:spacing w:after="150"/>
      </w:pPr>
      <w:r>
        <w:rPr/>
        <w:t xml:space="preserve">二、手机网民规模 25</w:t>
      </w:r>
    </w:p>
    <w:p>
      <w:pPr>
        <w:spacing w:after="150"/>
      </w:pPr>
      <w:r>
        <w:rPr/>
        <w:t xml:space="preserve">三、分省网民规模 26</w:t>
      </w:r>
    </w:p>
    <w:p>
      <w:pPr>
        <w:spacing w:after="150"/>
      </w:pPr>
      <w:r>
        <w:rPr/>
        <w:t xml:space="preserve">四、上网使用设备 27</w:t>
      </w:r>
    </w:p>
    <w:p>
      <w:pPr>
        <w:spacing w:after="150"/>
      </w:pPr>
      <w:r>
        <w:rPr/>
        <w:t xml:space="preserve">五、网络接入情况 27</w:t>
      </w:r>
    </w:p>
    <w:p>
      <w:pPr>
        <w:spacing w:after="150"/>
      </w:pPr>
      <w:r>
        <w:rPr/>
        <w:t xml:space="preserve">第三节 大数据的发展提供技术基础 27</w:t>
      </w:r>
    </w:p>
    <w:p>
      <w:pPr>
        <w:spacing w:after="150"/>
      </w:pPr>
      <w:r>
        <w:rPr/>
        <w:t xml:space="preserve">一、大数据市场规模 27</w:t>
      </w:r>
    </w:p>
    <w:p>
      <w:pPr>
        <w:spacing w:after="150"/>
      </w:pPr>
      <w:r>
        <w:rPr/>
        <w:t xml:space="preserve">二、大数据市场特征 28</w:t>
      </w:r>
    </w:p>
    <w:p>
      <w:pPr>
        <w:spacing w:after="150"/>
      </w:pPr>
      <w:r>
        <w:rPr/>
        <w:t xml:space="preserve">三、数据中心市场分析 28</w:t>
      </w:r>
    </w:p>
    <w:p>
      <w:pPr>
        <w:spacing w:after="150"/>
      </w:pPr>
      <w:r>
        <w:rPr/>
        <w:t xml:space="preserve">四、大数据发展预测 29</w:t>
      </w:r>
    </w:p>
    <w:p>
      <w:pPr>
        <w:spacing w:after="150"/>
      </w:pPr>
      <w:r>
        <w:rPr/>
        <w:t xml:space="preserve">五、大数据发展趋势 29</w:t>
      </w:r>
    </w:p>
    <w:p>
      <w:pPr>
        <w:spacing w:after="150"/>
      </w:pPr>
      <w:r>
        <w:rPr/>
        <w:t xml:space="preserve">第四节 征信技术的进步加强安全保障 32</w:t>
      </w:r>
    </w:p>
    <w:p>
      <w:pPr>
        <w:spacing w:after="150"/>
      </w:pPr>
      <w:r>
        <w:rPr/>
        <w:t xml:space="preserve">一、征信的内涵及产业链 32</w:t>
      </w:r>
    </w:p>
    <w:p>
      <w:pPr>
        <w:spacing w:after="150"/>
      </w:pPr>
      <w:r>
        <w:rPr/>
        <w:t xml:space="preserve">二、征信体系主要模式 32</w:t>
      </w:r>
    </w:p>
    <w:p>
      <w:pPr>
        <w:spacing w:after="150"/>
      </w:pPr>
      <w:r>
        <w:rPr/>
        <w:t xml:space="preserve">三、中国征信行业发展格局 33</w:t>
      </w:r>
    </w:p>
    <w:p>
      <w:pPr>
        <w:spacing w:after="150"/>
      </w:pPr>
      <w:r>
        <w:rPr/>
        <w:t xml:space="preserve">四、中国征信市场竞争情况 33</w:t>
      </w:r>
    </w:p>
    <w:p>
      <w:pPr>
        <w:spacing w:after="150"/>
      </w:pPr>
      <w:r>
        <w:rPr/>
        <w:t xml:space="preserve">五、征信领域关键技术 34</w:t>
      </w:r>
    </w:p>
    <w:p>
      <w:pPr>
        <w:spacing w:after="150"/>
      </w:pPr>
      <w:r>
        <w:rPr/>
        <w:t xml:space="preserve">第五节 移动支付技术的发展形成内生动力 34</w:t>
      </w:r>
    </w:p>
    <w:p>
      <w:pPr>
        <w:spacing w:after="150"/>
      </w:pPr>
      <w:r>
        <w:rPr/>
        <w:t xml:space="preserve">一、移动支付方式 34</w:t>
      </w:r>
    </w:p>
    <w:p>
      <w:pPr>
        <w:spacing w:after="150"/>
      </w:pPr>
      <w:r>
        <w:rPr/>
        <w:t xml:space="preserve">二、移动支付市场主体 35</w:t>
      </w:r>
    </w:p>
    <w:p>
      <w:pPr>
        <w:spacing w:after="150"/>
      </w:pPr>
      <w:r>
        <w:rPr/>
        <w:t xml:space="preserve">三、第三方支付交易规模 36</w:t>
      </w:r>
    </w:p>
    <w:p>
      <w:pPr>
        <w:spacing w:after="150"/>
      </w:pPr>
      <w:r>
        <w:rPr/>
        <w:t xml:space="preserve">四、第三方支付市场格局 36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2019-2023年中国互联网金融行业发展分析 38</w:t>
      </w:r>
    </w:p>
    <w:p>
      <w:pPr>
        <w:spacing w:after="150"/>
      </w:pPr>
      <w:r>
        <w:rPr/>
        <w:t xml:space="preserve">第一节 2019-2023年中国互联网金融行业发展综述 38</w:t>
      </w:r>
    </w:p>
    <w:p>
      <w:pPr>
        <w:spacing w:after="150"/>
      </w:pPr>
      <w:r>
        <w:rPr/>
        <w:t xml:space="preserve">一、互联网金融的发展历程 38</w:t>
      </w:r>
    </w:p>
    <w:p>
      <w:pPr>
        <w:spacing w:after="150"/>
      </w:pPr>
      <w:r>
        <w:rPr/>
        <w:t xml:space="preserve">二、互联网金融行业发展现状 39</w:t>
      </w:r>
    </w:p>
    <w:p>
      <w:pPr>
        <w:spacing w:after="150"/>
      </w:pPr>
      <w:r>
        <w:rPr/>
        <w:t xml:space="preserve">三、企业加快布局互联网金融 41</w:t>
      </w:r>
    </w:p>
    <w:p>
      <w:pPr>
        <w:spacing w:after="150"/>
      </w:pPr>
      <w:r>
        <w:rPr/>
        <w:t xml:space="preserve">四、互联网金融的发展逻辑 64</w:t>
      </w:r>
    </w:p>
    <w:p>
      <w:pPr>
        <w:spacing w:after="150"/>
      </w:pPr>
      <w:r>
        <w:rPr/>
        <w:t xml:space="preserve">五、互联网金融的创新思路 68</w:t>
      </w:r>
    </w:p>
    <w:p>
      <w:pPr>
        <w:spacing w:after="150"/>
      </w:pPr>
      <w:r>
        <w:rPr/>
        <w:t xml:space="preserve">第二节 2019-2023年中国互联网金融行业运行情况 70</w:t>
      </w:r>
    </w:p>
    <w:p>
      <w:pPr>
        <w:spacing w:after="150"/>
      </w:pPr>
      <w:r>
        <w:rPr/>
        <w:t xml:space="preserve">一、互联网金融市场规模 70</w:t>
      </w:r>
    </w:p>
    <w:p>
      <w:pPr>
        <w:spacing w:after="150"/>
      </w:pPr>
      <w:r>
        <w:rPr/>
        <w:t xml:space="preserve">二、互联网金融运行模式 70</w:t>
      </w:r>
    </w:p>
    <w:p>
      <w:pPr>
        <w:spacing w:after="150"/>
      </w:pPr>
      <w:r>
        <w:rPr/>
        <w:t xml:space="preserve">三、互联网金融运行核心 72</w:t>
      </w:r>
    </w:p>
    <w:p>
      <w:pPr>
        <w:spacing w:after="150"/>
      </w:pPr>
      <w:r>
        <w:rPr/>
        <w:t xml:space="preserve">四、互联网金融存在的问题 73</w:t>
      </w:r>
    </w:p>
    <w:p>
      <w:pPr>
        <w:spacing w:after="150"/>
      </w:pPr>
      <w:r>
        <w:rPr/>
        <w:t xml:space="preserve">第三节 2019-2023年中国互联网金融监管政策 76</w:t>
      </w:r>
    </w:p>
    <w:p>
      <w:pPr>
        <w:spacing w:after="150"/>
      </w:pPr>
      <w:r>
        <w:rPr/>
        <w:t xml:space="preserve">一、中国金融市场的监管综述 76</w:t>
      </w:r>
    </w:p>
    <w:p>
      <w:pPr>
        <w:spacing w:after="150"/>
      </w:pPr>
      <w:r>
        <w:rPr/>
        <w:t xml:space="preserve">二、互联网金融监管缺失现状 78</w:t>
      </w:r>
    </w:p>
    <w:p>
      <w:pPr>
        <w:spacing w:after="150"/>
      </w:pPr>
      <w:r>
        <w:rPr/>
        <w:t xml:space="preserve">三、互联网金融行业指导意见出台 79</w:t>
      </w:r>
    </w:p>
    <w:p>
      <w:pPr>
        <w:spacing w:after="150"/>
      </w:pPr>
      <w:r>
        <w:rPr/>
        <w:t xml:space="preserve">四、政府出台网络借贷管理办法 85</w:t>
      </w:r>
    </w:p>
    <w:p>
      <w:pPr>
        <w:spacing w:after="150"/>
      </w:pPr>
      <w:r>
        <w:rPr/>
        <w:t xml:space="preserve">五、互联网金融行业自律发展状况 87</w:t>
      </w:r>
    </w:p>
    <w:p>
      <w:pPr>
        <w:spacing w:after="150"/>
      </w:pPr>
      <w:r>
        <w:rPr/>
        <w:t xml:space="preserve">六、互联网金融监管体系的构建建议 91</w:t>
      </w:r>
    </w:p>
    <w:p>
      <w:pPr>
        <w:spacing w:after="150"/>
      </w:pPr>
      <w:r>
        <w:rPr/>
        <w:t xml:space="preserve">第四节 中国互联网金融发展前景及趋势分析 94</w:t>
      </w:r>
    </w:p>
    <w:p>
      <w:pPr>
        <w:spacing w:after="150"/>
      </w:pPr>
      <w:r>
        <w:rPr/>
        <w:t xml:space="preserve">一、互联网金融发展趋势 94</w:t>
      </w:r>
    </w:p>
    <w:p>
      <w:pPr>
        <w:spacing w:after="150"/>
      </w:pPr>
      <w:r>
        <w:rPr/>
        <w:t xml:space="preserve">二、互联网金融发展方向 96</w:t>
      </w:r>
    </w:p>
    <w:p>
      <w:pPr>
        <w:spacing w:after="150"/>
      </w:pPr>
      <w:r>
        <w:rPr/>
        <w:t xml:space="preserve">三、互联网金融发展展望 101</w:t>
      </w:r>
    </w:p>
    <w:p>
      <w:pPr>
        <w:spacing w:after="150"/>
      </w:pPr>
      <w:r>
        <w:rPr/>
        <w:t xml:space="preserve">四、消费金融成发展热点 105</w:t>
      </w:r>
    </w:p>
    <w:p>
      <w:pPr>
        <w:spacing w:after="150"/>
      </w:pPr>
      <w:r>
        <w:rPr/>
        <w:t xml:space="preserve">五、互联网金融市场规模预测 107</w:t>
      </w:r>
    </w:p>
    <w:p>
      <w:pPr>
        <w:spacing w:after="150"/>
      </w:pPr>
      <w:r>
        <w:rPr>
          <w:b w:val="1"/>
          <w:bCs w:val="1"/>
        </w:rPr>
        <w:t xml:space="preserve">第四章 2019-2023年中国场景金融行业发展分析 108</w:t>
      </w:r>
    </w:p>
    <w:p>
      <w:pPr>
        <w:spacing w:after="150"/>
      </w:pPr>
      <w:r>
        <w:rPr/>
        <w:t xml:space="preserve">第一节 2019-2023年中国消费金融行业运行分析 108</w:t>
      </w:r>
    </w:p>
    <w:p>
      <w:pPr>
        <w:spacing w:after="150"/>
      </w:pPr>
      <w:r>
        <w:rPr/>
        <w:t xml:space="preserve">一、消费金融发展模式 108</w:t>
      </w:r>
    </w:p>
    <w:p>
      <w:pPr>
        <w:spacing w:after="150"/>
      </w:pPr>
      <w:r>
        <w:rPr/>
        <w:t xml:space="preserve">二、消费金融产业链分析 108</w:t>
      </w:r>
    </w:p>
    <w:p>
      <w:pPr>
        <w:spacing w:after="150"/>
      </w:pPr>
      <w:r>
        <w:rPr/>
        <w:t xml:space="preserve">三、消费金融发展成果 110</w:t>
      </w:r>
    </w:p>
    <w:p>
      <w:pPr>
        <w:spacing w:after="150"/>
      </w:pPr>
      <w:r>
        <w:rPr/>
        <w:t xml:space="preserve">四、市场发展现状分析 110</w:t>
      </w:r>
    </w:p>
    <w:p>
      <w:pPr>
        <w:spacing w:after="150"/>
      </w:pPr>
      <w:r>
        <w:rPr/>
        <w:t xml:space="preserve">五、消费金融供需状况 111</w:t>
      </w:r>
    </w:p>
    <w:p>
      <w:pPr>
        <w:spacing w:after="150"/>
      </w:pPr>
      <w:r>
        <w:rPr/>
        <w:t xml:space="preserve">第二节 2019-2023年中国场景金融市场规模 113</w:t>
      </w:r>
    </w:p>
    <w:p>
      <w:pPr>
        <w:spacing w:after="150"/>
      </w:pPr>
      <w:r>
        <w:rPr/>
        <w:t xml:space="preserve">一、市场交易规模 113</w:t>
      </w:r>
    </w:p>
    <w:p>
      <w:pPr>
        <w:spacing w:after="150"/>
      </w:pPr>
      <w:r>
        <w:rPr/>
        <w:t xml:space="preserve">二、市场渗透率 113</w:t>
      </w:r>
    </w:p>
    <w:p>
      <w:pPr>
        <w:spacing w:after="150"/>
      </w:pPr>
      <w:r>
        <w:rPr/>
        <w:t xml:space="preserve">三、市场结构分析 114</w:t>
      </w:r>
    </w:p>
    <w:p>
      <w:pPr>
        <w:spacing w:after="150"/>
      </w:pPr>
      <w:r>
        <w:rPr/>
        <w:t xml:space="preserve">第三节 场景金融需求场景分析 114</w:t>
      </w:r>
    </w:p>
    <w:p>
      <w:pPr>
        <w:spacing w:after="150"/>
      </w:pPr>
      <w:r>
        <w:rPr/>
        <w:t xml:space="preserve">一、场景金融切入逻辑 114</w:t>
      </w:r>
    </w:p>
    <w:p>
      <w:pPr>
        <w:spacing w:after="150"/>
      </w:pPr>
      <w:r>
        <w:rPr/>
        <w:t xml:space="preserve">二、支付需求场景 115</w:t>
      </w:r>
    </w:p>
    <w:p>
      <w:pPr>
        <w:spacing w:after="150"/>
      </w:pPr>
      <w:r>
        <w:rPr/>
        <w:t xml:space="preserve">三、消费者需求场景 116</w:t>
      </w:r>
    </w:p>
    <w:p>
      <w:pPr>
        <w:spacing w:after="150"/>
      </w:pPr>
      <w:r>
        <w:rPr/>
        <w:t xml:space="preserve">四、针对特定人群需求 116</w:t>
      </w:r>
    </w:p>
    <w:p>
      <w:pPr>
        <w:spacing w:after="150"/>
      </w:pPr>
      <w:r>
        <w:rPr/>
        <w:t xml:space="preserve">第四节 场景金融运作模式分析 117</w:t>
      </w:r>
    </w:p>
    <w:p>
      <w:pPr>
        <w:spacing w:after="150"/>
      </w:pPr>
      <w:r>
        <w:rPr/>
        <w:t xml:space="preserve">一、场景金融商业模式 117</w:t>
      </w:r>
    </w:p>
    <w:p>
      <w:pPr>
        <w:spacing w:after="150"/>
      </w:pPr>
      <w:r>
        <w:rPr/>
        <w:t xml:space="preserve">二、场景金融技术模式 118</w:t>
      </w:r>
    </w:p>
    <w:p>
      <w:pPr>
        <w:spacing w:after="150"/>
      </w:pPr>
      <w:r>
        <w:rPr/>
        <w:t xml:space="preserve">三、场景金融作用机理 119</w:t>
      </w:r>
    </w:p>
    <w:p>
      <w:pPr>
        <w:spacing w:after="150"/>
      </w:pPr>
      <w:r>
        <w:rPr/>
        <w:t xml:space="preserve">第五节 2019-2023年中国场景金融市场格局分析 120</w:t>
      </w:r>
    </w:p>
    <w:p>
      <w:pPr>
        <w:spacing w:after="150"/>
      </w:pPr>
      <w:r>
        <w:rPr/>
        <w:t xml:space="preserve">一、市场参与主体 120</w:t>
      </w:r>
    </w:p>
    <w:p>
      <w:pPr>
        <w:spacing w:after="150"/>
      </w:pPr>
      <w:r>
        <w:rPr/>
        <w:t xml:space="preserve">二、市场竞争格局 120</w:t>
      </w:r>
    </w:p>
    <w:p>
      <w:pPr>
        <w:spacing w:after="150"/>
      </w:pPr>
      <w:r>
        <w:rPr/>
        <w:t xml:space="preserve">三、市场竞争范式 121</w:t>
      </w:r>
    </w:p>
    <w:p>
      <w:pPr>
        <w:spacing w:after="150"/>
      </w:pPr>
      <w:r>
        <w:rPr/>
        <w:t xml:space="preserve">四、各自优劣势对比 121</w:t>
      </w:r>
    </w:p>
    <w:p>
      <w:pPr>
        <w:spacing w:after="150"/>
      </w:pPr>
      <w:r>
        <w:rPr/>
        <w:t xml:space="preserve">五、互联网企业优势 122</w:t>
      </w:r>
    </w:p>
    <w:p>
      <w:pPr>
        <w:spacing w:after="150"/>
      </w:pPr>
      <w:r>
        <w:rPr/>
        <w:t xml:space="preserve">第六节 2019-2023年互联网企业布局场景金融 122</w:t>
      </w:r>
    </w:p>
    <w:p>
      <w:pPr>
        <w:spacing w:after="150"/>
      </w:pPr>
      <w:r>
        <w:rPr/>
        <w:t xml:space="preserve">一、电商系企业 122</w:t>
      </w:r>
    </w:p>
    <w:p>
      <w:pPr>
        <w:spacing w:after="150"/>
      </w:pPr>
      <w:r>
        <w:rPr/>
        <w:t xml:space="preserve">二、阿里集团 123</w:t>
      </w:r>
    </w:p>
    <w:p>
      <w:pPr>
        <w:spacing w:after="150"/>
      </w:pPr>
      <w:r>
        <w:rPr/>
        <w:t xml:space="preserve">三、腾讯 124</w:t>
      </w:r>
    </w:p>
    <w:p>
      <w:pPr>
        <w:spacing w:after="150"/>
      </w:pPr>
      <w:r>
        <w:rPr/>
        <w:t xml:space="preserve">四、百度 125</w:t>
      </w:r>
    </w:p>
    <w:p>
      <w:pPr>
        <w:spacing w:after="150"/>
      </w:pPr>
      <w:r>
        <w:rPr/>
        <w:t xml:space="preserve">五、58集团 126</w:t>
      </w:r>
    </w:p>
    <w:p>
      <w:pPr>
        <w:spacing w:after="150"/>
      </w:pPr>
      <w:r>
        <w:rPr/>
        <w:t xml:space="preserve">第七节 中国场景金融行业存在的问题 127</w:t>
      </w:r>
    </w:p>
    <w:p>
      <w:pPr>
        <w:spacing w:after="150"/>
      </w:pPr>
      <w:r>
        <w:rPr/>
        <w:t xml:space="preserve">一、风控能力待加强 127</w:t>
      </w:r>
    </w:p>
    <w:p>
      <w:pPr>
        <w:spacing w:after="150"/>
      </w:pPr>
      <w:r>
        <w:rPr/>
        <w:t xml:space="preserve">二、消费场景需增多 128</w:t>
      </w:r>
    </w:p>
    <w:p>
      <w:pPr>
        <w:spacing w:after="150"/>
      </w:pPr>
      <w:r>
        <w:rPr/>
        <w:t xml:space="preserve">三、信用体系需完善 128</w:t>
      </w:r>
    </w:p>
    <w:p>
      <w:pPr>
        <w:spacing w:after="150"/>
      </w:pPr>
      <w:r>
        <w:rPr/>
        <w:t xml:space="preserve">第八节 中国场景金融行业发展建议 129</w:t>
      </w:r>
    </w:p>
    <w:p>
      <w:pPr>
        <w:spacing w:after="150"/>
      </w:pPr>
      <w:r>
        <w:rPr/>
        <w:t xml:space="preserve">一、完善社会保障制度 129</w:t>
      </w:r>
    </w:p>
    <w:p>
      <w:pPr>
        <w:spacing w:after="150"/>
      </w:pPr>
      <w:r>
        <w:rPr/>
        <w:t xml:space="preserve">二、加快信用体系建设 131</w:t>
      </w:r>
    </w:p>
    <w:p>
      <w:pPr>
        <w:spacing w:after="150"/>
      </w:pPr>
      <w:r>
        <w:rPr/>
        <w:t xml:space="preserve">三、发展多样性的机构 133</w:t>
      </w:r>
    </w:p>
    <w:p>
      <w:pPr>
        <w:spacing w:after="150"/>
      </w:pPr>
      <w:r>
        <w:rPr/>
        <w:t xml:space="preserve">四、降低市场交易成本 133</w:t>
      </w:r>
    </w:p>
    <w:p>
      <w:pPr>
        <w:spacing w:after="150"/>
      </w:pPr>
      <w:r>
        <w:rPr/>
        <w:t xml:space="preserve">五、加快推动资产证券化 134</w:t>
      </w:r>
    </w:p>
    <w:p>
      <w:pPr>
        <w:spacing w:after="150"/>
      </w:pPr>
      <w:r>
        <w:rPr>
          <w:b w:val="1"/>
          <w:bCs w:val="1"/>
        </w:rPr>
        <w:t xml:space="preserve">第五章 2019-2023年中国场景金融行业重点场景分析 136</w:t>
      </w:r>
    </w:p>
    <w:p>
      <w:pPr>
        <w:spacing w:after="150"/>
      </w:pPr>
      <w:r>
        <w:rPr/>
        <w:t xml:space="preserve">第一节 金融理财场景 136</w:t>
      </w:r>
    </w:p>
    <w:p>
      <w:pPr>
        <w:spacing w:after="150"/>
      </w:pPr>
      <w:r>
        <w:rPr/>
        <w:t xml:space="preserve">一、互联网理财行业规模 136</w:t>
      </w:r>
    </w:p>
    <w:p>
      <w:pPr>
        <w:spacing w:after="150"/>
      </w:pPr>
      <w:r>
        <w:rPr/>
        <w:t xml:space="preserve">二、金融理财场景化变迁 136</w:t>
      </w:r>
    </w:p>
    <w:p>
      <w:pPr>
        <w:spacing w:after="150"/>
      </w:pPr>
      <w:r>
        <w:rPr/>
        <w:t xml:space="preserve">三、网络理财企业布局动态 137</w:t>
      </w:r>
    </w:p>
    <w:p>
      <w:pPr>
        <w:spacing w:after="150"/>
      </w:pPr>
      <w:r>
        <w:rPr/>
        <w:t xml:space="preserve">四、场景化理财运作模式 137</w:t>
      </w:r>
    </w:p>
    <w:p>
      <w:pPr>
        <w:spacing w:after="150"/>
      </w:pPr>
      <w:r>
        <w:rPr/>
        <w:t xml:space="preserve">五、场景化理财发展阻碍 138</w:t>
      </w:r>
    </w:p>
    <w:p>
      <w:pPr>
        <w:spacing w:after="150"/>
      </w:pPr>
      <w:r>
        <w:rPr/>
        <w:t xml:space="preserve">第二节 购物场景 140</w:t>
      </w:r>
    </w:p>
    <w:p>
      <w:pPr>
        <w:spacing w:after="150"/>
      </w:pPr>
      <w:r>
        <w:rPr/>
        <w:t xml:space="preserve">一、零售行业发展规模 140</w:t>
      </w:r>
    </w:p>
    <w:p>
      <w:pPr>
        <w:spacing w:after="150"/>
      </w:pPr>
      <w:r>
        <w:rPr/>
        <w:t xml:space="preserve">二、网络零售市场规模 140</w:t>
      </w:r>
    </w:p>
    <w:p>
      <w:pPr>
        <w:spacing w:after="150"/>
      </w:pPr>
      <w:r>
        <w:rPr/>
        <w:t xml:space="preserve">三、零售行业趋势展望 141</w:t>
      </w:r>
    </w:p>
    <w:p>
      <w:pPr>
        <w:spacing w:after="150"/>
      </w:pPr>
      <w:r>
        <w:rPr/>
        <w:t xml:space="preserve">四、线上线下合作发展 143</w:t>
      </w:r>
    </w:p>
    <w:p>
      <w:pPr>
        <w:spacing w:after="150"/>
      </w:pPr>
      <w:r>
        <w:rPr/>
        <w:t xml:space="preserve">第三节 出行场景 143</w:t>
      </w:r>
    </w:p>
    <w:p>
      <w:pPr>
        <w:spacing w:after="150"/>
      </w:pPr>
      <w:r>
        <w:rPr/>
        <w:t xml:space="preserve">一、移动出行市场特征 143</w:t>
      </w:r>
    </w:p>
    <w:p>
      <w:pPr>
        <w:spacing w:after="150"/>
      </w:pPr>
      <w:r>
        <w:rPr/>
        <w:t xml:space="preserve">二、移动出行市场规模 144</w:t>
      </w:r>
    </w:p>
    <w:p>
      <w:pPr>
        <w:spacing w:after="150"/>
      </w:pPr>
      <w:r>
        <w:rPr/>
        <w:t xml:space="preserve">三、移动出行竞争格局 144</w:t>
      </w:r>
    </w:p>
    <w:p>
      <w:pPr>
        <w:spacing w:after="150"/>
      </w:pPr>
      <w:r>
        <w:rPr/>
        <w:t xml:space="preserve">四、企业布局出行场景 145</w:t>
      </w:r>
    </w:p>
    <w:p>
      <w:pPr>
        <w:spacing w:after="150"/>
      </w:pPr>
      <w:r>
        <w:rPr/>
        <w:t xml:space="preserve">第四节 旅游场景 146</w:t>
      </w:r>
    </w:p>
    <w:p>
      <w:pPr>
        <w:spacing w:after="150"/>
      </w:pPr>
      <w:r>
        <w:rPr/>
        <w:t xml:space="preserve">一、旅游行业运行统计数据 146</w:t>
      </w:r>
    </w:p>
    <w:p>
      <w:pPr>
        <w:spacing w:after="150"/>
      </w:pPr>
      <w:r>
        <w:rPr/>
        <w:t xml:space="preserve">二、场景金融切入旅游场景 146</w:t>
      </w:r>
    </w:p>
    <w:p>
      <w:pPr>
        <w:spacing w:after="150"/>
      </w:pPr>
      <w:r>
        <w:rPr/>
        <w:t xml:space="preserve">三、旅游+互联网金融业态剖析 147</w:t>
      </w:r>
    </w:p>
    <w:p>
      <w:pPr>
        <w:spacing w:after="150"/>
      </w:pPr>
      <w:r>
        <w:rPr/>
        <w:t xml:space="preserve">四、旅游+互联网金融企业布局 147</w:t>
      </w:r>
    </w:p>
    <w:p>
      <w:pPr>
        <w:spacing w:after="150"/>
      </w:pPr>
      <w:r>
        <w:rPr/>
        <w:t xml:space="preserve">五、旅游+互联网金融跨界动因 147</w:t>
      </w:r>
    </w:p>
    <w:p>
      <w:pPr>
        <w:spacing w:after="150"/>
      </w:pPr>
      <w:r>
        <w:rPr/>
        <w:t xml:space="preserve">第五节 教育场景 148</w:t>
      </w:r>
    </w:p>
    <w:p>
      <w:pPr>
        <w:spacing w:after="150"/>
      </w:pPr>
      <w:r>
        <w:rPr/>
        <w:t xml:space="preserve">一、教育市场消费金融需求 148</w:t>
      </w:r>
    </w:p>
    <w:p>
      <w:pPr>
        <w:spacing w:after="150"/>
      </w:pPr>
      <w:r>
        <w:rPr/>
        <w:t xml:space="preserve">二、教育场景消费金融模式 148</w:t>
      </w:r>
    </w:p>
    <w:p>
      <w:pPr>
        <w:spacing w:after="150"/>
      </w:pPr>
      <w:r>
        <w:rPr/>
        <w:t xml:space="preserve">三、青少年教育金融市场 148</w:t>
      </w:r>
    </w:p>
    <w:p>
      <w:pPr>
        <w:spacing w:after="150"/>
      </w:pPr>
      <w:r>
        <w:rPr/>
        <w:t xml:space="preserve">四、企业布局教育信贷市场 148</w:t>
      </w:r>
    </w:p>
    <w:p>
      <w:pPr>
        <w:spacing w:after="150"/>
      </w:pPr>
      <w:r>
        <w:rPr/>
        <w:t xml:space="preserve">五、主要教育场景产品介绍 149</w:t>
      </w:r>
    </w:p>
    <w:p>
      <w:pPr>
        <w:spacing w:after="150"/>
      </w:pPr>
      <w:r>
        <w:rPr/>
        <w:t xml:space="preserve">第六节 汽车消费场景 149</w:t>
      </w:r>
    </w:p>
    <w:p>
      <w:pPr>
        <w:spacing w:after="150"/>
      </w:pPr>
      <w:r>
        <w:rPr/>
        <w:t xml:space="preserve">一、汽车信贷市场规模 149</w:t>
      </w:r>
    </w:p>
    <w:p>
      <w:pPr>
        <w:spacing w:after="150"/>
      </w:pPr>
      <w:r>
        <w:rPr/>
        <w:t xml:space="preserve">二、汽车金融市场格局 149</w:t>
      </w:r>
    </w:p>
    <w:p>
      <w:pPr>
        <w:spacing w:after="150"/>
      </w:pPr>
      <w:r>
        <w:rPr/>
        <w:t xml:space="preserve">三、汽车互联网金融服务 149</w:t>
      </w:r>
    </w:p>
    <w:p>
      <w:pPr>
        <w:spacing w:after="150"/>
      </w:pPr>
      <w:r>
        <w:rPr/>
        <w:t xml:space="preserve">四、汽车互联网金融的挑战 150</w:t>
      </w:r>
    </w:p>
    <w:p>
      <w:pPr>
        <w:spacing w:after="150"/>
      </w:pPr>
      <w:r>
        <w:rPr/>
        <w:t xml:space="preserve">第七节 住房场景 150</w:t>
      </w:r>
    </w:p>
    <w:p>
      <w:pPr>
        <w:spacing w:after="150"/>
      </w:pPr>
      <w:r>
        <w:rPr/>
        <w:t xml:space="preserve">一、购房贷款规模 150</w:t>
      </w:r>
    </w:p>
    <w:p>
      <w:pPr>
        <w:spacing w:after="150"/>
      </w:pPr>
      <w:r>
        <w:rPr/>
        <w:t xml:space="preserve">二、住房证券化背景 150</w:t>
      </w:r>
    </w:p>
    <w:p>
      <w:pPr>
        <w:spacing w:after="150"/>
      </w:pPr>
      <w:r>
        <w:rPr/>
        <w:t xml:space="preserve">三、租房分期市场 151</w:t>
      </w:r>
    </w:p>
    <w:p>
      <w:pPr>
        <w:spacing w:after="150"/>
      </w:pPr>
      <w:r>
        <w:rPr/>
        <w:t xml:space="preserve">四、家装场景金融市场 151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2019-2023年传统金融机构布局场景金融 152</w:t>
      </w:r>
    </w:p>
    <w:p>
      <w:pPr>
        <w:spacing w:after="150"/>
      </w:pPr>
      <w:r>
        <w:rPr/>
        <w:t xml:space="preserve">第一节 传统金融机构布局场景金融的必要性 152</w:t>
      </w:r>
    </w:p>
    <w:p>
      <w:pPr>
        <w:spacing w:after="150"/>
      </w:pPr>
      <w:r>
        <w:rPr/>
        <w:t xml:space="preserve">一、应对互联网冲击 152</w:t>
      </w:r>
    </w:p>
    <w:p>
      <w:pPr>
        <w:spacing w:after="150"/>
      </w:pPr>
      <w:r>
        <w:rPr/>
        <w:t xml:space="preserve">二、提升机构竞争能力 154</w:t>
      </w:r>
    </w:p>
    <w:p>
      <w:pPr>
        <w:spacing w:after="150"/>
      </w:pPr>
      <w:r>
        <w:rPr/>
        <w:t xml:space="preserve">三、构建金融生态圈 158</w:t>
      </w:r>
    </w:p>
    <w:p>
      <w:pPr>
        <w:spacing w:after="150"/>
      </w:pPr>
      <w:r>
        <w:rPr/>
        <w:t xml:space="preserve">第二节 商业银行发力场景金融领域 160</w:t>
      </w:r>
    </w:p>
    <w:p>
      <w:pPr>
        <w:spacing w:after="150"/>
      </w:pPr>
      <w:r>
        <w:rPr/>
        <w:t xml:space="preserve">一、银行布局动态 160</w:t>
      </w:r>
    </w:p>
    <w:p>
      <w:pPr>
        <w:spacing w:after="150"/>
      </w:pPr>
      <w:r>
        <w:rPr/>
        <w:t xml:space="preserve">二、银行转型方向 166</w:t>
      </w:r>
    </w:p>
    <w:p>
      <w:pPr>
        <w:spacing w:after="150"/>
      </w:pPr>
      <w:r>
        <w:rPr/>
        <w:t xml:space="preserve">三、营销模式转型 174</w:t>
      </w:r>
    </w:p>
    <w:p>
      <w:pPr>
        <w:spacing w:after="150"/>
      </w:pPr>
      <w:r>
        <w:rPr/>
        <w:t xml:space="preserve">第三节 商业银行场景金融布局案例 175</w:t>
      </w:r>
    </w:p>
    <w:p>
      <w:pPr>
        <w:spacing w:after="150"/>
      </w:pPr>
      <w:r>
        <w:rPr/>
        <w:t xml:space="preserve">一、平安集团 175</w:t>
      </w:r>
    </w:p>
    <w:p>
      <w:pPr>
        <w:spacing w:after="150"/>
      </w:pPr>
      <w:r>
        <w:rPr/>
        <w:t xml:space="preserve">二、招商银行 179</w:t>
      </w:r>
    </w:p>
    <w:p>
      <w:pPr>
        <w:spacing w:after="150"/>
      </w:pPr>
      <w:r>
        <w:rPr/>
        <w:t xml:space="preserve">三、中国银行 180</w:t>
      </w:r>
    </w:p>
    <w:p>
      <w:pPr>
        <w:spacing w:after="150"/>
      </w:pPr>
      <w:r>
        <w:rPr/>
        <w:t xml:space="preserve">第四节 商业银行发展场景金融的挑战与建议 181</w:t>
      </w:r>
    </w:p>
    <w:p>
      <w:pPr>
        <w:spacing w:after="150"/>
      </w:pPr>
      <w:r>
        <w:rPr/>
        <w:t xml:space="preserve">一、银行面临的挑战 181</w:t>
      </w:r>
    </w:p>
    <w:p>
      <w:pPr>
        <w:spacing w:after="150"/>
      </w:pPr>
      <w:r>
        <w:rPr/>
        <w:t xml:space="preserve">二、银行发展原则 185</w:t>
      </w:r>
    </w:p>
    <w:p>
      <w:pPr>
        <w:spacing w:after="150"/>
      </w:pPr>
      <w:r>
        <w:rPr/>
        <w:t xml:space="preserve">三、银行发展措施 187</w:t>
      </w:r>
    </w:p>
    <w:p>
      <w:pPr>
        <w:spacing w:after="150"/>
      </w:pPr>
      <w:r>
        <w:rPr/>
        <w:t xml:space="preserve">四、未来发展建议 191</w:t>
      </w:r>
    </w:p>
    <w:p>
      <w:pPr>
        <w:spacing w:after="150"/>
      </w:pPr>
      <w:r>
        <w:rPr>
          <w:b w:val="1"/>
          <w:bCs w:val="1"/>
        </w:rPr>
        <w:t xml:space="preserve">第七章 2019-2023年中国场景金融行业重点企业案例分析 194</w:t>
      </w:r>
    </w:p>
    <w:p>
      <w:pPr>
        <w:spacing w:after="150"/>
      </w:pPr>
      <w:r>
        <w:rPr/>
        <w:t xml:space="preserve">第一节 京东白条 194</w:t>
      </w:r>
    </w:p>
    <w:p>
      <w:pPr>
        <w:spacing w:after="150"/>
      </w:pPr>
      <w:r>
        <w:rPr/>
        <w:t xml:space="preserve">一、产品基本介绍 194</w:t>
      </w:r>
    </w:p>
    <w:p>
      <w:pPr>
        <w:spacing w:after="150"/>
      </w:pPr>
      <w:r>
        <w:rPr/>
        <w:t xml:space="preserve">二、场景覆盖范围 194</w:t>
      </w:r>
    </w:p>
    <w:p>
      <w:pPr>
        <w:spacing w:after="150"/>
      </w:pPr>
      <w:r>
        <w:rPr/>
        <w:t xml:space="preserve">三、商业模式及品牌定位 194</w:t>
      </w:r>
    </w:p>
    <w:p>
      <w:pPr>
        <w:spacing w:after="150"/>
      </w:pPr>
      <w:r>
        <w:rPr/>
        <w:t xml:space="preserve">四、产品升级动态 196</w:t>
      </w:r>
    </w:p>
    <w:p>
      <w:pPr>
        <w:spacing w:after="150"/>
      </w:pPr>
      <w:r>
        <w:rPr/>
        <w:t xml:space="preserve">五、企业整合动态 197</w:t>
      </w:r>
    </w:p>
    <w:p>
      <w:pPr>
        <w:spacing w:after="150"/>
      </w:pPr>
      <w:r>
        <w:rPr/>
        <w:t xml:space="preserve">第二节 蚂蚁花呗 198</w:t>
      </w:r>
    </w:p>
    <w:p>
      <w:pPr>
        <w:spacing w:after="150"/>
      </w:pPr>
      <w:r>
        <w:rPr/>
        <w:t xml:space="preserve">一、产品基本介绍 198</w:t>
      </w:r>
    </w:p>
    <w:p>
      <w:pPr>
        <w:spacing w:after="150"/>
      </w:pPr>
      <w:r>
        <w:rPr/>
        <w:t xml:space="preserve">二、业务经营情况 198</w:t>
      </w:r>
    </w:p>
    <w:p>
      <w:pPr>
        <w:spacing w:after="150"/>
      </w:pPr>
      <w:r>
        <w:rPr/>
        <w:t xml:space="preserve">三、商业模式及品牌定位 200</w:t>
      </w:r>
    </w:p>
    <w:p>
      <w:pPr>
        <w:spacing w:after="150"/>
      </w:pPr>
      <w:r>
        <w:rPr/>
        <w:t xml:space="preserve">四、服务场景升级 202</w:t>
      </w:r>
    </w:p>
    <w:p>
      <w:pPr>
        <w:spacing w:after="150"/>
      </w:pPr>
      <w:r>
        <w:rPr/>
        <w:t xml:space="preserve">五、医疗场景布局 202</w:t>
      </w:r>
    </w:p>
    <w:p>
      <w:pPr>
        <w:spacing w:after="150"/>
      </w:pPr>
      <w:r>
        <w:rPr/>
        <w:t xml:space="preserve">六、线上线下合作 203</w:t>
      </w:r>
    </w:p>
    <w:p>
      <w:pPr>
        <w:spacing w:after="150"/>
      </w:pPr>
      <w:r>
        <w:rPr/>
        <w:t xml:space="preserve">第三节 搜易贷 204</w:t>
      </w:r>
    </w:p>
    <w:p>
      <w:pPr>
        <w:spacing w:after="150"/>
      </w:pPr>
      <w:r>
        <w:rPr/>
        <w:t xml:space="preserve">一、产品基本介绍 204</w:t>
      </w:r>
    </w:p>
    <w:p>
      <w:pPr>
        <w:spacing w:after="150"/>
      </w:pPr>
      <w:r>
        <w:rPr/>
        <w:t xml:space="preserve">二、业务经营情况 204</w:t>
      </w:r>
    </w:p>
    <w:p>
      <w:pPr>
        <w:spacing w:after="150"/>
      </w:pPr>
      <w:r>
        <w:rPr/>
        <w:t xml:space="preserve">三、业务模式介绍及品牌定位 205</w:t>
      </w:r>
    </w:p>
    <w:p>
      <w:pPr>
        <w:spacing w:after="150"/>
      </w:pPr>
      <w:r>
        <w:rPr/>
        <w:t xml:space="preserve">四、竞争优势分析 207</w:t>
      </w:r>
    </w:p>
    <w:p>
      <w:pPr>
        <w:spacing w:after="150"/>
      </w:pPr>
      <w:r>
        <w:rPr/>
        <w:t xml:space="preserve">第四节 分期乐 208</w:t>
      </w:r>
    </w:p>
    <w:p>
      <w:pPr>
        <w:spacing w:after="150"/>
      </w:pPr>
      <w:r>
        <w:rPr/>
        <w:t xml:space="preserve">一、产品基本介绍 208</w:t>
      </w:r>
    </w:p>
    <w:p>
      <w:pPr>
        <w:spacing w:after="150"/>
      </w:pPr>
      <w:r>
        <w:rPr/>
        <w:t xml:space="preserve">二、产品营销体系 208</w:t>
      </w:r>
    </w:p>
    <w:p>
      <w:pPr>
        <w:spacing w:after="150"/>
      </w:pPr>
      <w:r>
        <w:rPr/>
        <w:t xml:space="preserve">三、服务场景升级 209</w:t>
      </w:r>
    </w:p>
    <w:p>
      <w:pPr>
        <w:spacing w:after="150"/>
      </w:pPr>
      <w:r>
        <w:rPr/>
        <w:t xml:space="preserve">四、业务经营模式及品牌定位 210</w:t>
      </w:r>
    </w:p>
    <w:p>
      <w:pPr>
        <w:spacing w:after="150"/>
      </w:pPr>
      <w:r>
        <w:rPr/>
        <w:t xml:space="preserve">五、未来发展展望 211</w:t>
      </w:r>
    </w:p>
    <w:p>
      <w:pPr>
        <w:spacing w:after="150"/>
      </w:pPr>
      <w:r>
        <w:rPr>
          <w:b w:val="1"/>
          <w:bCs w:val="1"/>
        </w:rPr>
        <w:t xml:space="preserve">第八章 2019-2023年中国场景金融行业相关政策分析 212</w:t>
      </w:r>
    </w:p>
    <w:p>
      <w:pPr>
        <w:spacing w:after="150"/>
      </w:pPr>
      <w:r>
        <w:rPr/>
        <w:t xml:space="preserve">第一节 场景金融政策概述 212</w:t>
      </w:r>
    </w:p>
    <w:p>
      <w:pPr>
        <w:spacing w:after="150"/>
      </w:pPr>
      <w:r>
        <w:rPr/>
        <w:t xml:space="preserve">一、政府工作报告支持互联网金融发展 212</w:t>
      </w:r>
    </w:p>
    <w:p>
      <w:pPr>
        <w:spacing w:after="150"/>
      </w:pPr>
      <w:r>
        <w:rPr/>
        <w:t xml:space="preserve">二、“十四五”规划支持互联网金融发展 214</w:t>
      </w:r>
    </w:p>
    <w:p>
      <w:pPr>
        <w:spacing w:after="150"/>
      </w:pPr>
      <w:r>
        <w:rPr/>
        <w:t xml:space="preserve">三、行业政策尚未形成体系 216</w:t>
      </w:r>
    </w:p>
    <w:p>
      <w:pPr>
        <w:spacing w:after="150"/>
      </w:pPr>
      <w:r>
        <w:rPr/>
        <w:t xml:space="preserve">第二节 场景金融利好政策 217</w:t>
      </w:r>
    </w:p>
    <w:p>
      <w:pPr>
        <w:spacing w:after="150"/>
      </w:pPr>
      <w:r>
        <w:rPr/>
        <w:t xml:space="preserve">一、调整银行卡刷卡手续费 217</w:t>
      </w:r>
    </w:p>
    <w:p>
      <w:pPr>
        <w:spacing w:after="150"/>
      </w:pPr>
      <w:r>
        <w:rPr/>
        <w:t xml:space="preserve">二、健全信用卡服务体系 219</w:t>
      </w:r>
    </w:p>
    <w:p>
      <w:pPr>
        <w:spacing w:after="150"/>
      </w:pPr>
      <w:r>
        <w:rPr/>
        <w:t xml:space="preserve">第三节 场景金融领域重点政策盘点 223</w:t>
      </w:r>
    </w:p>
    <w:p>
      <w:pPr>
        <w:spacing w:after="150"/>
      </w:pPr>
      <w:r>
        <w:rPr/>
        <w:t xml:space="preserve">一、促进消费金融发展政策 223</w:t>
      </w:r>
    </w:p>
    <w:p>
      <w:pPr>
        <w:spacing w:after="150"/>
      </w:pPr>
      <w:r>
        <w:rPr/>
        <w:t xml:space="preserve">二、企业试点管理办法出台 224</w:t>
      </w:r>
    </w:p>
    <w:p>
      <w:pPr>
        <w:spacing w:after="150"/>
      </w:pPr>
      <w:r>
        <w:rPr/>
        <w:t xml:space="preserve">三、企业试点修订版的影响 225</w:t>
      </w:r>
    </w:p>
    <w:p>
      <w:pPr>
        <w:spacing w:after="150"/>
      </w:pPr>
      <w:r>
        <w:rPr/>
        <w:t xml:space="preserve">四、促进互联网金融发展 226</w:t>
      </w:r>
    </w:p>
    <w:p>
      <w:pPr>
        <w:spacing w:after="150"/>
      </w:pPr>
      <w:r>
        <w:rPr/>
        <w:t xml:space="preserve">五、普惠金融发展规划 227</w:t>
      </w:r>
    </w:p>
    <w:p>
      <w:pPr>
        <w:spacing w:after="150"/>
      </w:pPr>
      <w:r>
        <w:rPr/>
        <w:t xml:space="preserve">六、支持消费领域金融 238</w:t>
      </w:r>
    </w:p>
    <w:p>
      <w:pPr>
        <w:spacing w:after="150"/>
      </w:pPr>
      <w:r>
        <w:rPr>
          <w:b w:val="1"/>
          <w:bCs w:val="1"/>
        </w:rPr>
        <w:t xml:space="preserve">第九章 2019-2023年中国场景金融行业投融资分析 241</w:t>
      </w:r>
    </w:p>
    <w:p>
      <w:pPr>
        <w:spacing w:after="150"/>
      </w:pPr>
      <w:r>
        <w:rPr/>
        <w:t xml:space="preserve">第一节 2019-2023年中国互联网金融行业投融资现状 241</w:t>
      </w:r>
    </w:p>
    <w:p>
      <w:pPr>
        <w:spacing w:after="150"/>
      </w:pPr>
      <w:r>
        <w:rPr/>
        <w:t xml:space="preserve">一、互联网金融投融资的特点 241</w:t>
      </w:r>
    </w:p>
    <w:p>
      <w:pPr>
        <w:spacing w:after="150"/>
      </w:pPr>
      <w:r>
        <w:rPr/>
        <w:t xml:space="preserve">二、2019-2023年互联网金融投融资规模 246</w:t>
      </w:r>
    </w:p>
    <w:p>
      <w:pPr>
        <w:spacing w:after="150"/>
      </w:pPr>
      <w:r>
        <w:rPr/>
        <w:t xml:space="preserve">三、2019-2023年互联网金融投融资规模 246</w:t>
      </w:r>
    </w:p>
    <w:p>
      <w:pPr>
        <w:spacing w:after="150"/>
      </w:pPr>
      <w:r>
        <w:rPr/>
        <w:t xml:space="preserve">四、互联网金融投融资案例分析 247</w:t>
      </w:r>
    </w:p>
    <w:p>
      <w:pPr>
        <w:spacing w:after="150"/>
      </w:pPr>
      <w:r>
        <w:rPr/>
        <w:t xml:space="preserve">五、互联网金融投融资市场发展趋势 247</w:t>
      </w:r>
    </w:p>
    <w:p>
      <w:pPr>
        <w:spacing w:after="150"/>
      </w:pPr>
      <w:r>
        <w:rPr/>
        <w:t xml:space="preserve">第二节 2019-2023年互联网金融公司的融资状况 249</w:t>
      </w:r>
    </w:p>
    <w:p>
      <w:pPr>
        <w:spacing w:after="150"/>
      </w:pPr>
      <w:r>
        <w:rPr/>
        <w:t xml:space="preserve">一、国外重点互联网金融公司 249</w:t>
      </w:r>
    </w:p>
    <w:p>
      <w:pPr>
        <w:spacing w:after="150"/>
      </w:pPr>
      <w:r>
        <w:rPr/>
        <w:t xml:space="preserve">二、中国上市互联网金融公司 250</w:t>
      </w:r>
    </w:p>
    <w:p>
      <w:pPr>
        <w:spacing w:after="150"/>
      </w:pPr>
      <w:r>
        <w:rPr/>
        <w:t xml:space="preserve">三、中国互联网金融创业公司 250</w:t>
      </w:r>
    </w:p>
    <w:p>
      <w:pPr>
        <w:spacing w:after="150"/>
      </w:pPr>
      <w:r>
        <w:rPr/>
        <w:t xml:space="preserve">四、中国热门互联网金融公司 251</w:t>
      </w:r>
    </w:p>
    <w:p>
      <w:pPr>
        <w:spacing w:after="150"/>
      </w:pPr>
      <w:r>
        <w:rPr/>
        <w:t xml:space="preserve">五、中国众筹平台融资典型案例 251</w:t>
      </w:r>
    </w:p>
    <w:p>
      <w:pPr>
        <w:spacing w:after="150"/>
      </w:pPr>
      <w:r>
        <w:rPr/>
        <w:t xml:space="preserve">第三节 2019-2023年场景金融投资分析 253</w:t>
      </w:r>
    </w:p>
    <w:p>
      <w:pPr>
        <w:spacing w:after="150"/>
      </w:pPr>
      <w:r>
        <w:rPr/>
        <w:t xml:space="preserve">一、京东投资美利金融 253</w:t>
      </w:r>
    </w:p>
    <w:p>
      <w:pPr>
        <w:spacing w:after="150"/>
      </w:pPr>
      <w:r>
        <w:rPr/>
        <w:t xml:space="preserve">二、随手攒获天使投资 254</w:t>
      </w:r>
    </w:p>
    <w:p>
      <w:pPr>
        <w:spacing w:after="150"/>
      </w:pPr>
      <w:r>
        <w:rPr/>
        <w:t xml:space="preserve">三、校园市场成投资热点 255</w:t>
      </w:r>
    </w:p>
    <w:p>
      <w:pPr>
        <w:spacing w:after="150"/>
      </w:pPr>
      <w:r>
        <w:rPr/>
        <w:t xml:space="preserve">四、场景金融投资建议 255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中国场景金融行业发展前景展望 258</w:t>
      </w:r>
    </w:p>
    <w:p>
      <w:pPr>
        <w:spacing w:after="150"/>
      </w:pPr>
      <w:r>
        <w:rPr/>
        <w:t xml:space="preserve">第一节 中国场景金融发展趋势预测 258</w:t>
      </w:r>
    </w:p>
    <w:p>
      <w:pPr>
        <w:spacing w:after="150"/>
      </w:pPr>
      <w:r>
        <w:rPr/>
        <w:t xml:space="preserve">一、形式多样化 258</w:t>
      </w:r>
    </w:p>
    <w:p>
      <w:pPr>
        <w:spacing w:after="150"/>
      </w:pPr>
      <w:r>
        <w:rPr/>
        <w:t xml:space="preserve">二、垂直细分化 259</w:t>
      </w:r>
    </w:p>
    <w:p>
      <w:pPr>
        <w:spacing w:after="150"/>
      </w:pPr>
      <w:r>
        <w:rPr/>
        <w:t xml:space="preserve">三、技术要求提高 260</w:t>
      </w:r>
    </w:p>
    <w:p>
      <w:pPr>
        <w:spacing w:after="150"/>
      </w:pPr>
      <w:r>
        <w:rPr/>
        <w:t xml:space="preserve">四、引领商业发展变革 260</w:t>
      </w:r>
    </w:p>
    <w:p>
      <w:pPr>
        <w:spacing w:after="150"/>
      </w:pPr>
      <w:r>
        <w:rPr/>
        <w:t xml:space="preserve">第二节 中国场景金融行业发展前景展望 263</w:t>
      </w:r>
    </w:p>
    <w:p>
      <w:pPr>
        <w:spacing w:after="150"/>
      </w:pPr>
      <w:r>
        <w:rPr/>
        <w:t xml:space="preserve">一、机遇与挑战并存 263</w:t>
      </w:r>
    </w:p>
    <w:p>
      <w:pPr>
        <w:spacing w:after="150"/>
      </w:pPr>
      <w:r>
        <w:rPr/>
        <w:t xml:space="preserve">二、金融与场景融合 264</w:t>
      </w:r>
    </w:p>
    <w:p>
      <w:pPr>
        <w:spacing w:after="150"/>
      </w:pPr>
      <w:r>
        <w:rPr/>
        <w:t xml:space="preserve">三、规范化发展趋势 269</w:t>
      </w:r>
    </w:p>
    <w:p>
      <w:pPr>
        <w:spacing w:after="150"/>
      </w:pPr>
      <w:r>
        <w:rPr/>
        <w:t xml:space="preserve">四、市场发展机遇 271</w:t>
      </w:r>
    </w:p>
    <w:p>
      <w:pPr>
        <w:spacing w:after="150"/>
      </w:pPr>
      <w:r>
        <w:rPr/>
        <w:t xml:space="preserve">第三节 中国场景金融行业未来发展预测 273</w:t>
      </w:r>
    </w:p>
    <w:p>
      <w:pPr>
        <w:spacing w:after="150"/>
      </w:pPr>
      <w:r>
        <w:rPr/>
        <w:t xml:space="preserve">一、场景金融发展因素分析 273</w:t>
      </w:r>
    </w:p>
    <w:p>
      <w:pPr>
        <w:spacing w:after="150"/>
      </w:pPr>
      <w:r>
        <w:rPr/>
        <w:t xml:space="preserve">二、场景金融市场空间预测 274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图表：消费金融场景分类 7</w:t>
      </w:r>
    </w:p>
    <w:p>
      <w:pPr>
        <w:spacing w:after="150"/>
      </w:pPr>
      <w:r>
        <w:rPr/>
        <w:t xml:space="preserve">图表：2019-2023年国内生产总值及其增长速度 10</w:t>
      </w:r>
    </w:p>
    <w:p>
      <w:pPr>
        <w:spacing w:after="150"/>
      </w:pPr>
      <w:r>
        <w:rPr/>
        <w:t xml:space="preserve">图表：2019-2023年三次产业增加值占国内生产总数比重 11</w:t>
      </w:r>
    </w:p>
    <w:p>
      <w:pPr>
        <w:spacing w:after="150"/>
      </w:pPr>
      <w:r>
        <w:rPr/>
        <w:t xml:space="preserve">图表：2019-2023年居民消费价格情况 16</w:t>
      </w:r>
    </w:p>
    <w:p>
      <w:pPr>
        <w:spacing w:after="150"/>
      </w:pPr>
      <w:r>
        <w:rPr/>
        <w:t xml:space="preserve">图表：2019-2023年居民消费价格比2019-2023年涨跌幅度 17</w:t>
      </w:r>
    </w:p>
    <w:p>
      <w:pPr>
        <w:spacing w:after="150"/>
      </w:pPr>
      <w:r>
        <w:rPr/>
        <w:t xml:space="preserve">图表：2019-2023年社会消费品零售总额月份同比增长速度 19</w:t>
      </w:r>
    </w:p>
    <w:p>
      <w:pPr>
        <w:spacing w:after="150"/>
      </w:pPr>
      <w:r>
        <w:rPr/>
        <w:t xml:space="preserve">图表：2019-2023年社会消费品零售总额主要数据 20</w:t>
      </w:r>
    </w:p>
    <w:p>
      <w:pPr>
        <w:spacing w:after="150"/>
      </w:pPr>
      <w:r>
        <w:rPr/>
        <w:t xml:space="preserve">图表：2019-2023年6月中国网民规模统计 24</w:t>
      </w:r>
    </w:p>
    <w:p>
      <w:pPr>
        <w:spacing w:after="150"/>
      </w:pPr>
      <w:r>
        <w:rPr/>
        <w:t xml:space="preserve">图表：2019-2023年6月中国手机网民规模统计 25</w:t>
      </w:r>
    </w:p>
    <w:p>
      <w:pPr>
        <w:spacing w:after="150"/>
      </w:pPr>
      <w:r>
        <w:rPr/>
        <w:t xml:space="preserve">图表：2019-2023年中国分省网民规模统计 26</w:t>
      </w:r>
    </w:p>
    <w:p>
      <w:pPr>
        <w:spacing w:after="150"/>
      </w:pPr>
      <w:r>
        <w:rPr/>
        <w:t xml:space="preserve">图表：2019-2023年6月中国互联网基础资源对比分析 27</w:t>
      </w:r>
    </w:p>
    <w:p>
      <w:pPr>
        <w:spacing w:after="150"/>
      </w:pPr>
      <w:r>
        <w:rPr/>
        <w:t xml:space="preserve">图表：中国大数据市场规模预测 29</w:t>
      </w:r>
    </w:p>
    <w:p>
      <w:pPr>
        <w:spacing w:after="150"/>
      </w:pPr>
      <w:r>
        <w:rPr/>
        <w:t xml:space="preserve">图表：2019-2023年第三方移动支付交易规模分析 36</w:t>
      </w:r>
    </w:p>
    <w:p>
      <w:pPr>
        <w:spacing w:after="150"/>
      </w:pPr>
      <w:r>
        <w:rPr/>
        <w:t xml:space="preserve">图表：2019-2023年上半年中国移动支付交易规模市场占比分析 36</w:t>
      </w:r>
    </w:p>
    <w:p>
      <w:pPr>
        <w:spacing w:after="150"/>
      </w:pPr>
      <w:r>
        <w:rPr/>
        <w:t xml:space="preserve">图表：2019-2023年中国互联网金融行业市场规模 70</w:t>
      </w:r>
    </w:p>
    <w:p>
      <w:pPr>
        <w:spacing w:after="150"/>
      </w:pPr>
      <w:r>
        <w:rPr/>
        <w:t xml:space="preserve">图表：2019-2023年中国互联网金融行业市场规模预测 107</w:t>
      </w:r>
    </w:p>
    <w:p>
      <w:pPr>
        <w:spacing w:after="150"/>
      </w:pPr>
      <w:r>
        <w:rPr/>
        <w:t xml:space="preserve">图表：2019-2023年中国场景金融交易规模分析 113</w:t>
      </w:r>
    </w:p>
    <w:p>
      <w:pPr>
        <w:spacing w:after="150"/>
      </w:pPr>
      <w:r>
        <w:rPr/>
        <w:t xml:space="preserve">图表：2019-2023年中国场景金融市场渗透率分析 113</w:t>
      </w:r>
    </w:p>
    <w:p>
      <w:pPr>
        <w:spacing w:after="150"/>
      </w:pPr>
      <w:r>
        <w:rPr/>
        <w:t xml:space="preserve">图表：2019-2023年中国场景金融市场结构分析 114</w:t>
      </w:r>
    </w:p>
    <w:p>
      <w:pPr>
        <w:spacing w:after="150"/>
      </w:pPr>
      <w:r>
        <w:rPr/>
        <w:t xml:space="preserve">图表：支付场景分析 115</w:t>
      </w:r>
    </w:p>
    <w:p>
      <w:pPr>
        <w:spacing w:after="150"/>
      </w:pPr>
      <w:r>
        <w:rPr/>
        <w:t xml:space="preserve">图表：消费者需求场景分析 116</w:t>
      </w:r>
    </w:p>
    <w:p>
      <w:pPr>
        <w:spacing w:after="150"/>
      </w:pPr>
      <w:r>
        <w:rPr/>
        <w:t xml:space="preserve">图表：场景金融作用机理 119</w:t>
      </w:r>
    </w:p>
    <w:p>
      <w:pPr>
        <w:spacing w:after="150"/>
      </w:pPr>
      <w:r>
        <w:rPr/>
        <w:t xml:space="preserve">图表：中国场景金融市场参与主体分析 120</w:t>
      </w:r>
    </w:p>
    <w:p>
      <w:pPr>
        <w:spacing w:after="150"/>
      </w:pPr>
      <w:r>
        <w:rPr/>
        <w:t xml:space="preserve">图表：2019-2023年国人理财方式意愿分析 136</w:t>
      </w:r>
    </w:p>
    <w:p>
      <w:pPr>
        <w:spacing w:after="150"/>
      </w:pPr>
      <w:r>
        <w:rPr/>
        <w:t xml:space="preserve">图表：2019-2023年中国网络零售市场规模 140</w:t>
      </w:r>
    </w:p>
    <w:p>
      <w:pPr>
        <w:spacing w:after="150"/>
      </w:pPr>
      <w:r>
        <w:rPr/>
        <w:t xml:space="preserve">图表：移动出行品牌关注度占比分析 144</w:t>
      </w:r>
    </w:p>
    <w:p>
      <w:pPr>
        <w:spacing w:after="150"/>
      </w:pPr>
      <w:r>
        <w:rPr/>
        <w:t xml:space="preserve">图表：2019-2023年用户使用出行软件场景分析 145</w:t>
      </w:r>
    </w:p>
    <w:p>
      <w:pPr>
        <w:spacing w:after="150"/>
      </w:pPr>
      <w:r>
        <w:rPr/>
        <w:t xml:space="preserve">图表：平安集团在互联网金融领域九大板块业务布局 176</w:t>
      </w:r>
    </w:p>
    <w:p>
      <w:pPr>
        <w:spacing w:after="150"/>
      </w:pPr>
      <w:r>
        <w:rPr/>
        <w:t xml:space="preserve">图表：蚂蚁花呗商业模式 201</w:t>
      </w:r>
    </w:p>
    <w:p>
      <w:pPr>
        <w:spacing w:after="150"/>
      </w:pPr>
      <w:r>
        <w:rPr/>
        <w:t xml:space="preserve">图表：搜易贷业务经营情况 205</w:t>
      </w:r>
    </w:p>
    <w:p>
      <w:pPr>
        <w:spacing w:after="150"/>
      </w:pPr>
      <w:r>
        <w:rPr/>
        <w:t xml:space="preserve">图表：分期乐模式分析 210</w:t>
      </w:r>
    </w:p>
    <w:p>
      <w:pPr>
        <w:spacing w:after="150"/>
      </w:pPr>
      <w:r>
        <w:rPr/>
        <w:t xml:space="preserve">图表：2019-2023年互联网金融融资规模分析 246</w:t>
      </w:r>
    </w:p>
    <w:p>
      <w:pPr>
        <w:spacing w:after="150"/>
      </w:pPr>
      <w:r>
        <w:rPr/>
        <w:t xml:space="preserve">图表：2019-2023年融360融资经历分析 247</w:t>
      </w:r>
    </w:p>
    <w:p>
      <w:pPr>
        <w:spacing w:after="150"/>
      </w:pPr>
      <w:r>
        <w:rPr/>
        <w:t xml:space="preserve">图表：2019-2023年中国场景金融交易规模及增速 274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本文地址：https://www.51baogao.cn/bg/20170918/92251.shtml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8/92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2024-2029年中国场景金融行业竞争格局分析与深度研究咨询报告</dc:title>
  <dc:description>2024-2029年中国场景金融行业竞争格局分析与深度研究咨询报告</dc:description>
  <dc:subject>2024-2029年中国场景金融行业竞争格局分析与深度研究咨询报告</dc:subject>
  <cp:keywords>研究报告</cp:keywords>
  <cp:category>研究报告</cp:category>
  <cp:lastModifiedBy>北京中道泰和信息咨询有限公司</cp:lastModifiedBy>
  <dcterms:created xsi:type="dcterms:W3CDTF">2024-01-23T02:27:32+08:00</dcterms:created>
  <dcterms:modified xsi:type="dcterms:W3CDTF">2024-01-23T02:27:32+08:00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