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2024-2029年中国创面修复药物行业市场前景预测与投资规划研究分析报告</w:t>
      </w:r>
    </w:p>
    <w:p>
      <w:pPr>
        <w:spacing w:after="150"/>
      </w:pPr>
      <w:r>
        <w:rPr>
          <w:b w:val="1"/>
          <w:bCs w:val="1"/>
        </w:rPr>
        <w:t xml:space="preserve">报告简介</w:t>
      </w:r>
    </w:p>
    <w:p>
      <w:pPr>
        <w:spacing w:after="150"/>
      </w:pPr>
      <w:r>
        <w:rPr/>
        <w:t xml:space="preserve">创面修复药物行业研究报告主要分析了创面修复药物行业的市场规模、创面修复药物市场供需求状况、创面修复药物市场竞争状况和创面修复药物主要企业经营情况、创面修复药物市场主要企业的市场占有率，同时对创面修复药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创面修复药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创面修复药物专业研究单位等公布和提供的大量资料。对我国创面修复药物行业作了详尽深入的分析，为创面修复药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2019-2023年中国创面修复药物产业运行环境分析</w:t>
      </w:r>
    </w:p>
    <w:p>
      <w:pPr>
        <w:spacing w:after="150"/>
      </w:pPr>
      <w:r>
        <w:rPr/>
        <w:t xml:space="preserve">第一节 创面修复药物的定义</w:t>
      </w:r>
    </w:p>
    <w:p>
      <w:pPr>
        <w:spacing w:after="150"/>
      </w:pPr>
      <w:r>
        <w:rPr/>
        <w:t xml:space="preserve">第二节 2019-2023年中国创面修复药物医院产业政策环境分析</w:t>
      </w:r>
    </w:p>
    <w:p>
      <w:pPr>
        <w:spacing w:after="150"/>
      </w:pPr>
      <w:r>
        <w:rPr/>
        <w:t xml:space="preserve">一、创面修复药物医院政策解读</w:t>
      </w:r>
    </w:p>
    <w:p>
      <w:pPr>
        <w:spacing w:after="150"/>
      </w:pPr>
      <w:r>
        <w:rPr/>
        <w:t xml:space="preserve">二、创面修复药物标准分析</w:t>
      </w:r>
    </w:p>
    <w:p>
      <w:pPr>
        <w:spacing w:after="150"/>
      </w:pPr>
      <w:r>
        <w:rPr/>
        <w:t xml:space="preserve">三、相关产业政策影响分析</w:t>
      </w:r>
    </w:p>
    <w:p>
      <w:pPr>
        <w:spacing w:after="150"/>
      </w:pPr>
      <w:r>
        <w:rPr/>
        <w:t xml:space="preserve">第三节 创面修复药物主要应用领域分析</w:t>
      </w:r>
    </w:p>
    <w:p>
      <w:pPr>
        <w:spacing w:after="150"/>
      </w:pPr>
      <w:r>
        <w:rPr/>
        <w:t xml:space="preserve">一、烧伤创面</w:t>
      </w:r>
    </w:p>
    <w:p>
      <w:pPr>
        <w:spacing w:after="150"/>
      </w:pPr>
      <w:r>
        <w:rPr/>
        <w:t xml:space="preserve">二、慢性创面</w:t>
      </w:r>
    </w:p>
    <w:p>
      <w:pPr>
        <w:spacing w:after="150"/>
      </w:pPr>
      <w:r>
        <w:rPr/>
        <w:t xml:space="preserve">三、新鲜创面</w:t>
      </w:r>
    </w:p>
    <w:p>
      <w:pPr>
        <w:spacing w:after="150"/>
      </w:pPr>
      <w:r>
        <w:rPr/>
        <w:t xml:space="preserve">第四节 创面修复药物主要的临床科室应用市场与环境分析</w:t>
      </w:r>
    </w:p>
    <w:p>
      <w:pPr>
        <w:spacing w:after="150"/>
      </w:pPr>
      <w:r>
        <w:rPr/>
        <w:t xml:space="preserve">一、烧伤科</w:t>
      </w:r>
    </w:p>
    <w:p>
      <w:pPr>
        <w:spacing w:after="150"/>
      </w:pPr>
      <w:r>
        <w:rPr/>
        <w:t xml:space="preserve">二、整形美容科</w:t>
      </w:r>
    </w:p>
    <w:p>
      <w:pPr>
        <w:spacing w:after="150"/>
      </w:pPr>
      <w:r>
        <w:rPr/>
        <w:t xml:space="preserve">三、普通外科</w:t>
      </w:r>
    </w:p>
    <w:p>
      <w:pPr>
        <w:spacing w:after="150"/>
      </w:pPr>
      <w:r>
        <w:rPr/>
        <w:t xml:space="preserve">四、眼科</w:t>
      </w:r>
    </w:p>
    <w:p>
      <w:pPr>
        <w:spacing w:after="150"/>
      </w:pPr>
      <w:r>
        <w:rPr/>
        <w:t xml:space="preserve">五、腹部外科</w:t>
      </w:r>
    </w:p>
    <w:p>
      <w:pPr>
        <w:spacing w:after="150"/>
      </w:pPr>
      <w:r>
        <w:rPr/>
        <w:t xml:space="preserve">六、妇产科</w:t>
      </w:r>
    </w:p>
    <w:p>
      <w:pPr>
        <w:spacing w:after="150"/>
      </w:pPr>
      <w:r>
        <w:rPr/>
        <w:t xml:space="preserve">七、骨科</w:t>
      </w:r>
    </w:p>
    <w:p>
      <w:pPr>
        <w:spacing w:after="150"/>
      </w:pPr>
      <w:r>
        <w:rPr/>
        <w:t xml:space="preserve">八、口腔科</w:t>
      </w:r>
    </w:p>
    <w:p>
      <w:pPr>
        <w:spacing w:after="150"/>
      </w:pPr>
      <w:r>
        <w:rPr/>
        <w:t xml:space="preserve">九、肿瘤科</w:t>
      </w:r>
    </w:p>
    <w:p>
      <w:pPr>
        <w:spacing w:after="150"/>
      </w:pPr>
      <w:r>
        <w:rPr/>
        <w:t xml:space="preserve">第五节 中国创面患者人群调查与市场潜力</w:t>
      </w:r>
    </w:p>
    <w:p>
      <w:pPr>
        <w:spacing w:after="150"/>
      </w:pPr>
      <w:r>
        <w:rPr>
          <w:b w:val="1"/>
          <w:bCs w:val="1"/>
        </w:rPr>
        <w:t xml:space="preserve">第二章 2019-2023年中国创面修复药物行业发展状况分析</w:t>
      </w:r>
    </w:p>
    <w:p>
      <w:pPr>
        <w:spacing w:after="150"/>
      </w:pPr>
      <w:r>
        <w:rPr/>
        <w:t xml:space="preserve">第一节 2019-2023年部分创面修复药物品牌市场深入分析</w:t>
      </w:r>
    </w:p>
    <w:p>
      <w:pPr>
        <w:spacing w:after="150"/>
      </w:pPr>
      <w:r>
        <w:rPr/>
        <w:t xml:space="preserve">一、贝复新</w:t>
      </w:r>
    </w:p>
    <w:p>
      <w:pPr>
        <w:spacing w:after="150"/>
      </w:pPr>
      <w:r>
        <w:rPr/>
        <w:t xml:space="preserve">二、金因肽</w:t>
      </w:r>
    </w:p>
    <w:p>
      <w:pPr>
        <w:spacing w:after="150"/>
      </w:pPr>
      <w:r>
        <w:rPr/>
        <w:t xml:space="preserve">三、扶济复</w:t>
      </w:r>
    </w:p>
    <w:p>
      <w:pPr>
        <w:spacing w:after="150"/>
      </w:pPr>
      <w:r>
        <w:rPr/>
        <w:t xml:space="preserve">四、金扶宁</w:t>
      </w:r>
    </w:p>
    <w:p>
      <w:pPr>
        <w:spacing w:after="150"/>
      </w:pPr>
      <w:r>
        <w:rPr/>
        <w:t xml:space="preserve">五、艾夫吉夫</w:t>
      </w:r>
    </w:p>
    <w:p>
      <w:pPr>
        <w:spacing w:after="150"/>
      </w:pPr>
      <w:r>
        <w:rPr/>
        <w:t xml:space="preserve">六、贝复济</w:t>
      </w:r>
    </w:p>
    <w:p>
      <w:pPr>
        <w:spacing w:after="150"/>
      </w:pPr>
      <w:r>
        <w:rPr/>
        <w:t xml:space="preserve">七、康合素</w:t>
      </w:r>
    </w:p>
    <w:p>
      <w:pPr>
        <w:spacing w:after="150"/>
      </w:pPr>
      <w:r>
        <w:rPr/>
        <w:t xml:space="preserve">八、易孚</w:t>
      </w:r>
    </w:p>
    <w:p>
      <w:pPr>
        <w:spacing w:after="150"/>
      </w:pPr>
      <w:r>
        <w:rPr/>
        <w:t xml:space="preserve">九、见林</w:t>
      </w:r>
    </w:p>
    <w:p>
      <w:pPr>
        <w:spacing w:after="150"/>
      </w:pPr>
      <w:r>
        <w:rPr/>
        <w:t xml:space="preserve">十、盖扶</w:t>
      </w:r>
    </w:p>
    <w:p>
      <w:pPr>
        <w:spacing w:after="150"/>
      </w:pPr>
      <w:r>
        <w:rPr/>
        <w:t xml:space="preserve">第二节 创面修复药物行业发展概况</w:t>
      </w:r>
    </w:p>
    <w:p>
      <w:pPr>
        <w:spacing w:after="150"/>
      </w:pPr>
      <w:r>
        <w:rPr/>
        <w:t xml:space="preserve">一、创面修复药物行业发展特点分析</w:t>
      </w:r>
    </w:p>
    <w:p>
      <w:pPr>
        <w:spacing w:after="150"/>
      </w:pPr>
      <w:r>
        <w:rPr/>
        <w:t xml:space="preserve">二、创面修复药物行业投资现状分析</w:t>
      </w:r>
    </w:p>
    <w:p>
      <w:pPr>
        <w:spacing w:after="150"/>
      </w:pPr>
      <w:r>
        <w:rPr/>
        <w:t xml:space="preserve">三、创面修复药物行业总产值分析</w:t>
      </w:r>
    </w:p>
    <w:p>
      <w:pPr>
        <w:spacing w:after="150"/>
      </w:pPr>
      <w:r>
        <w:rPr/>
        <w:t xml:space="preserve">四、创面修复药物行业技术发展分析</w:t>
      </w:r>
    </w:p>
    <w:p>
      <w:pPr>
        <w:spacing w:after="150"/>
      </w:pPr>
      <w:r>
        <w:rPr/>
        <w:t xml:space="preserve">第三节 2019-2023年中国创面修复药物行业发展状况</w:t>
      </w:r>
    </w:p>
    <w:p>
      <w:pPr>
        <w:spacing w:after="150"/>
      </w:pPr>
      <w:r>
        <w:rPr/>
        <w:t xml:space="preserve">一、中国创面修复药物行业发展状况分析</w:t>
      </w:r>
    </w:p>
    <w:p>
      <w:pPr>
        <w:spacing w:after="150"/>
      </w:pPr>
      <w:r>
        <w:rPr/>
        <w:t xml:space="preserve">二、中国创面修复药物行业发展动态</w:t>
      </w:r>
    </w:p>
    <w:p>
      <w:pPr>
        <w:spacing w:after="150"/>
      </w:pPr>
      <w:r>
        <w:rPr/>
        <w:t xml:space="preserve">三、中国创面修复药物行业经营业绩分析</w:t>
      </w:r>
    </w:p>
    <w:p>
      <w:pPr>
        <w:spacing w:after="150"/>
      </w:pPr>
      <w:r>
        <w:rPr/>
        <w:t xml:space="preserve">四、中国创面修复药物行业发展热点</w:t>
      </w:r>
    </w:p>
    <w:p>
      <w:pPr>
        <w:spacing w:after="150"/>
      </w:pPr>
      <w:r>
        <w:rPr/>
        <w:t xml:space="preserve">第四节 2019-2023年中国创面修复药物产业发展存在问题分析</w:t>
      </w:r>
    </w:p>
    <w:p>
      <w:pPr>
        <w:spacing w:after="150"/>
      </w:pPr>
      <w:r>
        <w:rPr/>
        <w:t xml:space="preserve">第五节 创面修复药物最新技术工艺深入分析</w:t>
      </w:r>
    </w:p>
    <w:p>
      <w:pPr>
        <w:spacing w:after="150"/>
      </w:pPr>
      <w:r>
        <w:rPr>
          <w:b w:val="1"/>
          <w:bCs w:val="1"/>
        </w:rPr>
        <w:t xml:space="preserve">第三章 2019-2023年中国创面修复药物市场发展现状分析</w:t>
      </w:r>
    </w:p>
    <w:p>
      <w:pPr>
        <w:spacing w:after="150"/>
      </w:pPr>
      <w:r>
        <w:rPr/>
        <w:t xml:space="preserve">第一节 2019-2023年国内创面修复药物市场发展综述</w:t>
      </w:r>
    </w:p>
    <w:p>
      <w:pPr>
        <w:spacing w:after="150"/>
      </w:pPr>
      <w:r>
        <w:rPr/>
        <w:t xml:space="preserve">一、不同创面修复药物在各种科室中的应用</w:t>
      </w:r>
    </w:p>
    <w:p>
      <w:pPr>
        <w:spacing w:after="150"/>
      </w:pPr>
      <w:r>
        <w:rPr/>
        <w:t xml:space="preserve">二、2019-2023年全国医院用创面修复药物的销售总额</w:t>
      </w:r>
    </w:p>
    <w:p>
      <w:pPr>
        <w:spacing w:after="150"/>
      </w:pPr>
      <w:r>
        <w:rPr/>
        <w:t xml:space="preserve">三、创面修复药物最新的研究进展</w:t>
      </w:r>
    </w:p>
    <w:p>
      <w:pPr>
        <w:spacing w:after="150"/>
      </w:pPr>
      <w:r>
        <w:rPr/>
        <w:t xml:space="preserve">第二节 2019-2023年中国创面修复药物行业运行动态分析</w:t>
      </w:r>
    </w:p>
    <w:p>
      <w:pPr>
        <w:spacing w:after="150"/>
      </w:pPr>
      <w:r>
        <w:rPr/>
        <w:t xml:space="preserve">一、创面修复药物市场分析</w:t>
      </w:r>
    </w:p>
    <w:p>
      <w:pPr>
        <w:spacing w:after="150"/>
      </w:pPr>
      <w:r>
        <w:rPr/>
        <w:t xml:space="preserve">二、创面修复药物行业进出口分析</w:t>
      </w:r>
    </w:p>
    <w:p>
      <w:pPr>
        <w:spacing w:after="150"/>
      </w:pPr>
      <w:r>
        <w:rPr/>
        <w:t xml:space="preserve">第三节 2019-2023年创面修复药物行业销售毛利率分析</w:t>
      </w:r>
    </w:p>
    <w:p>
      <w:pPr>
        <w:spacing w:after="150"/>
      </w:pPr>
      <w:r>
        <w:rPr/>
        <w:t xml:space="preserve">第四节 2019-2023年创面修复药物行业销售利润率分析</w:t>
      </w:r>
    </w:p>
    <w:p>
      <w:pPr>
        <w:spacing w:after="150"/>
      </w:pPr>
      <w:r>
        <w:rPr/>
        <w:t xml:space="preserve">第五节 2019-2023年创面修复药物行业总资产利润率分析</w:t>
      </w:r>
    </w:p>
    <w:p>
      <w:pPr>
        <w:spacing w:after="150"/>
      </w:pPr>
      <w:r>
        <w:rPr/>
        <w:t xml:space="preserve">第六节 2019-2023年创面修复药物行业净资产利润率分析</w:t>
      </w:r>
    </w:p>
    <w:p>
      <w:pPr>
        <w:spacing w:after="150"/>
      </w:pPr>
      <w:r>
        <w:rPr/>
        <w:t xml:space="preserve">第七节 2019-2023年创面修复药物行业产值利税率分析</w:t>
      </w:r>
    </w:p>
    <w:p>
      <w:pPr>
        <w:spacing w:after="150"/>
      </w:pPr>
      <w:r>
        <w:rPr/>
        <w:t xml:space="preserve">第八节 2024-2029年中国创面修复药物市场走向分析</w:t>
      </w:r>
    </w:p>
    <w:p>
      <w:pPr>
        <w:spacing w:after="150"/>
      </w:pPr>
      <w:r>
        <w:rPr/>
        <w:t xml:space="preserve">第九节 正在SFDA审批的创面修复药物进度分析</w:t>
      </w:r>
    </w:p>
    <w:p>
      <w:pPr>
        <w:spacing w:after="150"/>
      </w:pPr>
      <w:r>
        <w:rPr>
          <w:b w:val="1"/>
          <w:bCs w:val="1"/>
        </w:rPr>
        <w:t xml:space="preserve">第四章 2019-2023年中国创面修复药物医院使用总体情况分析</w:t>
      </w:r>
    </w:p>
    <w:p>
      <w:pPr>
        <w:spacing w:after="150"/>
      </w:pPr>
      <w:r>
        <w:rPr/>
        <w:t xml:space="preserve">第一节 2019-2023年中国创面修复药物医院产业发展总况</w:t>
      </w:r>
    </w:p>
    <w:p>
      <w:pPr>
        <w:spacing w:after="150"/>
      </w:pPr>
      <w:r>
        <w:rPr/>
        <w:t xml:space="preserve">一、监测样本医院创面修复药物采购总量情况</w:t>
      </w:r>
    </w:p>
    <w:p>
      <w:pPr>
        <w:spacing w:after="150"/>
      </w:pPr>
      <w:r>
        <w:rPr/>
        <w:t xml:space="preserve">二、样本医院创面修复药物的平均使用规模</w:t>
      </w:r>
    </w:p>
    <w:p>
      <w:pPr>
        <w:spacing w:after="150"/>
      </w:pPr>
      <w:r>
        <w:rPr/>
        <w:t xml:space="preserve">三、不同地区创面修复药物的医院平均使用规模分析与比较</w:t>
      </w:r>
    </w:p>
    <w:p>
      <w:pPr>
        <w:spacing w:after="150"/>
      </w:pPr>
      <w:r>
        <w:rPr/>
        <w:t xml:space="preserve">四、不同科室使用量细分品种与研究</w:t>
      </w:r>
    </w:p>
    <w:p>
      <w:pPr>
        <w:spacing w:after="150"/>
      </w:pPr>
      <w:r>
        <w:rPr/>
        <w:t xml:space="preserve">第二节 2019-2023年中国创面修复药物医院产业市场动态分析</w:t>
      </w:r>
    </w:p>
    <w:p>
      <w:pPr>
        <w:spacing w:after="150"/>
      </w:pPr>
      <w:r>
        <w:rPr/>
        <w:t xml:space="preserve">一、全年创面修复药物全国市场规模推断</w:t>
      </w:r>
    </w:p>
    <w:p>
      <w:pPr>
        <w:spacing w:after="150"/>
      </w:pPr>
      <w:r>
        <w:rPr/>
        <w:t xml:space="preserve">二、创面修复药物各生产企业医院市场占有率分析</w:t>
      </w:r>
    </w:p>
    <w:p>
      <w:pPr>
        <w:spacing w:after="150"/>
      </w:pPr>
      <w:r>
        <w:rPr/>
        <w:t xml:space="preserve">三、典型医院采购分析(采购量最大的十五家医院的市场构成情况)</w:t>
      </w:r>
    </w:p>
    <w:p>
      <w:pPr>
        <w:spacing w:after="150"/>
      </w:pPr>
      <w:r>
        <w:rPr/>
        <w:t xml:space="preserve">第三节 2019-2023年中国不同类型创面修复药物的临床应用格局</w:t>
      </w:r>
    </w:p>
    <w:p>
      <w:pPr>
        <w:spacing w:after="150"/>
      </w:pPr>
      <w:r>
        <w:rPr/>
        <w:t xml:space="preserve">第四节 2019-2023年中国不同级别样本医院创面修复药物使用情况分析</w:t>
      </w:r>
    </w:p>
    <w:p>
      <w:pPr>
        <w:spacing w:after="150"/>
      </w:pPr>
      <w:r>
        <w:rPr/>
        <w:t xml:space="preserve">第五节 2019-2023年中国不同型号产品的市场份额及竞争激烈程度</w:t>
      </w:r>
    </w:p>
    <w:p>
      <w:pPr>
        <w:spacing w:after="150"/>
      </w:pPr>
      <w:r>
        <w:rPr/>
        <w:t xml:space="preserve">第六节 2019-2023年中国不同品牌产品的市场份额及竞争激烈程度</w:t>
      </w:r>
    </w:p>
    <w:p>
      <w:pPr>
        <w:spacing w:after="150"/>
      </w:pPr>
      <w:r>
        <w:rPr/>
        <w:t xml:space="preserve">第七节 2019-2023年其他相关类品种分析</w:t>
      </w:r>
    </w:p>
    <w:p>
      <w:pPr>
        <w:spacing w:after="150"/>
      </w:pPr>
      <w:r>
        <w:rPr/>
        <w:t xml:space="preserve">第八节 近三年市场回顾及趋势</w:t>
      </w:r>
    </w:p>
    <w:p>
      <w:pPr>
        <w:spacing w:after="150"/>
      </w:pPr>
      <w:r>
        <w:rPr/>
        <w:t xml:space="preserve">一、近三年创面修复药物医院主要产品类型市场总体规模与容量</w:t>
      </w:r>
    </w:p>
    <w:p>
      <w:pPr>
        <w:spacing w:after="150"/>
      </w:pPr>
      <w:r>
        <w:rPr/>
        <w:t xml:space="preserve">二、近三年创面修复药物医院市场主要产品类型的销售趋势</w:t>
      </w:r>
    </w:p>
    <w:p>
      <w:pPr>
        <w:spacing w:after="150"/>
      </w:pPr>
      <w:r>
        <w:rPr/>
        <w:t xml:space="preserve">三、近三年创面修复药物品种的市场容量与趋势</w:t>
      </w:r>
    </w:p>
    <w:p>
      <w:pPr>
        <w:spacing w:after="150"/>
      </w:pPr>
      <w:r>
        <w:rPr/>
        <w:t xml:space="preserve">四、近三年创面修复药物品种的不同型号、不同规格销售分布</w:t>
      </w:r>
    </w:p>
    <w:p>
      <w:pPr>
        <w:spacing w:after="150"/>
      </w:pPr>
      <w:r>
        <w:rPr/>
        <w:t xml:space="preserve">五、连续三年创面修复药物品种医院市场的主要生产企业市场份额与趋势</w:t>
      </w:r>
    </w:p>
    <w:p>
      <w:pPr>
        <w:spacing w:after="150"/>
      </w:pPr>
      <w:r>
        <w:rPr/>
        <w:t xml:space="preserve">六、连续三年创面修复药物品种医院市场的主要品牌市场份额与趋势</w:t>
      </w:r>
    </w:p>
    <w:p>
      <w:pPr>
        <w:spacing w:after="150"/>
      </w:pPr>
      <w:r>
        <w:rPr>
          <w:b w:val="1"/>
          <w:bCs w:val="1"/>
        </w:rPr>
        <w:t xml:space="preserve">第五章 2019-2023年部分城市市场分析及医院监测数据</w:t>
      </w:r>
    </w:p>
    <w:p>
      <w:pPr>
        <w:spacing w:after="150"/>
      </w:pPr>
      <w:r>
        <w:rPr/>
        <w:t xml:space="preserve">第一节 2019-2023年创面修复药物市场容量研究分析</w:t>
      </w:r>
    </w:p>
    <w:p>
      <w:pPr>
        <w:spacing w:after="150"/>
      </w:pPr>
      <w:r>
        <w:rPr/>
        <w:t xml:space="preserve">第二节 国内主要城市创面修复药物市场总体规模横向比较</w:t>
      </w:r>
    </w:p>
    <w:p>
      <w:pPr>
        <w:spacing w:after="150"/>
      </w:pPr>
      <w:r>
        <w:rPr/>
        <w:t xml:space="preserve">第三节 创面修复药物主要品牌市场规模分析</w:t>
      </w:r>
    </w:p>
    <w:p>
      <w:pPr>
        <w:spacing w:after="150"/>
      </w:pPr>
      <w:r>
        <w:rPr/>
        <w:t xml:space="preserve">一、“贝复新”全国主要城市市场份额与变化趋势</w:t>
      </w:r>
    </w:p>
    <w:p>
      <w:pPr>
        <w:spacing w:after="150"/>
      </w:pPr>
      <w:r>
        <w:rPr/>
        <w:t xml:space="preserve">二、“金因肽”全国主要城市市场份额与变化趋势</w:t>
      </w:r>
    </w:p>
    <w:p>
      <w:pPr>
        <w:spacing w:after="150"/>
      </w:pPr>
      <w:r>
        <w:rPr/>
        <w:t xml:space="preserve">三、“康合素”全国主要城市市场份额与变化趋势</w:t>
      </w:r>
    </w:p>
    <w:p>
      <w:pPr>
        <w:spacing w:after="150"/>
      </w:pPr>
      <w:r>
        <w:rPr/>
        <w:t xml:space="preserve">四、“易孚”全国主要城市市场份额与变化趋势</w:t>
      </w:r>
    </w:p>
    <w:p>
      <w:pPr>
        <w:spacing w:after="150"/>
      </w:pPr>
      <w:r>
        <w:rPr/>
        <w:t xml:space="preserve">五、“扶济复”全国主要城市市场份额与变化趋势</w:t>
      </w:r>
    </w:p>
    <w:p>
      <w:pPr>
        <w:spacing w:after="150"/>
      </w:pPr>
      <w:r>
        <w:rPr/>
        <w:t xml:space="preserve">六、“贝复济”全国主要城市市场份额与变化趋势</w:t>
      </w:r>
    </w:p>
    <w:p>
      <w:pPr>
        <w:spacing w:after="150"/>
      </w:pPr>
      <w:r>
        <w:rPr/>
        <w:t xml:space="preserve">七、“艾夫吉夫”全国主要城市市场份额与变化趋势</w:t>
      </w:r>
    </w:p>
    <w:p>
      <w:pPr>
        <w:spacing w:after="150"/>
      </w:pPr>
      <w:r>
        <w:rPr/>
        <w:t xml:space="preserve">八、“金扶宁”全国主要城市市场份额与变化趋势</w:t>
      </w:r>
    </w:p>
    <w:p>
      <w:pPr>
        <w:spacing w:after="150"/>
      </w:pPr>
      <w:r>
        <w:rPr/>
        <w:t xml:space="preserve">九、“盖扶”全国主要城市市场份额与变化趋势</w:t>
      </w:r>
    </w:p>
    <w:p>
      <w:pPr>
        <w:spacing w:after="150"/>
      </w:pPr>
      <w:r>
        <w:rPr/>
        <w:t xml:space="preserve">第四节 北京市场分析及医院相关监测数据</w:t>
      </w:r>
    </w:p>
    <w:p>
      <w:pPr>
        <w:spacing w:after="150"/>
      </w:pPr>
      <w:r>
        <w:rPr/>
        <w:t xml:space="preserve">一、2019-2023年北京市场手术量及医院监测数据</w:t>
      </w:r>
    </w:p>
    <w:p>
      <w:pPr>
        <w:spacing w:after="150"/>
      </w:pPr>
      <w:r>
        <w:rPr/>
        <w:t xml:space="preserve">二、2019-2023年北京市场创面修复药物销售额及变化趋势</w:t>
      </w:r>
    </w:p>
    <w:p>
      <w:pPr>
        <w:spacing w:after="150"/>
      </w:pPr>
      <w:r>
        <w:rPr/>
        <w:t xml:space="preserve">三、2019-2023年北京市场创面修复药物主要品牌市场</w:t>
      </w:r>
    </w:p>
    <w:p>
      <w:pPr>
        <w:spacing w:after="150"/>
      </w:pPr>
      <w:r>
        <w:rPr/>
        <w:t xml:space="preserve">四、关注品种和品牌在北京地区的销售变化(分季度)</w:t>
      </w:r>
    </w:p>
    <w:p>
      <w:pPr>
        <w:spacing w:after="150"/>
      </w:pPr>
      <w:r>
        <w:rPr/>
        <w:t xml:space="preserve">五、该地区创面修复药物领域医院使用容量及趋势</w:t>
      </w:r>
    </w:p>
    <w:p>
      <w:pPr>
        <w:spacing w:after="150"/>
      </w:pPr>
      <w:r>
        <w:rPr/>
        <w:t xml:space="preserve">六、该地区连续三年创面修复药物领域主要品种竞争格局</w:t>
      </w:r>
    </w:p>
    <w:p>
      <w:pPr>
        <w:spacing w:after="150"/>
      </w:pPr>
      <w:r>
        <w:rPr/>
        <w:t xml:space="preserve">七、重点品种近年市场格局变化情况</w:t>
      </w:r>
    </w:p>
    <w:p>
      <w:pPr>
        <w:spacing w:after="150"/>
      </w:pPr>
      <w:r>
        <w:rPr/>
        <w:t xml:space="preserve">第五节 上海市场分析及医院相关监测数据</w:t>
      </w:r>
    </w:p>
    <w:p>
      <w:pPr>
        <w:spacing w:after="150"/>
      </w:pPr>
      <w:r>
        <w:rPr/>
        <w:t xml:space="preserve">一、2019-2023年上海市场手术量及医院监测数据</w:t>
      </w:r>
    </w:p>
    <w:p>
      <w:pPr>
        <w:spacing w:after="150"/>
      </w:pPr>
      <w:r>
        <w:rPr/>
        <w:t xml:space="preserve">二、2019-2023年上海市场创面修复药物销售额及变化趋势</w:t>
      </w:r>
    </w:p>
    <w:p>
      <w:pPr>
        <w:spacing w:after="150"/>
      </w:pPr>
      <w:r>
        <w:rPr/>
        <w:t xml:space="preserve">三、2019-2023年上海市场创面修复药物主要品牌市场</w:t>
      </w:r>
    </w:p>
    <w:p>
      <w:pPr>
        <w:spacing w:after="150"/>
      </w:pPr>
      <w:r>
        <w:rPr/>
        <w:t xml:space="preserve">四、关注品种和品牌在上海地区的销售变化(分季度)</w:t>
      </w:r>
    </w:p>
    <w:p>
      <w:pPr>
        <w:spacing w:after="150"/>
      </w:pPr>
      <w:r>
        <w:rPr/>
        <w:t xml:space="preserve">五、该地区创面修复药物领域医院使用容量及趋势</w:t>
      </w:r>
    </w:p>
    <w:p>
      <w:pPr>
        <w:spacing w:after="150"/>
      </w:pPr>
      <w:r>
        <w:rPr/>
        <w:t xml:space="preserve">六、该地区连续三年创面修复药物领域主要品种竞争格局</w:t>
      </w:r>
    </w:p>
    <w:p>
      <w:pPr>
        <w:spacing w:after="150"/>
      </w:pPr>
      <w:r>
        <w:rPr/>
        <w:t xml:space="preserve">七、重点品种近年市场格局变化情况</w:t>
      </w:r>
    </w:p>
    <w:p>
      <w:pPr>
        <w:spacing w:after="150"/>
      </w:pPr>
      <w:r>
        <w:rPr/>
        <w:t xml:space="preserve">第六节 广州市场分析及医院相关监测数据</w:t>
      </w:r>
    </w:p>
    <w:p>
      <w:pPr>
        <w:spacing w:after="150"/>
      </w:pPr>
      <w:r>
        <w:rPr/>
        <w:t xml:space="preserve">一、2019-2023年广州市场手术量及医院监测数据</w:t>
      </w:r>
    </w:p>
    <w:p>
      <w:pPr>
        <w:spacing w:after="150"/>
      </w:pPr>
      <w:r>
        <w:rPr/>
        <w:t xml:space="preserve">二、2019-2023年广州市场创面修复药物销售额及变化趋势</w:t>
      </w:r>
    </w:p>
    <w:p>
      <w:pPr>
        <w:spacing w:after="150"/>
      </w:pPr>
      <w:r>
        <w:rPr/>
        <w:t xml:space="preserve">三、2019-2023年广州市场创面修复药物主要品牌市场</w:t>
      </w:r>
    </w:p>
    <w:p>
      <w:pPr>
        <w:spacing w:after="150"/>
      </w:pPr>
      <w:r>
        <w:rPr/>
        <w:t xml:space="preserve">四、关注品种和品牌在广州地区的销售变化(分季度)</w:t>
      </w:r>
    </w:p>
    <w:p>
      <w:pPr>
        <w:spacing w:after="150"/>
      </w:pPr>
      <w:r>
        <w:rPr/>
        <w:t xml:space="preserve">五、该地区创面修复药物领域医院使用容量及趋势</w:t>
      </w:r>
    </w:p>
    <w:p>
      <w:pPr>
        <w:spacing w:after="150"/>
      </w:pPr>
      <w:r>
        <w:rPr/>
        <w:t xml:space="preserve">六、该地区连续三年创面修复药物领域主要品种竞争格局</w:t>
      </w:r>
    </w:p>
    <w:p>
      <w:pPr>
        <w:spacing w:after="150"/>
      </w:pPr>
      <w:r>
        <w:rPr/>
        <w:t xml:space="preserve">七、重点品种近年市场格局变化情况</w:t>
      </w:r>
    </w:p>
    <w:p>
      <w:pPr>
        <w:spacing w:after="150"/>
      </w:pPr>
      <w:r>
        <w:rPr/>
        <w:t xml:space="preserve">第七节 重庆市场分析及医院相关监测数据</w:t>
      </w:r>
    </w:p>
    <w:p>
      <w:pPr>
        <w:spacing w:after="150"/>
      </w:pPr>
      <w:r>
        <w:rPr/>
        <w:t xml:space="preserve">一、2019-2023年重庆市场手术量及医院监测数据</w:t>
      </w:r>
    </w:p>
    <w:p>
      <w:pPr>
        <w:spacing w:after="150"/>
      </w:pPr>
      <w:r>
        <w:rPr/>
        <w:t xml:space="preserve">二、2019-2023年重庆市场创面修复药物销售额及变化趋势</w:t>
      </w:r>
    </w:p>
    <w:p>
      <w:pPr>
        <w:spacing w:after="150"/>
      </w:pPr>
      <w:r>
        <w:rPr/>
        <w:t xml:space="preserve">三、2019-2023年重庆市场创面修复药物主要品牌市场</w:t>
      </w:r>
    </w:p>
    <w:p>
      <w:pPr>
        <w:spacing w:after="150"/>
      </w:pPr>
      <w:r>
        <w:rPr/>
        <w:t xml:space="preserve">四、关注品种和品牌在重庆地区的销售变化(分季度)</w:t>
      </w:r>
    </w:p>
    <w:p>
      <w:pPr>
        <w:spacing w:after="150"/>
      </w:pPr>
      <w:r>
        <w:rPr/>
        <w:t xml:space="preserve">五、该地区创面修复药物领域医院使用容量及趋势</w:t>
      </w:r>
    </w:p>
    <w:p>
      <w:pPr>
        <w:spacing w:after="150"/>
      </w:pPr>
      <w:r>
        <w:rPr/>
        <w:t xml:space="preserve">六、该地区连续三年创面修复药物领域主要品种竞争格局</w:t>
      </w:r>
    </w:p>
    <w:p>
      <w:pPr>
        <w:spacing w:after="150"/>
      </w:pPr>
      <w:r>
        <w:rPr/>
        <w:t xml:space="preserve">七、重点品种近年市场格局变化情况</w:t>
      </w:r>
    </w:p>
    <w:p>
      <w:pPr>
        <w:spacing w:after="150"/>
      </w:pPr>
      <w:r>
        <w:rPr/>
        <w:t xml:space="preserve">第八节 杭州市场分析及医院相关监测数据</w:t>
      </w:r>
    </w:p>
    <w:p>
      <w:pPr>
        <w:spacing w:after="150"/>
      </w:pPr>
      <w:r>
        <w:rPr/>
        <w:t xml:space="preserve">一、2019-2023年杭州市场手术量及医院监测数据</w:t>
      </w:r>
    </w:p>
    <w:p>
      <w:pPr>
        <w:spacing w:after="150"/>
      </w:pPr>
      <w:r>
        <w:rPr/>
        <w:t xml:space="preserve">二、2019-2023年杭州市场创面修复药物销售额及变化趋势</w:t>
      </w:r>
    </w:p>
    <w:p>
      <w:pPr>
        <w:spacing w:after="150"/>
      </w:pPr>
      <w:r>
        <w:rPr/>
        <w:t xml:space="preserve">三、2019-2023年杭州市场创面修复药物主要品牌市场</w:t>
      </w:r>
    </w:p>
    <w:p>
      <w:pPr>
        <w:spacing w:after="150"/>
      </w:pPr>
      <w:r>
        <w:rPr/>
        <w:t xml:space="preserve">四、关注品种和品牌在杭州地区的销售变化(分季度)</w:t>
      </w:r>
    </w:p>
    <w:p>
      <w:pPr>
        <w:spacing w:after="150"/>
      </w:pPr>
      <w:r>
        <w:rPr/>
        <w:t xml:space="preserve">五、该地区创面修复药物领域医院使用容量及趋势</w:t>
      </w:r>
    </w:p>
    <w:p>
      <w:pPr>
        <w:spacing w:after="150"/>
      </w:pPr>
      <w:r>
        <w:rPr/>
        <w:t xml:space="preserve">六、该地区连续三年创面修复药物领域主要品种竞争格局</w:t>
      </w:r>
    </w:p>
    <w:p>
      <w:pPr>
        <w:spacing w:after="150"/>
      </w:pPr>
      <w:r>
        <w:rPr/>
        <w:t xml:space="preserve">七、重点品种近年市场格局变化情况</w:t>
      </w:r>
    </w:p>
    <w:p>
      <w:pPr>
        <w:spacing w:after="150"/>
      </w:pPr>
      <w:r>
        <w:rPr/>
        <w:t xml:space="preserve">第九节 成都市场分析及医院相关监测数据</w:t>
      </w:r>
    </w:p>
    <w:p>
      <w:pPr>
        <w:spacing w:after="150"/>
      </w:pPr>
      <w:r>
        <w:rPr/>
        <w:t xml:space="preserve">一、2019-2023年成都市场手术量及医院监测数据</w:t>
      </w:r>
    </w:p>
    <w:p>
      <w:pPr>
        <w:spacing w:after="150"/>
      </w:pPr>
      <w:r>
        <w:rPr/>
        <w:t xml:space="preserve">二、2019-2023年成都市场创面修复药物销售额及变化趋势</w:t>
      </w:r>
    </w:p>
    <w:p>
      <w:pPr>
        <w:spacing w:after="150"/>
      </w:pPr>
      <w:r>
        <w:rPr/>
        <w:t xml:space="preserve">三、2019-2023年成都市场创面修复药物主要品牌市场</w:t>
      </w:r>
    </w:p>
    <w:p>
      <w:pPr>
        <w:spacing w:after="150"/>
      </w:pPr>
      <w:r>
        <w:rPr/>
        <w:t xml:space="preserve">四、关注品种和品牌在成都地区的销售变化(分季度)</w:t>
      </w:r>
    </w:p>
    <w:p>
      <w:pPr>
        <w:spacing w:after="150"/>
      </w:pPr>
      <w:r>
        <w:rPr/>
        <w:t xml:space="preserve">五、该地区创面修复药物领域医院使用容量及趋势</w:t>
      </w:r>
    </w:p>
    <w:p>
      <w:pPr>
        <w:spacing w:after="150"/>
      </w:pPr>
      <w:r>
        <w:rPr/>
        <w:t xml:space="preserve">六、该地区连续三年创面修复药物领域主要品种竞争格局</w:t>
      </w:r>
    </w:p>
    <w:p>
      <w:pPr>
        <w:spacing w:after="150"/>
      </w:pPr>
      <w:r>
        <w:rPr/>
        <w:t xml:space="preserve">七、重点品种近年市场格局变化情况</w:t>
      </w:r>
    </w:p>
    <w:p>
      <w:pPr>
        <w:spacing w:after="150"/>
      </w:pPr>
      <w:r>
        <w:rPr>
          <w:b w:val="1"/>
          <w:bCs w:val="1"/>
        </w:rPr>
        <w:t xml:space="preserve">第六章 中国创面修复药物产业市场竞争格局分析</w:t>
      </w:r>
    </w:p>
    <w:p>
      <w:pPr>
        <w:spacing w:after="150"/>
      </w:pPr>
      <w:r>
        <w:rPr/>
        <w:t xml:space="preserve">第一节 2019-2023年中国创面修复药物产业竞争现状分析</w:t>
      </w:r>
    </w:p>
    <w:p>
      <w:pPr>
        <w:spacing w:after="150"/>
      </w:pPr>
      <w:r>
        <w:rPr/>
        <w:t xml:space="preserve">一、创面修复药物市场竞争力分析</w:t>
      </w:r>
    </w:p>
    <w:p>
      <w:pPr>
        <w:spacing w:after="150"/>
      </w:pPr>
      <w:r>
        <w:rPr/>
        <w:t xml:space="preserve">二、创面修复药物品牌竞争分析</w:t>
      </w:r>
    </w:p>
    <w:p>
      <w:pPr>
        <w:spacing w:after="150"/>
      </w:pPr>
      <w:r>
        <w:rPr/>
        <w:t xml:space="preserve">三、创面修复药物技术竞争分析</w:t>
      </w:r>
    </w:p>
    <w:p>
      <w:pPr>
        <w:spacing w:after="150"/>
      </w:pPr>
      <w:r>
        <w:rPr/>
        <w:t xml:space="preserve">第二节 2019-2023年中国创面修复药物产业集中度分析</w:t>
      </w:r>
    </w:p>
    <w:p>
      <w:pPr>
        <w:spacing w:after="150"/>
      </w:pPr>
      <w:r>
        <w:rPr/>
        <w:t xml:space="preserve">一、创面修复药物市场集中度分析</w:t>
      </w:r>
    </w:p>
    <w:p>
      <w:pPr>
        <w:spacing w:after="150"/>
      </w:pPr>
      <w:r>
        <w:rPr/>
        <w:t xml:space="preserve">二、创面修复药物区域集中度分析</w:t>
      </w:r>
    </w:p>
    <w:p>
      <w:pPr>
        <w:spacing w:after="150"/>
      </w:pPr>
      <w:r>
        <w:rPr/>
        <w:t xml:space="preserve">第三节 2019-2023年中国创面修复药物产业提升竞争力策略分析</w:t>
      </w:r>
    </w:p>
    <w:p>
      <w:pPr>
        <w:spacing w:after="150"/>
      </w:pPr>
      <w:r>
        <w:rPr/>
        <w:t xml:space="preserve">第四节 细分品牌市场竞争格局分析</w:t>
      </w:r>
    </w:p>
    <w:p>
      <w:pPr>
        <w:spacing w:after="150"/>
      </w:pPr>
      <w:r>
        <w:rPr/>
        <w:t xml:space="preserve">第五节 主要进口国品牌分析</w:t>
      </w:r>
    </w:p>
    <w:p>
      <w:pPr>
        <w:spacing w:after="150"/>
      </w:pPr>
      <w:r>
        <w:rPr>
          <w:b w:val="1"/>
          <w:bCs w:val="1"/>
        </w:rPr>
        <w:t xml:space="preserve">第七章 中国创面修复药物部分企业竞争力深入分析及数据监测</w:t>
      </w:r>
    </w:p>
    <w:p>
      <w:pPr>
        <w:spacing w:after="150"/>
      </w:pPr>
      <w:r>
        <w:rPr/>
        <w:t xml:space="preserve">第一节 珠海亿胜生物制药有限公司</w:t>
      </w:r>
    </w:p>
    <w:p>
      <w:pPr>
        <w:spacing w:after="150"/>
      </w:pPr>
      <w:r>
        <w:rPr/>
        <w:t xml:space="preserve">第二节 深圳市华生元基因工程发展有限公司</w:t>
      </w:r>
    </w:p>
    <w:p>
      <w:pPr>
        <w:spacing w:after="150"/>
      </w:pPr>
      <w:r>
        <w:rPr/>
        <w:t xml:space="preserve">第三节 北京双鹭药业股份有限公司</w:t>
      </w:r>
    </w:p>
    <w:p>
      <w:pPr>
        <w:spacing w:after="150"/>
      </w:pPr>
      <w:r>
        <w:rPr/>
        <w:t xml:space="preserve">第四节 长春金赛药业有限责任公司</w:t>
      </w:r>
    </w:p>
    <w:p>
      <w:pPr>
        <w:spacing w:after="150"/>
      </w:pPr>
      <w:r>
        <w:rPr/>
        <w:t xml:space="preserve">第五节 桂林华诺威基因药业有限公司</w:t>
      </w:r>
    </w:p>
    <w:p>
      <w:pPr>
        <w:spacing w:after="150"/>
      </w:pPr>
      <w:r>
        <w:rPr/>
        <w:t xml:space="preserve">第六节 上海昊海生物科技股份有限公司</w:t>
      </w:r>
    </w:p>
    <w:p>
      <w:pPr>
        <w:spacing w:after="150"/>
      </w:pPr>
      <w:r>
        <w:rPr/>
        <w:t xml:space="preserve">第七节 上海万兴生物制药有限公司</w:t>
      </w:r>
    </w:p>
    <w:p>
      <w:pPr>
        <w:spacing w:after="150"/>
      </w:pPr>
      <w:r>
        <w:rPr>
          <w:b w:val="1"/>
          <w:bCs w:val="1"/>
        </w:rPr>
        <w:t xml:space="preserve">第八章 2024-2029年中国创面修复药物发展趋势预测分析</w:t>
      </w:r>
    </w:p>
    <w:p>
      <w:pPr>
        <w:spacing w:after="150"/>
      </w:pPr>
      <w:r>
        <w:rPr/>
        <w:t xml:space="preserve">第一节 政策变化趋势预测</w:t>
      </w:r>
    </w:p>
    <w:p>
      <w:pPr>
        <w:spacing w:after="150"/>
      </w:pPr>
      <w:r>
        <w:rPr/>
        <w:t xml:space="preserve">第二节 2024-2029年中国创面修复药物供求趋势预测分析</w:t>
      </w:r>
    </w:p>
    <w:p>
      <w:pPr>
        <w:spacing w:after="150"/>
      </w:pPr>
      <w:r>
        <w:rPr/>
        <w:t xml:space="preserve">一、创面修复药物供给预测分析</w:t>
      </w:r>
    </w:p>
    <w:p>
      <w:pPr>
        <w:spacing w:after="150"/>
      </w:pPr>
      <w:r>
        <w:rPr/>
        <w:t xml:space="preserve">二、创面修复药物需求预测分析</w:t>
      </w:r>
    </w:p>
    <w:p>
      <w:pPr>
        <w:spacing w:after="150"/>
      </w:pPr>
      <w:r>
        <w:rPr/>
        <w:t xml:space="preserve">第三节 2024-2029年中国创面修复药物进出口趋势预测</w:t>
      </w:r>
    </w:p>
    <w:p>
      <w:pPr>
        <w:spacing w:after="150"/>
      </w:pPr>
      <w:r>
        <w:rPr/>
        <w:t xml:space="preserve">第四节 2024-2029年中国创面修复药物技术发展趋势</w:t>
      </w:r>
    </w:p>
    <w:p>
      <w:pPr>
        <w:spacing w:after="150"/>
      </w:pPr>
      <w:r>
        <w:rPr/>
        <w:t xml:space="preserve">第五节 2024-2029年中国创面修复药物竞争趋势预测</w:t>
      </w:r>
    </w:p>
    <w:p>
      <w:pPr>
        <w:spacing w:after="150"/>
      </w:pPr>
      <w:r>
        <w:rPr/>
        <w:t xml:space="preserve">第六节 2024-2029年创面修复药物供应与需求预测</w:t>
      </w:r>
    </w:p>
    <w:p>
      <w:pPr>
        <w:spacing w:after="150"/>
      </w:pPr>
      <w:r>
        <w:rPr/>
        <w:t xml:space="preserve">第七节 中国创面修复药物行业竞争结构分析</w:t>
      </w:r>
    </w:p>
    <w:p>
      <w:pPr>
        <w:spacing w:after="150"/>
      </w:pPr>
      <w:r>
        <w:rPr/>
        <w:t xml:space="preserve">第八节 中国创面修复药物行业国际竞争力比较</w:t>
      </w:r>
    </w:p>
    <w:p>
      <w:pPr>
        <w:spacing w:after="150"/>
      </w:pPr>
      <w:r>
        <w:rPr>
          <w:b w:val="1"/>
          <w:bCs w:val="1"/>
        </w:rPr>
        <w:t xml:space="preserve">第九章 2024-2029年中国创面修复药物投资机会与风险分析</w:t>
      </w:r>
    </w:p>
    <w:p>
      <w:pPr>
        <w:spacing w:after="150"/>
      </w:pPr>
      <w:r>
        <w:rPr/>
        <w:t xml:space="preserve">第一节 2024-2029年中国创面修复药物投资环境分析</w:t>
      </w:r>
    </w:p>
    <w:p>
      <w:pPr>
        <w:spacing w:after="150"/>
      </w:pPr>
      <w:r>
        <w:rPr/>
        <w:t xml:space="preserve">第二节 2024-2029年中国创面修复药物投资机会分析</w:t>
      </w:r>
    </w:p>
    <w:p>
      <w:pPr>
        <w:spacing w:after="150"/>
      </w:pPr>
      <w:r>
        <w:rPr/>
        <w:t xml:space="preserve">一、创面修复药物投资潜力分析</w:t>
      </w:r>
    </w:p>
    <w:p>
      <w:pPr>
        <w:spacing w:after="150"/>
      </w:pPr>
      <w:r>
        <w:rPr/>
        <w:t xml:space="preserve">二、创面修复药物投资吸引力分析</w:t>
      </w:r>
    </w:p>
    <w:p>
      <w:pPr>
        <w:spacing w:after="150"/>
      </w:pPr>
      <w:r>
        <w:rPr/>
        <w:t xml:space="preserve">第三节 2024-2029年中国创面修复药物投资风险分析</w:t>
      </w:r>
    </w:p>
    <w:p>
      <w:pPr>
        <w:spacing w:after="150"/>
      </w:pPr>
      <w:r>
        <w:rPr/>
        <w:t xml:space="preserve">一、市场竞争风险分析</w:t>
      </w:r>
    </w:p>
    <w:p>
      <w:pPr>
        <w:spacing w:after="150"/>
      </w:pPr>
      <w:r>
        <w:rPr/>
        <w:t xml:space="preserve">二、原材料风险分析</w:t>
      </w:r>
    </w:p>
    <w:p>
      <w:pPr>
        <w:spacing w:after="150"/>
      </w:pPr>
      <w:r>
        <w:rPr/>
        <w:t xml:space="preserve">三、技术风险分析</w:t>
      </w:r>
    </w:p>
    <w:p>
      <w:pPr>
        <w:spacing w:after="150"/>
      </w:pPr>
      <w:r>
        <w:rPr/>
        <w:t xml:space="preserve">第四节 创面修复药物存在的问题及对策</w:t>
      </w:r>
    </w:p>
    <w:p>
      <w:pPr>
        <w:spacing w:after="150"/>
      </w:pPr>
      <w:r>
        <w:rPr>
          <w:b w:val="1"/>
          <w:bCs w:val="1"/>
        </w:rPr>
        <w:t xml:space="preserve">第十章 2024-2029年中国创面修复药物行业投资战略分析</w:t>
      </w:r>
    </w:p>
    <w:p>
      <w:pPr>
        <w:spacing w:after="150"/>
      </w:pPr>
      <w:r>
        <w:rPr/>
        <w:t xml:space="preserve">第一节 2024-2029年中国创面修复药物行业投资形势分析</w:t>
      </w:r>
    </w:p>
    <w:p>
      <w:pPr>
        <w:spacing w:after="150"/>
      </w:pPr>
      <w:r>
        <w:rPr/>
        <w:t xml:space="preserve">一、行业发展格局</w:t>
      </w:r>
    </w:p>
    <w:p>
      <w:pPr>
        <w:spacing w:after="150"/>
      </w:pPr>
      <w:r>
        <w:rPr/>
        <w:t xml:space="preserve">二、行业进入壁垒</w:t>
      </w:r>
    </w:p>
    <w:p>
      <w:pPr>
        <w:spacing w:after="150"/>
      </w:pPr>
      <w:r>
        <w:rPr/>
        <w:t xml:space="preserve">第二节 中国创面修复药物行业投资效益分析</w:t>
      </w:r>
    </w:p>
    <w:p>
      <w:pPr>
        <w:spacing w:after="150"/>
      </w:pPr>
      <w:r>
        <w:rPr/>
        <w:t xml:space="preserve">一、行业投资现状分析</w:t>
      </w:r>
    </w:p>
    <w:p>
      <w:pPr>
        <w:spacing w:after="150"/>
      </w:pPr>
      <w:r>
        <w:rPr/>
        <w:t xml:space="preserve">二、行业投资效益分析</w:t>
      </w:r>
    </w:p>
    <w:p>
      <w:pPr>
        <w:spacing w:after="150"/>
      </w:pPr>
      <w:r>
        <w:rPr/>
        <w:t xml:space="preserve">第三节 2024-2029年中国创面修复药物行业投资策略分析</w:t>
      </w:r>
    </w:p>
    <w:p>
      <w:pPr>
        <w:spacing w:after="150"/>
      </w:pPr>
      <w:r>
        <w:rPr/>
        <w:t xml:space="preserve">一、投资对象</w:t>
      </w:r>
    </w:p>
    <w:p>
      <w:pPr>
        <w:spacing w:after="150"/>
      </w:pPr>
      <w:r>
        <w:rPr/>
        <w:t xml:space="preserve">二、投资模式</w:t>
      </w:r>
    </w:p>
    <w:p>
      <w:pPr>
        <w:spacing w:after="150"/>
      </w:pPr>
      <w:r>
        <w:rPr>
          <w:b w:val="1"/>
          <w:bCs w:val="1"/>
        </w:rPr>
        <w:t xml:space="preserve">第十一章 2024-2029年创面修复药物行业盈利模式与投资策略分析</w:t>
      </w:r>
    </w:p>
    <w:p>
      <w:pPr>
        <w:spacing w:after="150"/>
      </w:pPr>
      <w:r>
        <w:rPr/>
        <w:t xml:space="preserve">第一节 国外创面修复药物行业投资现状及经营模式分析</w:t>
      </w:r>
    </w:p>
    <w:p>
      <w:pPr>
        <w:spacing w:after="150"/>
      </w:pPr>
      <w:r>
        <w:rPr/>
        <w:t xml:space="preserve">一、境外创面修复药物行业成长情况调查</w:t>
      </w:r>
    </w:p>
    <w:p>
      <w:pPr>
        <w:spacing w:after="150"/>
      </w:pPr>
      <w:r>
        <w:rPr/>
        <w:t xml:space="preserve">二、经营模式借鉴</w:t>
      </w:r>
    </w:p>
    <w:p>
      <w:pPr>
        <w:spacing w:after="150"/>
      </w:pPr>
      <w:r>
        <w:rPr/>
        <w:t xml:space="preserve">三、在华投资新趋势动向</w:t>
      </w:r>
    </w:p>
    <w:p>
      <w:pPr>
        <w:spacing w:after="150"/>
      </w:pPr>
      <w:r>
        <w:rPr/>
        <w:t xml:space="preserve">第二节 2024-2029年我国创面修复药物行业商业模式探讨</w:t>
      </w:r>
    </w:p>
    <w:p>
      <w:pPr>
        <w:spacing w:after="150"/>
      </w:pPr>
      <w:r>
        <w:rPr/>
        <w:t xml:space="preserve">第三节 2024-2029年我国创面修复药物行业投资国际化发展战略分析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2024-2029年我国创面修复药物行业投资策略分析</w:t>
      </w:r>
    </w:p>
    <w:p>
      <w:pPr>
        <w:spacing w:after="150"/>
      </w:pPr>
      <w:r>
        <w:rPr/>
        <w:t xml:space="preserve">第五节 2024-2029年最优投资路径设计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第十二章 2024-2029年创面修复药物行业盈利模式与营销战略分析</w:t>
      </w:r>
    </w:p>
    <w:p>
      <w:pPr>
        <w:spacing w:after="150"/>
      </w:pPr>
      <w:r>
        <w:rPr/>
        <w:t xml:space="preserve">第一节 我国创面修复药物行业商业模式探讨</w:t>
      </w:r>
    </w:p>
    <w:p>
      <w:pPr>
        <w:spacing w:after="150"/>
      </w:pPr>
      <w:r>
        <w:rPr/>
        <w:t xml:space="preserve">一、行业国内营销模式分析</w:t>
      </w:r>
    </w:p>
    <w:p>
      <w:pPr>
        <w:spacing w:after="150"/>
      </w:pPr>
      <w:r>
        <w:rPr/>
        <w:t xml:space="preserve">二、行业主要销售渠道分析</w:t>
      </w:r>
    </w:p>
    <w:p>
      <w:pPr>
        <w:spacing w:after="150"/>
      </w:pPr>
      <w:r>
        <w:rPr/>
        <w:t xml:space="preserve">三、行业促销方式分析</w:t>
      </w:r>
    </w:p>
    <w:p>
      <w:pPr>
        <w:spacing w:after="150"/>
      </w:pPr>
      <w:r>
        <w:rPr/>
        <w:t xml:space="preserve">第二节 市场的重点客户战略实施研究</w:t>
      </w:r>
    </w:p>
    <w:p>
      <w:pPr>
        <w:spacing w:after="150"/>
      </w:pPr>
      <w:r>
        <w:rPr/>
        <w:t xml:space="preserve">第三节 创面修复药物行业企业品牌营销战略分析</w:t>
      </w:r>
    </w:p>
    <w:p>
      <w:pPr>
        <w:spacing w:after="150"/>
      </w:pPr>
      <w:r>
        <w:rPr/>
        <w:t xml:space="preserve">一、产品质量保证</w:t>
      </w:r>
    </w:p>
    <w:p>
      <w:pPr>
        <w:spacing w:after="150"/>
      </w:pPr>
      <w:r>
        <w:rPr/>
        <w:t xml:space="preserve">二、生产技术提升</w:t>
      </w:r>
    </w:p>
    <w:p>
      <w:pPr>
        <w:spacing w:after="150"/>
      </w:pPr>
      <w:r>
        <w:rPr/>
        <w:t xml:space="preserve">三、产品结构调整</w:t>
      </w:r>
    </w:p>
    <w:p>
      <w:pPr>
        <w:spacing w:after="150"/>
      </w:pPr>
      <w:r>
        <w:rPr/>
        <w:t xml:space="preserve">四、产品销售网络</w:t>
      </w:r>
    </w:p>
    <w:p>
      <w:pPr>
        <w:spacing w:after="150"/>
      </w:pPr>
      <w:r>
        <w:rPr/>
        <w:t xml:space="preserve">五、品牌宣传策略</w:t>
      </w:r>
    </w:p>
    <w:p>
      <w:pPr>
        <w:spacing w:after="150"/>
      </w:pPr>
      <w:r>
        <w:rPr/>
        <w:t xml:space="preserve">六、销售服务策略</w:t>
      </w:r>
    </w:p>
    <w:p>
      <w:pPr>
        <w:spacing w:after="150"/>
      </w:pPr>
      <w:r>
        <w:rPr/>
        <w:t xml:space="preserve">七、品牌保护策略</w:t>
      </w:r>
    </w:p>
    <w:p>
      <w:pPr>
        <w:spacing w:after="150"/>
      </w:pPr>
      <w:r>
        <w:rPr/>
        <w:t xml:space="preserve">八、品牌发展战略分析</w:t>
      </w:r>
    </w:p>
    <w:p>
      <w:pPr>
        <w:spacing w:after="150"/>
      </w:pPr>
      <w:r>
        <w:rPr/>
        <w:t xml:space="preserve">第四节 我国创面修复药物行业发展与投资注意事项分析</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图表：全国医疗卫生机构医疗服务质量</w:t>
      </w:r>
    </w:p>
    <w:p>
      <w:pPr>
        <w:spacing w:after="150"/>
      </w:pPr>
      <w:r>
        <w:rPr/>
        <w:t xml:space="preserve">图表：2019-2023年1-7月各地区医院和乡镇卫生院医疗服务量</w:t>
      </w:r>
    </w:p>
    <w:p>
      <w:pPr>
        <w:spacing w:after="150"/>
      </w:pPr>
      <w:r>
        <w:rPr/>
        <w:t xml:space="preserve">图表：2019-2023年我国创面修复药物产品行业投资增速分析</w:t>
      </w:r>
    </w:p>
    <w:p>
      <w:pPr>
        <w:spacing w:after="150"/>
      </w:pPr>
      <w:r>
        <w:rPr/>
        <w:t xml:space="preserve">图表：2019-2023年我国创面修复药物行业总产值分析</w:t>
      </w:r>
    </w:p>
    <w:p>
      <w:pPr>
        <w:spacing w:after="150"/>
      </w:pPr>
      <w:r>
        <w:rPr/>
        <w:t xml:space="preserve">图表：2019-2023年我国创面修复药物行业经营业绩分析</w:t>
      </w:r>
    </w:p>
    <w:p>
      <w:pPr>
        <w:spacing w:after="150"/>
      </w:pPr>
      <w:r>
        <w:rPr/>
        <w:t xml:space="preserve">图表：2019-2023年我国医院用创面修复药物销售总额分析</w:t>
      </w:r>
    </w:p>
    <w:p>
      <w:pPr>
        <w:spacing w:after="150"/>
      </w:pPr>
      <w:r>
        <w:rPr/>
        <w:t xml:space="preserve">图表：创面修复药物行业进出口分析</w:t>
      </w:r>
    </w:p>
    <w:p>
      <w:pPr>
        <w:spacing w:after="150"/>
      </w:pPr>
      <w:r>
        <w:rPr/>
        <w:t xml:space="preserve">图表：2019-2023年创面修复药物行业销售毛利率分析</w:t>
      </w:r>
    </w:p>
    <w:p>
      <w:pPr>
        <w:spacing w:after="150"/>
      </w:pPr>
      <w:r>
        <w:rPr/>
        <w:t xml:space="preserve">图表：2019-2023年创面修复药物行业销售利润率分析</w:t>
      </w:r>
    </w:p>
    <w:p>
      <w:pPr>
        <w:spacing w:after="150"/>
      </w:pPr>
      <w:r>
        <w:rPr/>
        <w:t xml:space="preserve">图表：2019-2023年创面修复药物行业总资产利润率分析</w:t>
      </w:r>
    </w:p>
    <w:p>
      <w:pPr>
        <w:spacing w:after="150"/>
      </w:pPr>
      <w:r>
        <w:rPr/>
        <w:t xml:space="preserve">图表：2019-2023年创面修复药物行业净资产利润率分析</w:t>
      </w:r>
    </w:p>
    <w:p>
      <w:pPr>
        <w:spacing w:after="150"/>
      </w:pPr>
      <w:r>
        <w:rPr/>
        <w:t xml:space="preserve">图表：2019-2023年创面修复药物行业产值利税率分析</w:t>
      </w:r>
    </w:p>
    <w:p>
      <w:pPr>
        <w:spacing w:after="150"/>
      </w:pPr>
      <w:r>
        <w:rPr/>
        <w:t xml:space="preserve">图表：2019-2023年我国监测样本医院创面修复药物采购总量情况分析</w:t>
      </w:r>
    </w:p>
    <w:p>
      <w:pPr>
        <w:spacing w:after="150"/>
      </w:pPr>
      <w:r>
        <w:rPr/>
        <w:t xml:space="preserve">图表：2019-2023年我国样本医院创面修复药物的平均使用规模分析</w:t>
      </w:r>
    </w:p>
    <w:p>
      <w:pPr>
        <w:spacing w:after="150"/>
      </w:pPr>
      <w:r>
        <w:rPr/>
        <w:t xml:space="preserve">图表：2019-2023年不同地区创面修复药物的医院平均使用规模分析与比较分析</w:t>
      </w:r>
    </w:p>
    <w:p>
      <w:pPr>
        <w:spacing w:after="150"/>
      </w:pPr>
      <w:r>
        <w:rPr/>
        <w:t xml:space="preserve">图表：不同科室创面修复药物使用量分析</w:t>
      </w:r>
    </w:p>
    <w:p>
      <w:pPr>
        <w:spacing w:after="150"/>
      </w:pPr>
      <w:r>
        <w:rPr/>
        <w:t xml:space="preserve">图表：2019-2023年我国创面修复药物行业市场规模分析</w:t>
      </w:r>
    </w:p>
    <w:p>
      <w:pPr>
        <w:spacing w:after="150"/>
      </w:pPr>
      <w:r>
        <w:rPr/>
        <w:t xml:space="preserve">图表：2019-2023年1-7月创面修复药物各生产企业医院市场占有率分析</w:t>
      </w:r>
    </w:p>
    <w:p>
      <w:pPr>
        <w:spacing w:after="150"/>
      </w:pPr>
      <w:r>
        <w:rPr/>
        <w:t xml:space="preserve">图表：2019-2023年我国典型医院采购创面修复药物分析</w:t>
      </w:r>
    </w:p>
    <w:p>
      <w:pPr>
        <w:spacing w:after="150"/>
      </w:pPr>
      <w:r>
        <w:rPr/>
        <w:t xml:space="preserve">图表：2019-2023年1-7月中国不同类型创面修复药物的临床应用格局</w:t>
      </w:r>
    </w:p>
    <w:p>
      <w:pPr>
        <w:spacing w:after="150"/>
      </w:pPr>
      <w:r>
        <w:rPr/>
        <w:t xml:space="preserve">图表：2019-2023年1-7月中国不同级别样本医院创面修复药物使用情况</w:t>
      </w:r>
    </w:p>
    <w:p>
      <w:pPr>
        <w:spacing w:after="150"/>
      </w:pPr>
      <w:r>
        <w:rPr/>
        <w:t xml:space="preserve">图表：2019-2023年1-7月中国不同型号产品的市场份额及竞争激烈程度</w:t>
      </w:r>
    </w:p>
    <w:p>
      <w:pPr>
        <w:spacing w:after="150"/>
      </w:pPr>
      <w:r>
        <w:rPr/>
        <w:t xml:space="preserve">图表：2019-2023年中国不同品牌创面修复药物产品的市场份额及竞争激烈程度</w:t>
      </w:r>
    </w:p>
    <w:p>
      <w:pPr>
        <w:spacing w:after="150"/>
      </w:pPr>
      <w:r>
        <w:rPr/>
        <w:t xml:space="preserve">图表：2019-2023年医院创面修复药物品种的市场容量分析</w:t>
      </w:r>
    </w:p>
    <w:p>
      <w:pPr>
        <w:spacing w:after="150"/>
      </w:pPr>
      <w:r>
        <w:rPr/>
        <w:t xml:space="preserve">图表：2019-2023年医院创面修复药物销售规模分析</w:t>
      </w:r>
    </w:p>
    <w:p>
      <w:pPr>
        <w:spacing w:after="150"/>
      </w:pPr>
      <w:r>
        <w:rPr/>
        <w:t xml:space="preserve">图表：2019-2023年创面修复药物品种的市场容量分析</w:t>
      </w:r>
    </w:p>
    <w:p>
      <w:pPr>
        <w:spacing w:after="150"/>
      </w:pPr>
      <w:r>
        <w:rPr/>
        <w:t xml:space="preserve">图表：2019-2023年创面修复药物品种的不同规格销售分布</w:t>
      </w:r>
    </w:p>
    <w:p>
      <w:pPr>
        <w:spacing w:after="150"/>
      </w:pPr>
      <w:r>
        <w:rPr/>
        <w:t xml:space="preserve">图表：2019-2023年创面修复药物品种医院市场的主要生产企业市场份额分布</w:t>
      </w:r>
    </w:p>
    <w:p>
      <w:pPr>
        <w:spacing w:after="150"/>
      </w:pPr>
      <w:r>
        <w:rPr/>
        <w:t xml:space="preserve">图表：2019-2023年中国不同品牌创面修复药物产品的医院市场份额分析</w:t>
      </w:r>
    </w:p>
    <w:p>
      <w:pPr>
        <w:spacing w:after="150"/>
      </w:pPr>
      <w:r>
        <w:rPr/>
        <w:t xml:space="preserve">图表：全国医疗卫生机构数</w:t>
      </w:r>
    </w:p>
    <w:p>
      <w:pPr>
        <w:spacing w:after="150"/>
      </w:pPr>
      <w:r>
        <w:rPr/>
        <w:t xml:space="preserve">图表：底各地区医疗卫生机构数</w:t>
      </w:r>
    </w:p>
    <w:p>
      <w:pPr>
        <w:spacing w:after="150"/>
      </w:pPr>
      <w:r>
        <w:rPr/>
        <w:t xml:space="preserve">图表：国内主要城市创面修复药物市场总体规模横向比较(单位：万元)</w:t>
      </w:r>
    </w:p>
    <w:p>
      <w:pPr>
        <w:spacing w:after="150"/>
      </w:pPr>
      <w:r>
        <w:rPr/>
        <w:t xml:space="preserve">图表：2019-2023年1-7月“贝复新”全国主要城市市场份额与变化趋势</w:t>
      </w:r>
    </w:p>
    <w:p>
      <w:pPr>
        <w:spacing w:after="150"/>
      </w:pPr>
      <w:r>
        <w:rPr/>
        <w:t xml:space="preserve">图表：2019-2023年1-7月“金因肽”全国主要城市市场份额与变化趋势</w:t>
      </w:r>
    </w:p>
    <w:p>
      <w:pPr>
        <w:spacing w:after="150"/>
      </w:pPr>
      <w:r>
        <w:rPr/>
        <w:t xml:space="preserve">图表：2019-2023年1-7月“康合素”全国主要城市市场份额与变化趋势</w:t>
      </w:r>
    </w:p>
    <w:p>
      <w:pPr>
        <w:spacing w:after="150"/>
      </w:pPr>
      <w:r>
        <w:rPr/>
        <w:t xml:space="preserve">图表：2019-2023年1-7月“易孚”全国主要城市市场份额与变化趋势</w:t>
      </w:r>
    </w:p>
    <w:p>
      <w:pPr>
        <w:spacing w:after="150"/>
      </w:pPr>
      <w:r>
        <w:rPr/>
        <w:t xml:space="preserve">图表：2019-2023年1-7月“扶济复”全国主要城市市场份额与变化趋势</w:t>
      </w:r>
    </w:p>
    <w:p>
      <w:pPr>
        <w:spacing w:after="150"/>
      </w:pPr>
      <w:r>
        <w:rPr/>
        <w:t xml:space="preserve">图表：2019-2023年1-7月“贝复济”全国主要城市市场份额与变化趋势</w:t>
      </w:r>
    </w:p>
    <w:p>
      <w:pPr>
        <w:spacing w:after="150"/>
      </w:pPr>
      <w:r>
        <w:rPr/>
        <w:t xml:space="preserve">图表：2019-2023年1-7月“艾夫吉夫”全国主要城市市场份额与变化趋势</w:t>
      </w:r>
    </w:p>
    <w:p>
      <w:pPr>
        <w:spacing w:after="150"/>
      </w:pPr>
      <w:r>
        <w:rPr/>
        <w:t xml:space="preserve">图表：2019-2023年1-7月“金扶宁”全国主要城市市场份额与变化趋势</w:t>
      </w:r>
    </w:p>
    <w:p>
      <w:pPr>
        <w:spacing w:after="150"/>
      </w:pPr>
      <w:r>
        <w:rPr/>
        <w:t xml:space="preserve">图表：2019-2023年1-7月“盖扶”全国主要城市市场份额与变化趋势</w:t>
      </w:r>
    </w:p>
    <w:p>
      <w:pPr>
        <w:spacing w:after="150"/>
      </w:pPr>
      <w:r>
        <w:rPr/>
        <w:t xml:space="preserve">图表：2019-2023年北京市场手术量及医院监测数据</w:t>
      </w:r>
    </w:p>
    <w:p>
      <w:pPr>
        <w:spacing w:after="150"/>
      </w:pPr>
      <w:r>
        <w:rPr/>
        <w:t xml:space="preserve">图表：2019-2023年北京市场创面修复药物销售额分析</w:t>
      </w:r>
    </w:p>
    <w:p>
      <w:pPr>
        <w:spacing w:after="150"/>
      </w:pPr>
      <w:r>
        <w:rPr/>
        <w:t xml:space="preserve">图表：2019-2023年1-7月北京市场创面修复药物主要品牌市场</w:t>
      </w:r>
    </w:p>
    <w:p>
      <w:pPr>
        <w:spacing w:after="150"/>
      </w:pPr>
      <w:r>
        <w:rPr/>
        <w:t xml:space="preserve">图表：2019-2023年北京市场创面修复药物分季度销售额分析</w:t>
      </w:r>
    </w:p>
    <w:p>
      <w:pPr>
        <w:spacing w:after="150"/>
      </w:pPr>
      <w:r>
        <w:rPr/>
        <w:t xml:space="preserve">图表：2019-2023年北京市场医院创面修复药物销售额分析</w:t>
      </w:r>
    </w:p>
    <w:p>
      <w:pPr>
        <w:spacing w:after="150"/>
      </w:pPr>
      <w:r>
        <w:rPr/>
        <w:t xml:space="preserve">图表：2019-2023年北京创面修复药物领域主要品种市场份额分析</w:t>
      </w:r>
    </w:p>
    <w:p>
      <w:pPr>
        <w:spacing w:after="150"/>
      </w:pPr>
      <w:r>
        <w:rPr/>
        <w:t xml:space="preserve">图表：2019-2023年北京重点品种创面修复药物产品市场格局分析</w:t>
      </w:r>
    </w:p>
    <w:p>
      <w:pPr>
        <w:spacing w:after="150"/>
      </w:pPr>
      <w:r>
        <w:rPr/>
        <w:t xml:space="preserve">图表：2019-2023年上海市场手术量及医院监测数据</w:t>
      </w:r>
    </w:p>
    <w:p>
      <w:pPr>
        <w:spacing w:after="150"/>
      </w:pPr>
      <w:r>
        <w:rPr/>
        <w:t xml:space="preserve">图表：2019-2023年上海市场创面修复药物销售额分析</w:t>
      </w:r>
    </w:p>
    <w:p>
      <w:pPr>
        <w:spacing w:after="150"/>
      </w:pPr>
      <w:r>
        <w:rPr/>
        <w:t xml:space="preserve">图表：2019-2023年1-7月上海市场创面修复药物主要品牌市场</w:t>
      </w:r>
    </w:p>
    <w:p>
      <w:pPr>
        <w:spacing w:after="150"/>
      </w:pPr>
      <w:r>
        <w:rPr/>
        <w:t xml:space="preserve">图表：2019-2023年上海市场创面修复药物分季度销售额分析</w:t>
      </w:r>
    </w:p>
    <w:p>
      <w:pPr>
        <w:spacing w:after="150"/>
      </w:pPr>
      <w:r>
        <w:rPr/>
        <w:t xml:space="preserve">图表：2019-2023年上海市场医院创面修复药物销售额分析</w:t>
      </w:r>
    </w:p>
    <w:p>
      <w:pPr>
        <w:spacing w:after="150"/>
      </w:pPr>
      <w:r>
        <w:rPr/>
        <w:t xml:space="preserve">图表：2019-2023年上海创面修复药物领域主要品种市场份额分析</w:t>
      </w:r>
    </w:p>
    <w:p>
      <w:pPr>
        <w:spacing w:after="150"/>
      </w:pPr>
      <w:r>
        <w:rPr/>
        <w:t xml:space="preserve">图表：2019-2023年上海重点品种创面修复药物产品市场格局分析</w:t>
      </w:r>
    </w:p>
    <w:p>
      <w:pPr>
        <w:spacing w:after="150"/>
      </w:pPr>
      <w:r>
        <w:rPr/>
        <w:t xml:space="preserve">图表：2019-2023年广州市场手术量及医院监测数据</w:t>
      </w:r>
    </w:p>
    <w:p>
      <w:pPr>
        <w:spacing w:after="150"/>
      </w:pPr>
      <w:r>
        <w:rPr/>
        <w:t xml:space="preserve">图表：2019-2023年广州市场创面修复药物销售额分析</w:t>
      </w:r>
    </w:p>
    <w:p>
      <w:pPr>
        <w:spacing w:after="150"/>
      </w:pPr>
      <w:r>
        <w:rPr/>
        <w:t xml:space="preserve">图表：2019-2023年1-7月广州市场创面修复药物主要品牌市场</w:t>
      </w:r>
    </w:p>
    <w:p>
      <w:pPr>
        <w:spacing w:after="150"/>
      </w:pPr>
      <w:r>
        <w:rPr/>
        <w:t xml:space="preserve">图表：2019-2023年广州市场创面修复药物分季度销售额分析</w:t>
      </w:r>
    </w:p>
    <w:p>
      <w:pPr>
        <w:spacing w:after="150"/>
      </w:pPr>
      <w:r>
        <w:rPr/>
        <w:t xml:space="preserve">图表：2019-2023年广州市场医院创面修复药物销售额分析</w:t>
      </w:r>
    </w:p>
    <w:p>
      <w:pPr>
        <w:spacing w:after="150"/>
      </w:pPr>
      <w:r>
        <w:rPr/>
        <w:t xml:space="preserve">图表：2019-2023年广州创面修复药物领域主要品种市场份额分析</w:t>
      </w:r>
    </w:p>
    <w:p>
      <w:pPr>
        <w:spacing w:after="150"/>
      </w:pPr>
      <w:r>
        <w:rPr/>
        <w:t xml:space="preserve">图表：2019-2023年广州重点品种创面修复药物产品市场格局分析</w:t>
      </w:r>
    </w:p>
    <w:p>
      <w:pPr>
        <w:spacing w:after="150"/>
      </w:pPr>
      <w:r>
        <w:rPr/>
        <w:t xml:space="preserve">图表：2019-2023年重庆市场手术量及医院监测数据</w:t>
      </w:r>
    </w:p>
    <w:p>
      <w:pPr>
        <w:spacing w:after="150"/>
      </w:pPr>
      <w:r>
        <w:rPr/>
        <w:t xml:space="preserve">图表：2019-2023年重庆市场创面修复药物销售额分析</w:t>
      </w:r>
    </w:p>
    <w:p>
      <w:pPr>
        <w:spacing w:after="150"/>
      </w:pPr>
      <w:r>
        <w:rPr/>
        <w:t xml:space="preserve">图表：2019-2023年1-7月重庆市场创面修复药物主要品牌市场</w:t>
      </w:r>
    </w:p>
    <w:p>
      <w:pPr>
        <w:spacing w:after="150"/>
      </w:pPr>
      <w:r>
        <w:rPr/>
        <w:t xml:space="preserve">图表：2019-2023年重庆市场创面修复药物分季度销售额分析</w:t>
      </w:r>
    </w:p>
    <w:p>
      <w:pPr>
        <w:spacing w:after="150"/>
      </w:pPr>
      <w:r>
        <w:rPr/>
        <w:t xml:space="preserve">图表：2019-2023年重庆市场医院创面修复药物销售额分析</w:t>
      </w:r>
    </w:p>
    <w:p>
      <w:pPr>
        <w:spacing w:after="150"/>
      </w:pPr>
      <w:r>
        <w:rPr/>
        <w:t xml:space="preserve">图表：2019-2023年重庆创面修复药物领域主要品种市场份额分析</w:t>
      </w:r>
    </w:p>
    <w:p>
      <w:pPr>
        <w:spacing w:after="150"/>
      </w:pPr>
      <w:r>
        <w:rPr/>
        <w:t xml:space="preserve">图表：2019-2023年重庆重点品种创面修复药物产品市场格局分析</w:t>
      </w:r>
    </w:p>
    <w:p>
      <w:pPr>
        <w:spacing w:after="150"/>
      </w:pPr>
      <w:r>
        <w:rPr/>
        <w:t xml:space="preserve">图表：2019-2023年杭州市场手术量及医院监测数据</w:t>
      </w:r>
    </w:p>
    <w:p>
      <w:pPr>
        <w:spacing w:after="150"/>
      </w:pPr>
      <w:r>
        <w:rPr/>
        <w:t xml:space="preserve">图表：2019-2023年杭州市场创面修复药物销售额分析</w:t>
      </w:r>
    </w:p>
    <w:p>
      <w:pPr>
        <w:spacing w:after="150"/>
      </w:pPr>
      <w:r>
        <w:rPr/>
        <w:t xml:space="preserve">图表：2019-2023年1-7月杭州市场创面修复药物主要品牌市场</w:t>
      </w:r>
    </w:p>
    <w:p>
      <w:pPr>
        <w:spacing w:after="150"/>
      </w:pPr>
      <w:r>
        <w:rPr/>
        <w:t xml:space="preserve">图表：2019-2023年杭州市场创面修复药物分季度销售额分析</w:t>
      </w:r>
    </w:p>
    <w:p>
      <w:pPr>
        <w:spacing w:after="150"/>
      </w:pPr>
      <w:r>
        <w:rPr/>
        <w:t xml:space="preserve">图表：2019-2023年杭州市场医院创面修复药物销售额分析</w:t>
      </w:r>
    </w:p>
    <w:p>
      <w:pPr>
        <w:spacing w:after="150"/>
      </w:pPr>
      <w:r>
        <w:rPr/>
        <w:t xml:space="preserve">图表：2019-2023年杭州创面修复药物领域主要品种市场份额分析</w:t>
      </w:r>
    </w:p>
    <w:p>
      <w:pPr>
        <w:spacing w:after="150"/>
      </w:pPr>
      <w:r>
        <w:rPr/>
        <w:t xml:space="preserve">图表：2019-2023年杭州重点品种创面修复药物产品市场格局分析</w:t>
      </w:r>
    </w:p>
    <w:p>
      <w:pPr>
        <w:spacing w:after="150"/>
      </w:pPr>
      <w:r>
        <w:rPr/>
        <w:t xml:space="preserve">图表：2019-2023年成都市场手术量及医院监测数据</w:t>
      </w:r>
    </w:p>
    <w:p>
      <w:pPr>
        <w:spacing w:after="150"/>
      </w:pPr>
      <w:r>
        <w:rPr/>
        <w:t xml:space="preserve">图表：2019-2023年成都市场创面修复药物销售额分析</w:t>
      </w:r>
    </w:p>
    <w:p>
      <w:pPr>
        <w:spacing w:after="150"/>
      </w:pPr>
      <w:r>
        <w:rPr/>
        <w:t xml:space="preserve">图表：2019-2023年1-7月成都市场创面修复药物主要品牌市场</w:t>
      </w:r>
    </w:p>
    <w:p>
      <w:pPr>
        <w:spacing w:after="150"/>
      </w:pPr>
      <w:r>
        <w:rPr/>
        <w:t xml:space="preserve">图表：2019-2023年成都市场创面修复药物分季度销售额分析</w:t>
      </w:r>
    </w:p>
    <w:p>
      <w:pPr>
        <w:spacing w:after="150"/>
      </w:pPr>
      <w:r>
        <w:rPr/>
        <w:t xml:space="preserve">图表：2019-2023年成都市场医院创面修复药物销售额分析</w:t>
      </w:r>
    </w:p>
    <w:p>
      <w:pPr>
        <w:spacing w:after="150"/>
      </w:pPr>
      <w:r>
        <w:rPr/>
        <w:t xml:space="preserve">图表：2019-2023年成都创面修复药物领域主要品种市场份额分析</w:t>
      </w:r>
    </w:p>
    <w:p>
      <w:pPr>
        <w:spacing w:after="150"/>
      </w:pPr>
      <w:r>
        <w:rPr/>
        <w:t xml:space="preserve">图表：2019-2023年成都重点品种创面修复药物产品市场格局分析</w:t>
      </w:r>
    </w:p>
    <w:p>
      <w:pPr>
        <w:spacing w:after="150"/>
      </w:pPr>
      <w:r>
        <w:rPr/>
        <w:t xml:space="preserve">图表：2019-2023年4月创面修复药物进口来源分析</w:t>
      </w:r>
    </w:p>
    <w:p>
      <w:pPr>
        <w:spacing w:after="150"/>
      </w:pPr>
      <w:r>
        <w:rPr/>
        <w:t xml:space="preserve">图表：近4年珠海亿胜生物制药有限公司资产负债率变化情况</w:t>
      </w:r>
    </w:p>
    <w:p>
      <w:pPr>
        <w:spacing w:after="150"/>
      </w:pPr>
      <w:r>
        <w:rPr/>
        <w:t xml:space="preserve">图表：近3年珠海亿胜生物制药有限公司资产负债率变化情况</w:t>
      </w:r>
    </w:p>
    <w:p>
      <w:pPr>
        <w:spacing w:after="150"/>
      </w:pPr>
      <w:r>
        <w:rPr/>
        <w:t xml:space="preserve">图表：近4年珠海亿胜生物制药有限公司产权比率变化情况</w:t>
      </w:r>
    </w:p>
    <w:p>
      <w:pPr>
        <w:spacing w:after="150"/>
      </w:pPr>
      <w:r>
        <w:rPr/>
        <w:t xml:space="preserve">图表：近3年珠海亿胜生物制药有限公司产权比率变化情况</w:t>
      </w:r>
    </w:p>
    <w:p>
      <w:pPr>
        <w:spacing w:after="150"/>
      </w:pPr>
      <w:r>
        <w:rPr/>
        <w:t xml:space="preserve">图表：近4年珠海亿胜生物制药有限公司固定资产周转次数情况</w:t>
      </w:r>
    </w:p>
    <w:p>
      <w:pPr>
        <w:spacing w:after="150"/>
      </w:pPr>
      <w:r>
        <w:rPr/>
        <w:t xml:space="preserve">图表：近3年珠海亿胜生物制药有限公司固定资产周转次数情况</w:t>
      </w:r>
    </w:p>
    <w:p>
      <w:pPr>
        <w:spacing w:after="150"/>
      </w:pPr>
      <w:r>
        <w:rPr/>
        <w:t xml:space="preserve">图表：近4年珠海亿胜生物制药有限公司流动资产周转次数变化情况</w:t>
      </w:r>
    </w:p>
    <w:p>
      <w:pPr>
        <w:spacing w:after="150"/>
      </w:pPr>
      <w:r>
        <w:rPr/>
        <w:t xml:space="preserve">图表：近3年珠海亿胜生物制药有限公司流动资产周转次数变化情况</w:t>
      </w:r>
    </w:p>
    <w:p>
      <w:pPr>
        <w:spacing w:after="150"/>
      </w:pPr>
      <w:r>
        <w:rPr/>
        <w:t xml:space="preserve">图表：近4年珠海亿胜生物制药有限公司总资产周转次数变化情况</w:t>
      </w:r>
    </w:p>
    <w:p>
      <w:pPr>
        <w:spacing w:after="150"/>
      </w:pPr>
      <w:r>
        <w:rPr/>
        <w:t xml:space="preserve">图表：近3年珠海亿胜生物制药有限公司总资产周转次数变化情况</w:t>
      </w:r>
    </w:p>
    <w:p>
      <w:pPr>
        <w:spacing w:after="150"/>
      </w:pPr>
      <w:r>
        <w:rPr/>
        <w:t xml:space="preserve">图表：近4年珠海亿胜生物制药有限公司销售毛利率变化情况</w:t>
      </w:r>
    </w:p>
    <w:p>
      <w:pPr>
        <w:spacing w:after="150"/>
      </w:pPr>
      <w:r>
        <w:rPr/>
        <w:t xml:space="preserve">图表：近3年珠海亿胜生物制药有限公司销售毛利率变化情况</w:t>
      </w:r>
    </w:p>
    <w:p>
      <w:pPr>
        <w:spacing w:after="150"/>
      </w:pPr>
      <w:r>
        <w:rPr/>
        <w:t xml:space="preserve">图表：近4年深圳市华生元基因工程发展有限公司资产负债率变化情况</w:t>
      </w:r>
    </w:p>
    <w:p>
      <w:pPr>
        <w:spacing w:after="150"/>
      </w:pPr>
      <w:r>
        <w:rPr/>
        <w:t xml:space="preserve">图表：近3年深圳市华生元基因工程发展有限公司资产负债率变化情况</w:t>
      </w:r>
    </w:p>
    <w:p>
      <w:pPr>
        <w:spacing w:after="150"/>
      </w:pPr>
      <w:r>
        <w:rPr/>
        <w:t xml:space="preserve">图表：近4年深圳市华生元基因工程发展有限公司产权比率变化情况</w:t>
      </w:r>
    </w:p>
    <w:p>
      <w:pPr>
        <w:spacing w:after="150"/>
      </w:pPr>
      <w:r>
        <w:rPr/>
        <w:t xml:space="preserve">图表：近3年深圳市华生元基因工程发展有限公司产权比率变化情况</w:t>
      </w:r>
    </w:p>
    <w:p>
      <w:pPr>
        <w:spacing w:after="150"/>
      </w:pPr>
      <w:r>
        <w:rPr/>
        <w:t xml:space="preserve">图表：近4年深圳市华生元基因工程发展有限公司固定资产周转次数情况</w:t>
      </w:r>
    </w:p>
    <w:p>
      <w:pPr>
        <w:spacing w:after="150"/>
      </w:pPr>
      <w:r>
        <w:rPr/>
        <w:t xml:space="preserve">图表：近3年深圳市华生元基因工程发展有限公司固定资产周转次数情况</w:t>
      </w:r>
    </w:p>
    <w:p>
      <w:pPr>
        <w:spacing w:after="150"/>
      </w:pPr>
      <w:r>
        <w:rPr/>
        <w:t xml:space="preserve">图表：近4年深圳市华生元基因工程发展有限公司流动资产周转次数变化情况</w:t>
      </w:r>
    </w:p>
    <w:p>
      <w:pPr>
        <w:spacing w:after="150"/>
      </w:pPr>
      <w:r>
        <w:rPr/>
        <w:t xml:space="preserve">图表：近3年深圳市华生元基因工程发展有限公司流动资产周转次数变化情况</w:t>
      </w:r>
    </w:p>
    <w:p>
      <w:pPr>
        <w:spacing w:after="150"/>
      </w:pPr>
      <w:r>
        <w:rPr/>
        <w:t xml:space="preserve">图表：近4年深圳市华生元基因工程发展有限公司总资产周转次数变化情况</w:t>
      </w:r>
    </w:p>
    <w:p>
      <w:pPr>
        <w:spacing w:after="150"/>
      </w:pPr>
      <w:r>
        <w:rPr/>
        <w:t xml:space="preserve">图表：近3年深圳市华生元基因工程发展有限公司总资产周转次数变化情况</w:t>
      </w:r>
    </w:p>
    <w:p>
      <w:pPr>
        <w:spacing w:after="150"/>
      </w:pPr>
      <w:r>
        <w:rPr/>
        <w:t xml:space="preserve">图表：近4年深圳市华生元基因工程发展有限公司销售毛利率变化情况</w:t>
      </w:r>
    </w:p>
    <w:p>
      <w:pPr>
        <w:spacing w:after="150"/>
      </w:pPr>
      <w:r>
        <w:rPr/>
        <w:t xml:space="preserve">图表：近3年深圳市华生元基因工程发展有限公司销售毛利率变化情况</w:t>
      </w:r>
    </w:p>
    <w:p>
      <w:pPr>
        <w:spacing w:after="150"/>
      </w:pPr>
      <w:r>
        <w:rPr/>
        <w:t xml:space="preserve">图表：近4年北京双鹭药业股份有限公司资产负债率变化情况</w:t>
      </w:r>
    </w:p>
    <w:p>
      <w:pPr>
        <w:spacing w:after="150"/>
      </w:pPr>
      <w:r>
        <w:rPr/>
        <w:t xml:space="preserve">图表：近3年北京双鹭药业股份有限公司资产负债率变化情况</w:t>
      </w:r>
    </w:p>
    <w:p>
      <w:pPr>
        <w:spacing w:after="150"/>
      </w:pPr>
      <w:r>
        <w:rPr/>
        <w:t xml:space="preserve">图表：近4年北京双鹭药业股份有限公司产权比率变化情况</w:t>
      </w:r>
    </w:p>
    <w:p>
      <w:pPr>
        <w:spacing w:after="150"/>
      </w:pPr>
      <w:r>
        <w:rPr/>
        <w:t xml:space="preserve">图表：近3年北京双鹭药业股份有限公司产权比率变化情况</w:t>
      </w:r>
    </w:p>
    <w:p>
      <w:pPr>
        <w:spacing w:after="150"/>
      </w:pPr>
      <w:r>
        <w:rPr/>
        <w:t xml:space="preserve">图表：近4年北京双鹭药业股份有限公司固定资产周转次数情况</w:t>
      </w:r>
    </w:p>
    <w:p>
      <w:pPr>
        <w:spacing w:after="150"/>
      </w:pPr>
      <w:r>
        <w:rPr/>
        <w:t xml:space="preserve">图表：近3年北京双鹭药业股份有限公司固定资产周转次数情况</w:t>
      </w:r>
    </w:p>
    <w:p>
      <w:pPr>
        <w:spacing w:after="150"/>
      </w:pPr>
      <w:r>
        <w:rPr/>
        <w:t xml:space="preserve">图表：近4年北京双鹭药业股份有限公司流动资产周转次数变化情况</w:t>
      </w:r>
    </w:p>
    <w:p>
      <w:pPr>
        <w:spacing w:after="150"/>
      </w:pPr>
      <w:r>
        <w:rPr/>
        <w:t xml:space="preserve">图表：近3年北京双鹭药业股份有限公司流动资产周转次数变化情况</w:t>
      </w:r>
    </w:p>
    <w:p>
      <w:pPr>
        <w:spacing w:after="150"/>
      </w:pPr>
      <w:r>
        <w:rPr/>
        <w:t xml:space="preserve">图表：近4年北京双鹭药业股份有限公司总资产周转次数变化情况</w:t>
      </w:r>
    </w:p>
    <w:p>
      <w:pPr>
        <w:spacing w:after="150"/>
      </w:pPr>
      <w:r>
        <w:rPr/>
        <w:t xml:space="preserve">图表：近3年北京双鹭药业股份有限公司总资产周转次数变化情况</w:t>
      </w:r>
    </w:p>
    <w:p>
      <w:pPr>
        <w:spacing w:after="150"/>
      </w:pPr>
      <w:r>
        <w:rPr/>
        <w:t xml:space="preserve">图表：近4年北京双鹭药业股份有限公司销售毛利率变化情况</w:t>
      </w:r>
    </w:p>
    <w:p>
      <w:pPr>
        <w:spacing w:after="150"/>
      </w:pPr>
      <w:r>
        <w:rPr/>
        <w:t xml:space="preserve">图表：近3年北京双鹭药业股份有限公司销售毛利率变化情况</w:t>
      </w:r>
    </w:p>
    <w:p>
      <w:pPr>
        <w:spacing w:after="150"/>
      </w:pPr>
      <w:r>
        <w:rPr/>
        <w:t xml:space="preserve">图表：近4年长春金赛药业有限责任公司资产负债率变化情况</w:t>
      </w:r>
    </w:p>
    <w:p>
      <w:pPr>
        <w:spacing w:after="150"/>
      </w:pPr>
      <w:r>
        <w:rPr/>
        <w:t xml:space="preserve">图表：近3年长春金赛药业有限责任公司资产负债率变化情况</w:t>
      </w:r>
    </w:p>
    <w:p>
      <w:pPr>
        <w:spacing w:after="150"/>
      </w:pPr>
      <w:r>
        <w:rPr/>
        <w:t xml:space="preserve">图表：近4年长春金赛药业有限责任公司产权比率变化情况</w:t>
      </w:r>
    </w:p>
    <w:p>
      <w:pPr>
        <w:spacing w:after="150"/>
      </w:pPr>
      <w:r>
        <w:rPr/>
        <w:t xml:space="preserve">图表：近3年长春金赛药业有限责任公司产权比率变化情况</w:t>
      </w:r>
    </w:p>
    <w:p>
      <w:pPr>
        <w:spacing w:after="150"/>
      </w:pPr>
      <w:r>
        <w:rPr/>
        <w:t xml:space="preserve">图表：近4年长春金赛药业有限责任公司固定资产周转次数情况</w:t>
      </w:r>
    </w:p>
    <w:p>
      <w:pPr>
        <w:spacing w:after="150"/>
      </w:pPr>
      <w:r>
        <w:rPr/>
        <w:t xml:space="preserve">图表：近3年长春金赛药业有限责任公司固定资产周转次数情况</w:t>
      </w:r>
    </w:p>
    <w:p>
      <w:pPr>
        <w:spacing w:after="150"/>
      </w:pPr>
      <w:r>
        <w:rPr/>
        <w:t xml:space="preserve">图表：近4年长春金赛药业有限责任公司流动资产周转次数变化情况</w:t>
      </w:r>
    </w:p>
    <w:p>
      <w:pPr>
        <w:spacing w:after="150"/>
      </w:pPr>
      <w:r>
        <w:rPr/>
        <w:t xml:space="preserve">图表：近3年长春金赛药业有限责任公司流动资产周转次数变化情况</w:t>
      </w:r>
    </w:p>
    <w:p>
      <w:pPr>
        <w:spacing w:after="150"/>
      </w:pPr>
      <w:r>
        <w:rPr/>
        <w:t xml:space="preserve">图表：近4年长春金赛药业有限责任公司总资产周转次数变化情况</w:t>
      </w:r>
    </w:p>
    <w:p>
      <w:pPr>
        <w:spacing w:after="150"/>
      </w:pPr>
      <w:r>
        <w:rPr/>
        <w:t xml:space="preserve">图表：近3年长春金赛药业有限责任公司总资产周转次数变化情况</w:t>
      </w:r>
    </w:p>
    <w:p>
      <w:pPr>
        <w:spacing w:after="150"/>
      </w:pPr>
      <w:r>
        <w:rPr/>
        <w:t xml:space="preserve">图表：近4年长春金赛药业有限责任公司销售毛利率变化情况</w:t>
      </w:r>
    </w:p>
    <w:p>
      <w:pPr>
        <w:spacing w:after="150"/>
      </w:pPr>
      <w:r>
        <w:rPr/>
        <w:t xml:space="preserve">图表：近3年长春金赛药业有限责任公司销售毛利率变化情况</w:t>
      </w:r>
    </w:p>
    <w:p>
      <w:pPr>
        <w:spacing w:after="150"/>
      </w:pPr>
      <w:r>
        <w:rPr/>
        <w:t xml:space="preserve">图表：近4年桂林华诺威基因药业有限公司资产负债率变化情况</w:t>
      </w:r>
    </w:p>
    <w:p>
      <w:pPr>
        <w:spacing w:after="150"/>
      </w:pPr>
      <w:r>
        <w:rPr/>
        <w:t xml:space="preserve">图表：近3年桂林华诺威基因药业有限公司资产负债率变化情况</w:t>
      </w:r>
    </w:p>
    <w:p>
      <w:pPr>
        <w:spacing w:after="150"/>
      </w:pPr>
      <w:r>
        <w:rPr/>
        <w:t xml:space="preserve">图表：近4年桂林华诺威基因药业有限公司产权比率变化情况</w:t>
      </w:r>
    </w:p>
    <w:p>
      <w:pPr>
        <w:spacing w:after="150"/>
      </w:pPr>
      <w:r>
        <w:rPr/>
        <w:t xml:space="preserve">图表：近3年桂林华诺威基因药业有限公司产权比率变化情况</w:t>
      </w:r>
    </w:p>
    <w:p>
      <w:pPr>
        <w:spacing w:after="150"/>
      </w:pPr>
      <w:r>
        <w:rPr/>
        <w:t xml:space="preserve">图表：近4年桂林华诺威基因药业有限公司固定资产周转次数情况</w:t>
      </w:r>
    </w:p>
    <w:p>
      <w:pPr>
        <w:spacing w:after="150"/>
      </w:pPr>
      <w:r>
        <w:rPr/>
        <w:t xml:space="preserve">图表：近3年桂林华诺威基因药业有限公司固定资产周转次数情况</w:t>
      </w:r>
    </w:p>
    <w:p>
      <w:pPr>
        <w:spacing w:after="150"/>
      </w:pPr>
      <w:r>
        <w:rPr/>
        <w:t xml:space="preserve">图表：近4年桂林华诺威基因药业有限公司流动资产周转次数变化情况</w:t>
      </w:r>
    </w:p>
    <w:p>
      <w:pPr>
        <w:spacing w:after="150"/>
      </w:pPr>
      <w:r>
        <w:rPr/>
        <w:t xml:space="preserve">图表：近3年桂林华诺威基因药业有限公司流动资产周转次数变化情况</w:t>
      </w:r>
    </w:p>
    <w:p>
      <w:pPr>
        <w:spacing w:after="150"/>
      </w:pPr>
      <w:r>
        <w:rPr/>
        <w:t xml:space="preserve">图表：近4年桂林华诺威基因药业有限公司总资产周转次数变化情况</w:t>
      </w:r>
    </w:p>
    <w:p>
      <w:pPr>
        <w:spacing w:after="150"/>
      </w:pPr>
      <w:r>
        <w:rPr/>
        <w:t xml:space="preserve">图表：近3年桂林华诺威基因药业有限公司总资产周转次数变化情况</w:t>
      </w:r>
    </w:p>
    <w:p>
      <w:pPr>
        <w:spacing w:after="150"/>
      </w:pPr>
      <w:r>
        <w:rPr/>
        <w:t xml:space="preserve">图表：近4年桂林华诺威基因药业有限公司销售毛利率变化情况</w:t>
      </w:r>
    </w:p>
    <w:p>
      <w:pPr>
        <w:spacing w:after="150"/>
      </w:pPr>
      <w:r>
        <w:rPr/>
        <w:t xml:space="preserve">图表：近3年桂林华诺威基因药业有限公司销售毛利率变化情况</w:t>
      </w:r>
    </w:p>
    <w:p>
      <w:pPr>
        <w:spacing w:after="150"/>
      </w:pPr>
      <w:r>
        <w:rPr/>
        <w:t xml:space="preserve">图表：近4年上海昊海生物科技股份有限公司资产负债率变化情况</w:t>
      </w:r>
    </w:p>
    <w:p>
      <w:pPr>
        <w:spacing w:after="150"/>
      </w:pPr>
      <w:r>
        <w:rPr/>
        <w:t xml:space="preserve">图表：近3年上海昊海生物科技股份有限公司资产负债率变化情况</w:t>
      </w:r>
    </w:p>
    <w:p>
      <w:pPr>
        <w:spacing w:after="150"/>
      </w:pPr>
      <w:r>
        <w:rPr/>
        <w:t xml:space="preserve">图表：近4年上海昊海生物科技股份有限公司产权比率变化情况</w:t>
      </w:r>
    </w:p>
    <w:p>
      <w:pPr>
        <w:spacing w:after="150"/>
      </w:pPr>
      <w:r>
        <w:rPr/>
        <w:t xml:space="preserve">图表：近3年上海昊海生物科技股份有限公司产权比率变化情况</w:t>
      </w:r>
    </w:p>
    <w:p>
      <w:pPr>
        <w:spacing w:after="150"/>
      </w:pPr>
      <w:r>
        <w:rPr/>
        <w:t xml:space="preserve">图表：近4年上海昊海生物科技股份有限公司固定资产周转次数情况</w:t>
      </w:r>
    </w:p>
    <w:p>
      <w:pPr>
        <w:spacing w:after="150"/>
      </w:pPr>
      <w:r>
        <w:rPr/>
        <w:t xml:space="preserve">图表：近3年上海昊海生物科技股份有限公司固定资产周转次数情况</w:t>
      </w:r>
    </w:p>
    <w:p>
      <w:pPr>
        <w:spacing w:after="150"/>
      </w:pPr>
      <w:r>
        <w:rPr/>
        <w:t xml:space="preserve">图表：近4年上海昊海生物科技股份有限公司流动资产周转次数变化情况</w:t>
      </w:r>
    </w:p>
    <w:p>
      <w:pPr>
        <w:spacing w:after="150"/>
      </w:pPr>
      <w:r>
        <w:rPr/>
        <w:t xml:space="preserve">图表：近3年上海昊海生物科技股份有限公司流动资产周转次数变化情况</w:t>
      </w:r>
    </w:p>
    <w:p>
      <w:pPr>
        <w:spacing w:after="150"/>
      </w:pPr>
      <w:r>
        <w:rPr/>
        <w:t xml:space="preserve">图表：近4年上海昊海生物科技股份有限公司总资产周转次数变化情况</w:t>
      </w:r>
    </w:p>
    <w:p>
      <w:pPr>
        <w:spacing w:after="150"/>
      </w:pPr>
      <w:r>
        <w:rPr/>
        <w:t xml:space="preserve">图表：近3年上海昊海生物科技股份有限公司总资产周转次数变化情况</w:t>
      </w:r>
    </w:p>
    <w:p>
      <w:pPr>
        <w:spacing w:after="150"/>
      </w:pPr>
      <w:r>
        <w:rPr/>
        <w:t xml:space="preserve">图表：近4年上海昊海生物科技股份有限公司销售毛利率变化情况</w:t>
      </w:r>
    </w:p>
    <w:p>
      <w:pPr>
        <w:spacing w:after="150"/>
      </w:pPr>
      <w:r>
        <w:rPr/>
        <w:t xml:space="preserve">图表：近3年上海昊海生物科技股份有限公司销售毛利率变化情况</w:t>
      </w:r>
    </w:p>
    <w:p>
      <w:pPr>
        <w:spacing w:after="150"/>
      </w:pPr>
      <w:r>
        <w:rPr/>
        <w:t xml:space="preserve">图表：近4年上海万兴生物制药有限公司资产负债率变化情况</w:t>
      </w:r>
    </w:p>
    <w:p>
      <w:pPr>
        <w:spacing w:after="150"/>
      </w:pPr>
      <w:r>
        <w:rPr/>
        <w:t xml:space="preserve">图表：近3年上海万兴生物制药有限公司资产负债率变化情况</w:t>
      </w:r>
    </w:p>
    <w:p>
      <w:pPr>
        <w:spacing w:after="150"/>
      </w:pPr>
      <w:r>
        <w:rPr/>
        <w:t xml:space="preserve">图表：近4年上海万兴生物制药有限公司产权比率变化情况</w:t>
      </w:r>
    </w:p>
    <w:p>
      <w:pPr>
        <w:spacing w:after="150"/>
      </w:pPr>
      <w:r>
        <w:rPr/>
        <w:t xml:space="preserve">图表：近3年上海万兴生物制药有限公司产权比率变化情况</w:t>
      </w:r>
    </w:p>
    <w:p>
      <w:pPr>
        <w:spacing w:after="150"/>
      </w:pPr>
      <w:r>
        <w:rPr/>
        <w:t xml:space="preserve">图表：近4年上海万兴生物制药有限公司固定资产周转次数情况</w:t>
      </w:r>
    </w:p>
    <w:p>
      <w:pPr>
        <w:spacing w:after="150"/>
      </w:pPr>
      <w:r>
        <w:rPr/>
        <w:t xml:space="preserve">图表：近3年上海万兴生物制药有限公司固定资产周转次数情况</w:t>
      </w:r>
    </w:p>
    <w:p>
      <w:pPr>
        <w:spacing w:after="150"/>
      </w:pPr>
      <w:r>
        <w:rPr/>
        <w:t xml:space="preserve">图表：近4年上海万兴生物制药有限公司流动资产周转次数变化情况</w:t>
      </w:r>
    </w:p>
    <w:p>
      <w:pPr>
        <w:spacing w:after="150"/>
      </w:pPr>
      <w:r>
        <w:rPr/>
        <w:t xml:space="preserve">图表：近3年上海万兴生物制药有限公司流动资产周转次数变化情况</w:t>
      </w:r>
    </w:p>
    <w:p>
      <w:pPr>
        <w:spacing w:after="150"/>
      </w:pPr>
      <w:r>
        <w:rPr/>
        <w:t xml:space="preserve">图表：近4年上海万兴生物制药有限公司总资产周转次数变化情况</w:t>
      </w:r>
    </w:p>
    <w:p>
      <w:pPr>
        <w:spacing w:after="150"/>
      </w:pPr>
      <w:r>
        <w:rPr/>
        <w:t xml:space="preserve">图表：近3年上海万兴生物制药有限公司总资产周转次数变化情况</w:t>
      </w:r>
    </w:p>
    <w:p>
      <w:pPr>
        <w:spacing w:after="150"/>
      </w:pPr>
      <w:r>
        <w:rPr/>
        <w:t xml:space="preserve">图表：近4年上海万兴生物制药有限公司销售毛利率变化情况</w:t>
      </w:r>
    </w:p>
    <w:p>
      <w:pPr>
        <w:spacing w:after="150"/>
      </w:pPr>
      <w:r>
        <w:rPr/>
        <w:t xml:space="preserve">图表：近3年上海万兴生物制药有限公司销售毛利率变化情况</w:t>
      </w:r>
    </w:p>
    <w:p>
      <w:pPr>
        <w:spacing w:after="150"/>
      </w:pPr>
      <w:r>
        <w:rPr/>
        <w:t xml:space="preserve">图表：2024-2029年创面修复药物供给预测分析</w:t>
      </w:r>
    </w:p>
    <w:p>
      <w:pPr>
        <w:spacing w:after="150"/>
      </w:pPr>
      <w:r>
        <w:rPr/>
        <w:t xml:space="preserve">图表：2024-2029年创面修复药物需求预测分析</w:t>
      </w:r>
    </w:p>
    <w:p>
      <w:pPr>
        <w:spacing w:after="150"/>
      </w:pPr>
      <w:r>
        <w:rPr/>
        <w:t xml:space="preserve">图表：2024-2029年中国创面修复药物进出口趋势预测</w:t>
      </w:r>
    </w:p>
    <w:p>
      <w:pPr>
        <w:spacing w:after="150"/>
      </w:pPr>
      <w:r>
        <w:rPr/>
        <w:t xml:space="preserve">图表：2024-2029年中国创面修复药物供应与需求预测</w:t>
      </w:r>
    </w:p>
    <w:p>
      <w:pPr>
        <w:spacing w:after="150"/>
      </w:pPr>
      <w:r>
        <w:rPr/>
        <w:t xml:space="preserve">图表：2024-2029年我国创面修复药物行业同业竞争风险及控制策略</w:t>
      </w:r>
    </w:p>
    <w:p>
      <w:pPr>
        <w:spacing w:after="150"/>
      </w:pPr>
      <w:r>
        <w:rPr/>
        <w:t xml:space="preserve">图表：2019-2023年我国创面修复药物产品行业投资现状分析</w:t>
      </w:r>
    </w:p>
    <w:p>
      <w:pPr>
        <w:spacing w:after="150"/>
      </w:pPr>
      <w:r>
        <w:rPr/>
        <w:t xml:space="preserve">图表：2019-2023年我国创面修复药物市场投资收益分析</w:t>
      </w:r>
    </w:p>
    <w:p>
      <w:pPr>
        <w:spacing w:after="150"/>
      </w:pPr>
      <w:r>
        <w:rPr/>
        <w:t xml:space="preserve">图表：2024-2029年创面修复药物行业投资方向预测</w:t>
      </w:r>
    </w:p>
    <w:p>
      <w:pPr>
        <w:spacing w:after="150"/>
      </w:pPr>
      <w:r>
        <w:rPr/>
        <w:t xml:space="preserve">图表：创面修复药物产业链投资示意图</w:t>
      </w:r>
    </w:p>
    <w:p>
      <w:pPr>
        <w:spacing w:after="150"/>
      </w:pPr>
      <w:r>
        <w:rPr/>
        <w:t xml:space="preserve">图表：创面修复药物技术应用注意事项分析</w:t>
      </w:r>
    </w:p>
    <w:p>
      <w:pPr>
        <w:spacing w:after="150"/>
      </w:pPr>
      <w:r>
        <w:rPr/>
        <w:t xml:space="preserve">图表：创面修复药物项目投资注意事项图</w:t>
      </w:r>
    </w:p>
    <w:p>
      <w:pPr>
        <w:spacing w:after="150"/>
      </w:pPr>
      <w:r>
        <w:rPr/>
        <w:t xml:space="preserve">图表：创面修复药物行业生产开发注意事项</w:t>
      </w:r>
    </w:p>
    <w:p>
      <w:pPr>
        <w:spacing w:after="150"/>
      </w:pPr>
      <w:r>
        <w:rPr/>
        <w:t xml:space="preserve">图表：创面修复药物销售注意事项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2024-2029年中国创面修复药物行业市场前景预测与投资规划研究分析报告</dc:title>
  <dc:description>2024-2029年中国创面修复药物行业市场前景预测与投资规划研究分析报告</dc:description>
  <dc:subject>2024-2029年中国创面修复药物行业市场前景预测与投资规划研究分析报告</dc:subject>
  <cp:keywords>研究报告</cp:keywords>
  <cp:category>研究报告</cp:category>
  <cp:lastModifiedBy>北京中道泰和信息咨询有限公司</cp:lastModifiedBy>
  <dcterms:created xsi:type="dcterms:W3CDTF">2024-01-23T02:06:31+08:00</dcterms:created>
  <dcterms:modified xsi:type="dcterms:W3CDTF">2024-01-23T02:06:31+08:00</dcterms:modified>
</cp:coreProperties>
</file>

<file path=docProps/custom.xml><?xml version="1.0" encoding="utf-8"?>
<Properties xmlns="http://schemas.openxmlformats.org/officeDocument/2006/custom-properties" xmlns:vt="http://schemas.openxmlformats.org/officeDocument/2006/docPropsVTypes"/>
</file>