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2024-2029年丹阳市大数据行业市场调研分析与发展前景预测报告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丹阳市大数据行业发展现状</w:t>
      </w:r>
    </w:p>
    <w:p>
      <w:pPr>
        <w:spacing w:after="150"/>
      </w:pPr>
      <w:r>
        <w:rPr/>
        <w:t xml:space="preserve">第一节 丹阳市大数据行业发展现状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四、丹阳市大数据市场走向分析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对丹阳市大数据市场的分析及思考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四、丹阳市大数据产业发展的新思路</w:t>
      </w:r>
    </w:p>
    <w:p>
      <w:pPr>
        <w:spacing w:after="150"/>
      </w:pPr>
      <w:r>
        <w:rPr/>
        <w:t xml:space="preserve">五、对丹阳市大数据产业发展的思考</w:t>
      </w:r>
    </w:p>
    <w:p>
      <w:pPr>
        <w:spacing w:after="150"/>
      </w:pPr>
      <w:r>
        <w:rPr>
          <w:b w:val="1"/>
          <w:bCs w:val="1"/>
        </w:rPr>
        <w:t xml:space="preserve">第五章 2019-2023年丹阳市大数据市场运行态势剖析</w:t>
      </w:r>
    </w:p>
    <w:p>
      <w:pPr>
        <w:spacing w:after="150"/>
      </w:pPr>
      <w:r>
        <w:rPr/>
        <w:t xml:space="preserve">第一节 2019-2023年丹阳市大数据市场动态分析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2019-2023年丹阳市大数据市场运营格局分析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2019-2023年丹阳市大数据市场价值分析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2019-2023年丹阳市大数据行业绩效分析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丹阳市大数据行业消费市场分析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丹阳市大数据行业竞争格局综述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二、2019-2023年丹阳市大数据市场竞争分析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2024-2029年丹阳市大数据行业供需预测</w:t>
      </w:r>
    </w:p>
    <w:p>
      <w:pPr>
        <w:spacing w:after="150"/>
      </w:pPr>
      <w:r>
        <w:rPr/>
        <w:t xml:space="preserve">一、2024-2029年丹阳市大数据供给预测</w:t>
      </w:r>
    </w:p>
    <w:p>
      <w:pPr>
        <w:spacing w:after="150"/>
      </w:pPr>
      <w:r>
        <w:rPr/>
        <w:t xml:space="preserve">二、2024-2029年丹阳市大数据产量预测</w:t>
      </w:r>
    </w:p>
    <w:p>
      <w:pPr>
        <w:spacing w:after="150"/>
      </w:pPr>
      <w:r>
        <w:rPr/>
        <w:t xml:space="preserve">三、2024-2029年丹阳市大数据需求预测</w:t>
      </w:r>
    </w:p>
    <w:p>
      <w:pPr>
        <w:spacing w:after="150"/>
      </w:pPr>
      <w:r>
        <w:rPr/>
        <w:t xml:space="preserve">四、2024-2029年丹阳市大数据供需平衡预测</w:t>
      </w:r>
    </w:p>
    <w:p>
      <w:pPr>
        <w:spacing w:after="150"/>
      </w:pPr>
      <w:r>
        <w:rPr/>
        <w:t xml:space="preserve">五、2024-2029年丹阳市大数据产品价格预测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四、2024-2029年丹阳市大数据行业发展面临的挑战分析</w:t>
      </w:r>
    </w:p>
    <w:p>
      <w:pPr>
        <w:spacing w:after="150"/>
      </w:pPr>
      <w:r>
        <w:rPr/>
        <w:t xml:space="preserve">五、2024-2029年丹阳市大数据行业发展面临的机遇分析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图表：2019-2023年丹阳市大数据行业市场规模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图表：2019-2023年丹阳市大数据行业利润情况分析</w:t>
      </w:r>
    </w:p>
    <w:p>
      <w:pPr>
        <w:spacing w:after="150"/>
      </w:pPr>
      <w:r>
        <w:rPr/>
        <w:t xml:space="preserve">图表：2019-2023年丹阳市大数据行业资产情况分析</w:t>
      </w:r>
    </w:p>
    <w:p>
      <w:pPr>
        <w:spacing w:after="150"/>
      </w:pPr>
      <w:r>
        <w:rPr/>
        <w:t xml:space="preserve">图表：2019-2023年丹阳市大数据竞争力分析</w:t>
      </w:r>
    </w:p>
    <w:p>
      <w:pPr>
        <w:spacing w:after="150"/>
      </w:pPr>
      <w:r>
        <w:rPr/>
        <w:t xml:space="preserve">图表：2024-2029年丹阳市大数据市场前景预测</w:t>
      </w:r>
    </w:p>
    <w:p>
      <w:pPr>
        <w:spacing w:after="150"/>
      </w:pPr>
      <w:r>
        <w:rPr/>
        <w:t xml:space="preserve">图表：2024-2029年丹阳市大数据市场价格走势预测</w:t>
      </w:r>
    </w:p>
    <w:p>
      <w:pPr>
        <w:spacing w:after="150"/>
      </w:pPr>
      <w:r>
        <w:rPr/>
        <w:t xml:space="preserve">图表：2024-2029年丹阳市大数据发展前景预测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2024-2029年丹阳市大数据行业市场调研分析与发展前景预测报告</dc:title>
  <dc:description>2024-2029年丹阳市大数据行业市场调研分析与发展前景预测报告</dc:description>
  <dc:subject>2024-2029年丹阳市大数据行业市场调研分析与发展前景预测报告</dc:subject>
  <cp:keywords>研究报告</cp:keywords>
  <cp:category>研究报告</cp:category>
  <cp:lastModifiedBy>北京中道泰和信息咨询有限公司</cp:lastModifiedBy>
  <dcterms:created xsi:type="dcterms:W3CDTF">2024-01-23T01:59:56+08:00</dcterms:created>
  <dcterms:modified xsi:type="dcterms:W3CDTF">2024-01-23T01:59:56+08:00</dcterms:modified>
</cp:coreProperties>
</file>

<file path=docProps/custom.xml><?xml version="1.0" encoding="utf-8"?>
<Properties xmlns="http://schemas.openxmlformats.org/officeDocument/2006/custom-properties" xmlns:vt="http://schemas.openxmlformats.org/officeDocument/2006/docPropsVTypes"/>
</file>