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2024-2029年中国商业遥感卫星行业发展前景预测与投资战略规划分析报告</w:t>
      </w:r>
    </w:p>
    <w:p>
      <w:pPr>
        <w:spacing w:after="150"/>
      </w:pPr>
      <w:r>
        <w:rPr>
          <w:b w:val="1"/>
          <w:bCs w:val="1"/>
        </w:rPr>
        <w:t xml:space="preserve">报告简介</w:t>
      </w:r>
    </w:p>
    <w:p>
      <w:pPr>
        <w:spacing w:after="150"/>
      </w:pPr>
      <w:r>
        <w:rPr/>
        <w:t xml:space="preserve">商业遥感卫星研究报告对商业遥感卫星行业研究的内容和方法进行全面的阐述和论证，对研究过程中所获取的商业遥感卫星资料进行全面系统的整理和分析，通过图表、统计结果及文献资料，或以纵向的发展过程，或横向类别分析提出论点、分析论据，进行论证。商业遥感卫星报告绝对如实地反映客观情况，叙述、说明、推断、引用均恰如其分。文字、用词应力求准确。研究报告的文字也简单、明了、通顺、流畅，既明白如话，又把研究的效果准确地、科学地表达出来。商业遥感卫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遥感卫星行业的发展状况进行了深入透彻地分析，对我国行业市场情况、技术现状、供需形势作了详尽研究，重点分析了国内外重点企业、行业发展趋势以及行业投资情况，报告还对商业遥感卫星下游行业的发展进行了探讨，是商业遥感卫星及相关企业、投资部门、研究机构准确了解目前中国市场发展动态，把握商业遥感卫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中国商业遥感卫星行业发展综述</w:t>
      </w:r>
    </w:p>
    <w:p>
      <w:pPr>
        <w:spacing w:after="150"/>
      </w:pPr>
      <w:r>
        <w:rPr/>
        <w:t xml:space="preserve">1.1 遥感卫星行业相关概述</w:t>
      </w:r>
    </w:p>
    <w:p>
      <w:pPr>
        <w:spacing w:after="150"/>
      </w:pPr>
      <w:r>
        <w:rPr/>
        <w:t xml:space="preserve">1.1.1 遥感卫星的定义</w:t>
      </w:r>
    </w:p>
    <w:p>
      <w:pPr>
        <w:spacing w:after="150"/>
      </w:pPr>
      <w:r>
        <w:rPr/>
        <w:t xml:space="preserve">1.1.2 遥感卫星的分类</w:t>
      </w:r>
    </w:p>
    <w:p>
      <w:pPr>
        <w:spacing w:after="150"/>
      </w:pPr>
      <w:r>
        <w:rPr/>
        <w:t xml:space="preserve">1.1.3 遥感卫星的特点</w:t>
      </w:r>
    </w:p>
    <w:p>
      <w:pPr>
        <w:spacing w:after="150"/>
      </w:pPr>
      <w:r>
        <w:rPr/>
        <w:t xml:space="preserve">(1)可获取大范围数据资料</w:t>
      </w:r>
    </w:p>
    <w:p>
      <w:pPr>
        <w:spacing w:after="150"/>
      </w:pPr>
      <w:r>
        <w:rPr/>
        <w:t xml:space="preserve">(2)获取信息的速度快，周期短</w:t>
      </w:r>
    </w:p>
    <w:p>
      <w:pPr>
        <w:spacing w:after="150"/>
      </w:pPr>
      <w:r>
        <w:rPr/>
        <w:t xml:space="preserve">(3)获取信息受条件限制少</w:t>
      </w:r>
    </w:p>
    <w:p>
      <w:pPr>
        <w:spacing w:after="150"/>
      </w:pPr>
      <w:r>
        <w:rPr/>
        <w:t xml:space="preserve">(4)获取信息量大</w:t>
      </w:r>
    </w:p>
    <w:p>
      <w:pPr>
        <w:spacing w:after="150"/>
      </w:pPr>
      <w:r>
        <w:rPr/>
        <w:t xml:space="preserve">1.2 遥感卫星行业宏观环境</w:t>
      </w:r>
    </w:p>
    <w:p>
      <w:pPr>
        <w:spacing w:after="150"/>
      </w:pPr>
      <w:r>
        <w:rPr/>
        <w:t xml:space="preserve">1.2.1 政策环境分析</w:t>
      </w:r>
    </w:p>
    <w:p>
      <w:pPr>
        <w:spacing w:after="150"/>
      </w:pPr>
      <w:r>
        <w:rPr/>
        <w:t xml:space="preserve">(1)遥感卫星行业监管部门分析</w:t>
      </w:r>
    </w:p>
    <w:p>
      <w:pPr>
        <w:spacing w:after="150"/>
      </w:pPr>
      <w:r>
        <w:rPr/>
        <w:t xml:space="preserve">(2)遥感卫星行业政策规划分析</w:t>
      </w:r>
    </w:p>
    <w:p>
      <w:pPr>
        <w:spacing w:after="150"/>
      </w:pPr>
      <w:r>
        <w:rPr/>
        <w:t xml:space="preserve">1.2.2 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1.2.3 技术环境分析</w:t>
      </w:r>
    </w:p>
    <w:p>
      <w:pPr>
        <w:spacing w:after="150"/>
      </w:pPr>
      <w:r>
        <w:rPr/>
        <w:t xml:space="preserve">(1)行业专利申请数量</w:t>
      </w:r>
    </w:p>
    <w:p>
      <w:pPr>
        <w:spacing w:after="150"/>
      </w:pPr>
      <w:r>
        <w:rPr/>
        <w:t xml:space="preserve">(2)行业专利类型分析</w:t>
      </w:r>
    </w:p>
    <w:p>
      <w:pPr>
        <w:spacing w:after="150"/>
      </w:pPr>
      <w:r>
        <w:rPr/>
        <w:t xml:space="preserve">(3)技术领先企业分析</w:t>
      </w:r>
    </w:p>
    <w:p>
      <w:pPr>
        <w:spacing w:after="150"/>
      </w:pPr>
      <w:r>
        <w:rPr/>
        <w:t xml:space="preserve">(4)行业技术发展分析</w:t>
      </w:r>
    </w:p>
    <w:p>
      <w:pPr>
        <w:spacing w:after="150"/>
      </w:pPr>
      <w:r>
        <w:rPr/>
        <w:t xml:space="preserve">1)导航、通信、遥感集成创新技术进展</w:t>
      </w:r>
    </w:p>
    <w:p>
      <w:pPr>
        <w:spacing w:after="150"/>
      </w:pPr>
      <w:r>
        <w:rPr/>
        <w:t xml:space="preserve">2)其他热门技术分析</w:t>
      </w:r>
    </w:p>
    <w:p>
      <w:pPr>
        <w:spacing w:after="150"/>
      </w:pPr>
      <w:r>
        <w:rPr/>
        <w:t xml:space="preserve">3)行业技术发展趋势</w:t>
      </w:r>
    </w:p>
    <w:p>
      <w:pPr>
        <w:spacing w:after="150"/>
      </w:pPr>
      <w:r>
        <w:rPr/>
        <w:t xml:space="preserve">1.2.4 宏观环境对行业影响的综合性分析</w:t>
      </w:r>
    </w:p>
    <w:p>
      <w:pPr>
        <w:spacing w:after="150"/>
      </w:pPr>
      <w:r>
        <w:rPr/>
        <w:t xml:space="preserve">1.3 “一带一路”下遥感卫星发展态势</w:t>
      </w:r>
    </w:p>
    <w:p>
      <w:pPr>
        <w:spacing w:after="150"/>
      </w:pPr>
      <w:r>
        <w:rPr>
          <w:b w:val="1"/>
          <w:bCs w:val="1"/>
        </w:rPr>
        <w:t xml:space="preserve">第二章 全球商业遥感卫星行业发展概况分析</w:t>
      </w:r>
    </w:p>
    <w:p>
      <w:pPr>
        <w:spacing w:after="150"/>
      </w:pPr>
      <w:r>
        <w:rPr/>
        <w:t xml:space="preserve">2.1 全球商业遥感卫星行业发展现状</w:t>
      </w:r>
    </w:p>
    <w:p>
      <w:pPr>
        <w:spacing w:after="150"/>
      </w:pPr>
      <w:r>
        <w:rPr/>
        <w:t xml:space="preserve">2.1.1 全球商业遥感卫星发展现状</w:t>
      </w:r>
    </w:p>
    <w:p>
      <w:pPr>
        <w:spacing w:after="150"/>
      </w:pPr>
      <w:r>
        <w:rPr/>
        <w:t xml:space="preserve">2.1.2 全球商业遥感卫星发射情况</w:t>
      </w:r>
    </w:p>
    <w:p>
      <w:pPr>
        <w:spacing w:after="150"/>
      </w:pPr>
      <w:r>
        <w:rPr/>
        <w:t xml:space="preserve">2.1.3 全球商业遥感卫星市场规模</w:t>
      </w:r>
    </w:p>
    <w:p>
      <w:pPr>
        <w:spacing w:after="150"/>
      </w:pPr>
      <w:r>
        <w:rPr/>
        <w:t xml:space="preserve">2.1.4 全球商业遥感卫星竞争格局</w:t>
      </w:r>
    </w:p>
    <w:p>
      <w:pPr>
        <w:spacing w:after="150"/>
      </w:pPr>
      <w:r>
        <w:rPr/>
        <w:t xml:space="preserve">2.1.5 全球商业遥感卫星发展特点</w:t>
      </w:r>
    </w:p>
    <w:p>
      <w:pPr>
        <w:spacing w:after="150"/>
      </w:pPr>
      <w:r>
        <w:rPr/>
        <w:t xml:space="preserve">2.1.6 全球敏捷遥感卫星发展情况</w:t>
      </w:r>
    </w:p>
    <w:p>
      <w:pPr>
        <w:spacing w:after="150"/>
      </w:pPr>
      <w:r>
        <w:rPr/>
        <w:t xml:space="preserve">2.2 典型国家商业遥感卫星发展概况</w:t>
      </w:r>
    </w:p>
    <w:p>
      <w:pPr>
        <w:spacing w:after="150"/>
      </w:pPr>
      <w:r>
        <w:rPr/>
        <w:t xml:space="preserve">2.2.1 美国</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1)太空成像公司</w:t>
      </w:r>
    </w:p>
    <w:p>
      <w:pPr>
        <w:spacing w:after="150"/>
      </w:pPr>
      <w:r>
        <w:rPr/>
        <w:t xml:space="preserve">2)数字全球公司</w:t>
      </w:r>
    </w:p>
    <w:p>
      <w:pPr>
        <w:spacing w:after="150"/>
      </w:pPr>
      <w:r>
        <w:rPr/>
        <w:t xml:space="preserve">3)轨道成像公司</w:t>
      </w:r>
    </w:p>
    <w:p>
      <w:pPr>
        <w:spacing w:after="150"/>
      </w:pPr>
      <w:r>
        <w:rPr/>
        <w:t xml:space="preserve">(5)相关政策</w:t>
      </w:r>
    </w:p>
    <w:p>
      <w:pPr>
        <w:spacing w:after="150"/>
      </w:pPr>
      <w:r>
        <w:rPr/>
        <w:t xml:space="preserve">2.2.2 欧洲</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2.2.3 日本</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2.2.4 印度</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2.2.5 加拿大</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2.3 典型国家遥感卫星经验借鉴</w:t>
      </w:r>
    </w:p>
    <w:p>
      <w:pPr>
        <w:spacing w:after="150"/>
      </w:pPr>
      <w:r>
        <w:rPr/>
        <w:t xml:space="preserve">2.3.1 美国遥感卫星行业发展经验</w:t>
      </w:r>
    </w:p>
    <w:p>
      <w:pPr>
        <w:spacing w:after="150"/>
      </w:pPr>
      <w:r>
        <w:rPr/>
        <w:t xml:space="preserve">2.3.2 欧洲遥感卫星行业发展经验</w:t>
      </w:r>
    </w:p>
    <w:p>
      <w:pPr>
        <w:spacing w:after="150"/>
      </w:pPr>
      <w:r>
        <w:rPr/>
        <w:t xml:space="preserve">2.3.3 日本遥感卫星行业发展经验</w:t>
      </w:r>
    </w:p>
    <w:p>
      <w:pPr>
        <w:spacing w:after="150"/>
      </w:pPr>
      <w:r>
        <w:rPr/>
        <w:t xml:space="preserve">2.3.4 印度遥感卫星行业发展经验</w:t>
      </w:r>
    </w:p>
    <w:p>
      <w:pPr>
        <w:spacing w:after="150"/>
      </w:pPr>
      <w:r>
        <w:rPr/>
        <w:t xml:space="preserve">2.3.5 加拿大遥感卫星行业发展经验</w:t>
      </w:r>
    </w:p>
    <w:p>
      <w:pPr>
        <w:spacing w:after="150"/>
      </w:pPr>
      <w:r>
        <w:rPr>
          <w:b w:val="1"/>
          <w:bCs w:val="1"/>
        </w:rPr>
        <w:t xml:space="preserve">第三章 中国商业遥感卫星行业运营情况分析</w:t>
      </w:r>
    </w:p>
    <w:p>
      <w:pPr>
        <w:spacing w:after="150"/>
      </w:pPr>
      <w:r>
        <w:rPr/>
        <w:t xml:space="preserve">3.1 中国商业遥感卫星行业发展概况</w:t>
      </w:r>
    </w:p>
    <w:p>
      <w:pPr>
        <w:spacing w:after="150"/>
      </w:pPr>
      <w:r>
        <w:rPr/>
        <w:t xml:space="preserve">3.1.1 中国商业遥感卫星发展现状</w:t>
      </w:r>
    </w:p>
    <w:p>
      <w:pPr>
        <w:spacing w:after="150"/>
      </w:pPr>
      <w:r>
        <w:rPr/>
        <w:t xml:space="preserve">(1)商业遥感产业处于蓄势待发的状态</w:t>
      </w:r>
    </w:p>
    <w:p>
      <w:pPr>
        <w:spacing w:after="150"/>
      </w:pPr>
      <w:r>
        <w:rPr/>
        <w:t xml:space="preserve">(2)国外卫星在高分辨率商业遥感领域处于垄断地位</w:t>
      </w:r>
    </w:p>
    <w:p>
      <w:pPr>
        <w:spacing w:after="150"/>
      </w:pPr>
      <w:r>
        <w:rPr/>
        <w:t xml:space="preserve">(3)政府逐渐重视并扶持卫星应用遥感产业的发展</w:t>
      </w:r>
    </w:p>
    <w:p>
      <w:pPr>
        <w:spacing w:after="150"/>
      </w:pPr>
      <w:r>
        <w:rPr/>
        <w:t xml:space="preserve">3.1.2 中国商业遥感卫星发展特点</w:t>
      </w:r>
    </w:p>
    <w:p>
      <w:pPr>
        <w:spacing w:after="150"/>
      </w:pPr>
      <w:r>
        <w:rPr/>
        <w:t xml:space="preserve">(1)产业管理制度有待完善</w:t>
      </w:r>
    </w:p>
    <w:p>
      <w:pPr>
        <w:spacing w:after="150"/>
      </w:pPr>
      <w:r>
        <w:rPr/>
        <w:t xml:space="preserve">(2)我国商业遥感卫星行业起步晚，发展程度较低</w:t>
      </w:r>
    </w:p>
    <w:p>
      <w:pPr>
        <w:spacing w:after="150"/>
      </w:pPr>
      <w:r>
        <w:rPr/>
        <w:t xml:space="preserve">(3)商业遥感卫星市场发展前景广阔</w:t>
      </w:r>
    </w:p>
    <w:p>
      <w:pPr>
        <w:spacing w:after="150"/>
      </w:pPr>
      <w:r>
        <w:rPr/>
        <w:t xml:space="preserve">3.1.3 “一带一路”下商业遥感卫星发展趋势</w:t>
      </w:r>
    </w:p>
    <w:p>
      <w:pPr>
        <w:spacing w:after="150"/>
      </w:pPr>
      <w:r>
        <w:rPr/>
        <w:t xml:space="preserve">3.2 中国商业遥感卫星行业经营情况</w:t>
      </w:r>
    </w:p>
    <w:p>
      <w:pPr>
        <w:spacing w:after="150"/>
      </w:pPr>
      <w:r>
        <w:rPr/>
        <w:t xml:space="preserve">3.2.1 中国遥感卫星行业总体市场规模</w:t>
      </w:r>
    </w:p>
    <w:p>
      <w:pPr>
        <w:spacing w:after="150"/>
      </w:pPr>
      <w:r>
        <w:rPr/>
        <w:t xml:space="preserve">3.2.2 中国遥感卫星行业商业模式分析</w:t>
      </w:r>
    </w:p>
    <w:p>
      <w:pPr>
        <w:spacing w:after="150"/>
      </w:pPr>
      <w:r>
        <w:rPr/>
        <w:t xml:space="preserve">(1)国内行业商业模式还不成熟</w:t>
      </w:r>
    </w:p>
    <w:p>
      <w:pPr>
        <w:spacing w:after="150"/>
      </w:pPr>
      <w:r>
        <w:rPr/>
        <w:t xml:space="preserve">(2)国际卫星运营商商业模式特点</w:t>
      </w:r>
    </w:p>
    <w:p>
      <w:pPr>
        <w:spacing w:after="150"/>
      </w:pPr>
      <w:r>
        <w:rPr/>
        <w:t xml:space="preserve">3.2.3 遥感卫星商业化成本费用分析</w:t>
      </w:r>
    </w:p>
    <w:p>
      <w:pPr>
        <w:spacing w:after="150"/>
      </w:pPr>
      <w:r>
        <w:rPr/>
        <w:t xml:space="preserve">(1)通信卫星商业化成本</w:t>
      </w:r>
    </w:p>
    <w:p>
      <w:pPr>
        <w:spacing w:after="150"/>
      </w:pPr>
      <w:r>
        <w:rPr/>
        <w:t xml:space="preserve">(2)民用遥感卫星商业化成本</w:t>
      </w:r>
    </w:p>
    <w:p>
      <w:pPr>
        <w:spacing w:after="150"/>
      </w:pPr>
      <w:r>
        <w:rPr/>
        <w:t xml:space="preserve">3.2.4 商业遥感卫星企业整体经营情况</w:t>
      </w:r>
    </w:p>
    <w:p>
      <w:pPr>
        <w:spacing w:after="150"/>
      </w:pPr>
      <w:r>
        <w:rPr/>
        <w:t xml:space="preserve">3.3 中国典型行业遥感卫星运营情况</w:t>
      </w:r>
    </w:p>
    <w:p>
      <w:pPr>
        <w:spacing w:after="150"/>
      </w:pPr>
      <w:r>
        <w:rPr/>
        <w:t xml:space="preserve">3.3.1 北京一号</w:t>
      </w:r>
    </w:p>
    <w:p>
      <w:pPr>
        <w:spacing w:after="150"/>
      </w:pPr>
      <w:r>
        <w:rPr/>
        <w:t xml:space="preserve">(1)产品审批环节</w:t>
      </w:r>
    </w:p>
    <w:p>
      <w:pPr>
        <w:spacing w:after="150"/>
      </w:pPr>
      <w:r>
        <w:rPr/>
        <w:t xml:space="preserve">(2)研制企业介绍</w:t>
      </w:r>
    </w:p>
    <w:p>
      <w:pPr>
        <w:spacing w:after="150"/>
      </w:pPr>
      <w:r>
        <w:rPr/>
        <w:t xml:space="preserve">(3)产品系统介绍</w:t>
      </w:r>
    </w:p>
    <w:p>
      <w:pPr>
        <w:spacing w:after="150"/>
      </w:pPr>
      <w:r>
        <w:rPr/>
        <w:t xml:space="preserve">(4)产品应用领域</w:t>
      </w:r>
    </w:p>
    <w:p>
      <w:pPr>
        <w:spacing w:after="150"/>
      </w:pPr>
      <w:r>
        <w:rPr/>
        <w:t xml:space="preserve">(5)产品观测能力</w:t>
      </w:r>
    </w:p>
    <w:p>
      <w:pPr>
        <w:spacing w:after="150"/>
      </w:pPr>
      <w:r>
        <w:rPr/>
        <w:t xml:space="preserve">(6)产品主要技术</w:t>
      </w:r>
    </w:p>
    <w:p>
      <w:pPr>
        <w:spacing w:after="150"/>
      </w:pPr>
      <w:r>
        <w:rPr/>
        <w:t xml:space="preserve">3.3.2 战略性新兴产业商业遥感小卫星</w:t>
      </w:r>
    </w:p>
    <w:p>
      <w:pPr>
        <w:spacing w:after="150"/>
      </w:pPr>
      <w:r>
        <w:rPr/>
        <w:t xml:space="preserve">3.3.3 导航、通信、遥感集成创新的敏捷卫星</w:t>
      </w:r>
    </w:p>
    <w:p>
      <w:pPr>
        <w:spacing w:after="150"/>
      </w:pPr>
      <w:r>
        <w:rPr/>
        <w:t xml:space="preserve">(1)支持政策</w:t>
      </w:r>
    </w:p>
    <w:p>
      <w:pPr>
        <w:spacing w:after="150"/>
      </w:pPr>
      <w:r>
        <w:rPr/>
        <w:t xml:space="preserve">(2)应用目标</w:t>
      </w:r>
    </w:p>
    <w:p>
      <w:pPr>
        <w:spacing w:after="150"/>
      </w:pPr>
      <w:r>
        <w:rPr/>
        <w:t xml:space="preserve">(3)申报单位</w:t>
      </w:r>
    </w:p>
    <w:p>
      <w:pPr>
        <w:spacing w:after="150"/>
      </w:pPr>
      <w:r>
        <w:rPr/>
        <w:t xml:space="preserve">(4)最新动态</w:t>
      </w:r>
    </w:p>
    <w:p>
      <w:pPr>
        <w:spacing w:after="150"/>
      </w:pPr>
      <w:r>
        <w:rPr/>
        <w:t xml:space="preserve">3.4 中国遥感卫星商业化问题解析</w:t>
      </w:r>
    </w:p>
    <w:p>
      <w:pPr>
        <w:spacing w:after="150"/>
      </w:pPr>
      <w:r>
        <w:rPr/>
        <w:t xml:space="preserve">3.4.1 商业化水平问题</w:t>
      </w:r>
    </w:p>
    <w:p>
      <w:pPr>
        <w:spacing w:after="150"/>
      </w:pPr>
      <w:r>
        <w:rPr/>
        <w:t xml:space="preserve">3.4.2 管理制度问题</w:t>
      </w:r>
    </w:p>
    <w:p>
      <w:pPr>
        <w:spacing w:after="150"/>
      </w:pPr>
      <w:r>
        <w:rPr/>
        <w:t xml:space="preserve">(1)缺乏总体规划，重复研究较多</w:t>
      </w:r>
    </w:p>
    <w:p>
      <w:pPr>
        <w:spacing w:after="150"/>
      </w:pPr>
      <w:r>
        <w:rPr/>
        <w:t xml:space="preserve">(2)数据的分发和使用条块分割，应用不规范</w:t>
      </w:r>
    </w:p>
    <w:p>
      <w:pPr>
        <w:spacing w:after="150"/>
      </w:pPr>
      <w:r>
        <w:rPr/>
        <w:t xml:space="preserve">3.4.3 遥感技术问题</w:t>
      </w:r>
    </w:p>
    <w:p>
      <w:pPr>
        <w:spacing w:after="150"/>
      </w:pPr>
      <w:r>
        <w:rPr/>
        <w:t xml:space="preserve">(1)遥感技术相对落后</w:t>
      </w:r>
    </w:p>
    <w:p>
      <w:pPr>
        <w:spacing w:after="150"/>
      </w:pPr>
      <w:r>
        <w:rPr/>
        <w:t xml:space="preserve">(2)卫星遥感技术行业发展不平衡</w:t>
      </w:r>
    </w:p>
    <w:p>
      <w:pPr>
        <w:spacing w:after="150"/>
      </w:pPr>
      <w:r>
        <w:rPr/>
        <w:t xml:space="preserve">3.5 中国遥感卫星商业化促进措施</w:t>
      </w:r>
    </w:p>
    <w:p>
      <w:pPr>
        <w:spacing w:after="150"/>
      </w:pPr>
      <w:r>
        <w:rPr/>
        <w:t xml:space="preserve">3.5.1 努力降低卫星制造与发射成本</w:t>
      </w:r>
    </w:p>
    <w:p>
      <w:pPr>
        <w:spacing w:after="150"/>
      </w:pPr>
      <w:r>
        <w:rPr/>
        <w:t xml:space="preserve">3.5.2 代销或经销非本公司的其他遥感卫星图片</w:t>
      </w:r>
    </w:p>
    <w:p>
      <w:pPr>
        <w:spacing w:after="150"/>
      </w:pPr>
      <w:r>
        <w:rPr/>
        <w:t xml:space="preserve">3.5.3 发展个人图像服务(PIS)，面向个体用户，扩大市场需求</w:t>
      </w:r>
    </w:p>
    <w:p>
      <w:pPr>
        <w:spacing w:after="150"/>
      </w:pPr>
      <w:r>
        <w:rPr/>
        <w:t xml:space="preserve">3.5.4 降低图像产品的单价和起售价</w:t>
      </w:r>
    </w:p>
    <w:p>
      <w:pPr>
        <w:spacing w:after="150"/>
      </w:pPr>
      <w:r>
        <w:rPr/>
        <w:t xml:space="preserve">3.5.5 盘活存档图像，发挥商业价值</w:t>
      </w:r>
    </w:p>
    <w:p>
      <w:pPr>
        <w:spacing w:after="150"/>
      </w:pPr>
      <w:r>
        <w:rPr/>
        <w:t xml:space="preserve">3.5.6 使图像产品增值，提供不同级别的图像产品</w:t>
      </w:r>
    </w:p>
    <w:p>
      <w:pPr>
        <w:spacing w:after="150"/>
      </w:pPr>
      <w:r>
        <w:rPr/>
        <w:t xml:space="preserve">3.5.7 搞多种经营，利用在轨卫星提供"参与运营"服务</w:t>
      </w:r>
    </w:p>
    <w:p>
      <w:pPr>
        <w:spacing w:after="150"/>
      </w:pPr>
      <w:r>
        <w:rPr>
          <w:b w:val="1"/>
          <w:bCs w:val="1"/>
        </w:rPr>
        <w:t xml:space="preserve">第四章 中国商业遥感卫星产业链典型环节分析</w:t>
      </w:r>
    </w:p>
    <w:p>
      <w:pPr>
        <w:spacing w:after="150"/>
      </w:pPr>
      <w:r>
        <w:rPr/>
        <w:t xml:space="preserve">4.1 遥感卫星行业产业链分析</w:t>
      </w:r>
    </w:p>
    <w:p>
      <w:pPr>
        <w:spacing w:after="150"/>
      </w:pPr>
      <w:r>
        <w:rPr/>
        <w:t xml:space="preserve">4.1.1 遥感卫星产业链简图</w:t>
      </w:r>
    </w:p>
    <w:p>
      <w:pPr>
        <w:spacing w:after="150"/>
      </w:pPr>
      <w:r>
        <w:rPr/>
        <w:t xml:space="preserve">4.1.2 遥感卫星产业链特点</w:t>
      </w:r>
    </w:p>
    <w:p>
      <w:pPr>
        <w:spacing w:after="150"/>
      </w:pPr>
      <w:r>
        <w:rPr/>
        <w:t xml:space="preserve">(1)产业链下游向商用领域迈进</w:t>
      </w:r>
    </w:p>
    <w:p>
      <w:pPr>
        <w:spacing w:after="150"/>
      </w:pPr>
      <w:r>
        <w:rPr/>
        <w:t xml:space="preserve">(2)产业链中游与物联网联系紧密</w:t>
      </w:r>
    </w:p>
    <w:p>
      <w:pPr>
        <w:spacing w:after="150"/>
      </w:pPr>
      <w:r>
        <w:rPr/>
        <w:t xml:space="preserve">(3)产业链上游技术成本高</w:t>
      </w:r>
    </w:p>
    <w:p>
      <w:pPr>
        <w:spacing w:after="150"/>
      </w:pPr>
      <w:r>
        <w:rPr/>
        <w:t xml:space="preserve">4.2 遥感卫星制造与加工环节</w:t>
      </w:r>
    </w:p>
    <w:p>
      <w:pPr>
        <w:spacing w:after="150"/>
      </w:pPr>
      <w:r>
        <w:rPr/>
        <w:t xml:space="preserve">4.2.1 遥感卫星制造与加工市场发展现状</w:t>
      </w:r>
    </w:p>
    <w:p>
      <w:pPr>
        <w:spacing w:after="150"/>
      </w:pPr>
      <w:r>
        <w:rPr/>
        <w:t xml:space="preserve">4.2.2 遥感卫星制造与加工企业运营情况</w:t>
      </w:r>
    </w:p>
    <w:p>
      <w:pPr>
        <w:spacing w:after="150"/>
      </w:pPr>
      <w:r>
        <w:rPr/>
        <w:t xml:space="preserve">4.2.3 遥感卫星制造与加工市场竞争情况</w:t>
      </w:r>
    </w:p>
    <w:p>
      <w:pPr>
        <w:spacing w:after="150"/>
      </w:pPr>
      <w:r>
        <w:rPr/>
        <w:t xml:space="preserve">4.2.4 遥感卫星制造与加工市场兼并重组</w:t>
      </w:r>
    </w:p>
    <w:p>
      <w:pPr>
        <w:spacing w:after="150"/>
      </w:pPr>
      <w:r>
        <w:rPr/>
        <w:t xml:space="preserve">4.2.5 遥感卫星制造与加工市场发展趋势</w:t>
      </w:r>
    </w:p>
    <w:p>
      <w:pPr>
        <w:spacing w:after="150"/>
      </w:pPr>
      <w:r>
        <w:rPr/>
        <w:t xml:space="preserve">4.3 遥感卫星地面接收环节</w:t>
      </w:r>
    </w:p>
    <w:p>
      <w:pPr>
        <w:spacing w:after="150"/>
      </w:pPr>
      <w:r>
        <w:rPr/>
        <w:t xml:space="preserve">4.3.1 遥感卫星地面接收市场发展现状</w:t>
      </w:r>
    </w:p>
    <w:p>
      <w:pPr>
        <w:spacing w:after="150"/>
      </w:pPr>
      <w:r>
        <w:rPr/>
        <w:t xml:space="preserve">4.3.2 遥感卫星地面接收企业运营情况</w:t>
      </w:r>
    </w:p>
    <w:p>
      <w:pPr>
        <w:spacing w:after="150"/>
      </w:pPr>
      <w:r>
        <w:rPr/>
        <w:t xml:space="preserve">(1)航天恒星科技有限公司</w:t>
      </w:r>
    </w:p>
    <w:p>
      <w:pPr>
        <w:spacing w:after="150"/>
      </w:pPr>
      <w:r>
        <w:rPr/>
        <w:t xml:space="preserve">(2)鑫诺卫星通信有限公司</w:t>
      </w:r>
    </w:p>
    <w:p>
      <w:pPr>
        <w:spacing w:after="150"/>
      </w:pPr>
      <w:r>
        <w:rPr/>
        <w:t xml:space="preserve">4.3.3 遥感卫星地面接收市场竞争情况</w:t>
      </w:r>
    </w:p>
    <w:p>
      <w:pPr>
        <w:spacing w:after="150"/>
      </w:pPr>
      <w:r>
        <w:rPr/>
        <w:t xml:space="preserve">4.3.4 遥感卫星发射地面接收市场发展趋势</w:t>
      </w:r>
    </w:p>
    <w:p>
      <w:pPr>
        <w:spacing w:after="150"/>
      </w:pPr>
      <w:r>
        <w:rPr/>
        <w:t xml:space="preserve">4.4 遥感卫星数据生产、处理与生成环节</w:t>
      </w:r>
    </w:p>
    <w:p>
      <w:pPr>
        <w:spacing w:after="150"/>
      </w:pPr>
      <w:r>
        <w:rPr/>
        <w:t xml:space="preserve">4.4.1 遥感卫星数据生产、处理与生成市场发展现状</w:t>
      </w:r>
    </w:p>
    <w:p>
      <w:pPr>
        <w:spacing w:after="150"/>
      </w:pPr>
      <w:r>
        <w:rPr/>
        <w:t xml:space="preserve">4.4.2 遥感卫星数据生产、处理与生成企业运营情况</w:t>
      </w:r>
    </w:p>
    <w:p>
      <w:pPr>
        <w:spacing w:after="150"/>
      </w:pPr>
      <w:r>
        <w:rPr/>
        <w:t xml:space="preserve">(1)北京四维图新科技股份有限公司</w:t>
      </w:r>
    </w:p>
    <w:p>
      <w:pPr>
        <w:spacing w:after="150"/>
      </w:pPr>
      <w:r>
        <w:rPr/>
        <w:t xml:space="preserve">(2)北京超图软件股份有限公司</w:t>
      </w:r>
    </w:p>
    <w:p>
      <w:pPr>
        <w:spacing w:after="150"/>
      </w:pPr>
      <w:r>
        <w:rPr/>
        <w:t xml:space="preserve">4.4.3 遥感卫星数据生产、处理与生成市场兼并重组</w:t>
      </w:r>
    </w:p>
    <w:p>
      <w:pPr>
        <w:spacing w:after="150"/>
      </w:pPr>
      <w:r>
        <w:rPr/>
        <w:t xml:space="preserve">(1)北京四维图新科技股份有限公司</w:t>
      </w:r>
    </w:p>
    <w:p>
      <w:pPr>
        <w:spacing w:after="150"/>
      </w:pPr>
      <w:r>
        <w:rPr/>
        <w:t xml:space="preserve">(2)北京超图软件股份有限公司</w:t>
      </w:r>
    </w:p>
    <w:p>
      <w:pPr>
        <w:spacing w:after="150"/>
      </w:pPr>
      <w:r>
        <w:rPr/>
        <w:t xml:space="preserve">4.4.4 遥感卫星数据生产与处理市场发展趋势</w:t>
      </w:r>
    </w:p>
    <w:p>
      <w:pPr>
        <w:spacing w:after="150"/>
      </w:pPr>
      <w:r>
        <w:rPr>
          <w:b w:val="1"/>
          <w:bCs w:val="1"/>
        </w:rPr>
        <w:t xml:space="preserve">第五章 中国商业遥感卫星行业应用领域分析</w:t>
      </w:r>
    </w:p>
    <w:p>
      <w:pPr>
        <w:spacing w:after="150"/>
      </w:pPr>
      <w:r>
        <w:rPr/>
        <w:t xml:space="preserve">5.1 遥感卫星传统应用领域发展情况</w:t>
      </w:r>
    </w:p>
    <w:p>
      <w:pPr>
        <w:spacing w:after="150"/>
      </w:pPr>
      <w:r>
        <w:rPr/>
        <w:t xml:space="preserve">5.1.1 资源普查领域应用情况</w:t>
      </w:r>
    </w:p>
    <w:p>
      <w:pPr>
        <w:spacing w:after="150"/>
      </w:pPr>
      <w:r>
        <w:rPr/>
        <w:t xml:space="preserve">5.1.2 灾害监测领域应用情况</w:t>
      </w:r>
    </w:p>
    <w:p>
      <w:pPr>
        <w:spacing w:after="150"/>
      </w:pPr>
      <w:r>
        <w:rPr/>
        <w:t xml:space="preserve">5.1.3 环境监测领域应用情况</w:t>
      </w:r>
    </w:p>
    <w:p>
      <w:pPr>
        <w:spacing w:after="150"/>
      </w:pPr>
      <w:r>
        <w:rPr/>
        <w:t xml:space="preserve">5.1.4 工程建设领域应用情况</w:t>
      </w:r>
    </w:p>
    <w:p>
      <w:pPr>
        <w:spacing w:after="150"/>
      </w:pPr>
      <w:r>
        <w:rPr/>
        <w:t xml:space="preserve">5.1.5 其他传统领域应用情况</w:t>
      </w:r>
    </w:p>
    <w:p>
      <w:pPr>
        <w:spacing w:after="150"/>
      </w:pPr>
      <w:r>
        <w:rPr/>
        <w:t xml:space="preserve">5.2 遥感卫星新兴应用领域发展情况</w:t>
      </w:r>
    </w:p>
    <w:p>
      <w:pPr>
        <w:spacing w:after="150"/>
      </w:pPr>
      <w:r>
        <w:rPr/>
        <w:t xml:space="preserve">5.2.1 社会生活服务领域应用情况</w:t>
      </w:r>
    </w:p>
    <w:p>
      <w:pPr>
        <w:spacing w:after="150"/>
      </w:pPr>
      <w:r>
        <w:rPr/>
        <w:t xml:space="preserve">5.2.2 智慧城市建设领域应用情况</w:t>
      </w:r>
    </w:p>
    <w:p>
      <w:pPr>
        <w:spacing w:after="150"/>
      </w:pPr>
      <w:r>
        <w:rPr>
          <w:b w:val="1"/>
          <w:bCs w:val="1"/>
        </w:rPr>
        <w:t xml:space="preserve">第六章 中国商业遥感卫星行业重点企业分析</w:t>
      </w:r>
    </w:p>
    <w:p>
      <w:pPr>
        <w:spacing w:after="150"/>
      </w:pPr>
      <w:r>
        <w:rPr/>
        <w:t xml:space="preserve">6.1 相关单位发展总体概况</w:t>
      </w:r>
    </w:p>
    <w:p>
      <w:pPr>
        <w:spacing w:after="150"/>
      </w:pPr>
      <w:r>
        <w:rPr/>
        <w:t xml:space="preserve">6.2 行业重点企业分析</w:t>
      </w:r>
    </w:p>
    <w:p>
      <w:pPr>
        <w:spacing w:after="150"/>
      </w:pPr>
      <w:r>
        <w:rPr/>
        <w:t xml:space="preserve">6.2.1 中国东方红卫星股份有限公司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(4)企业代表项目</w:t>
      </w:r>
    </w:p>
    <w:p>
      <w:pPr>
        <w:spacing w:after="150"/>
      </w:pPr>
      <w:r>
        <w:rPr/>
        <w:t xml:space="preserve">(5)企业发展优势</w:t>
      </w:r>
    </w:p>
    <w:p>
      <w:pPr>
        <w:spacing w:after="150"/>
      </w:pPr>
      <w:r>
        <w:rPr/>
        <w:t xml:space="preserve">6.2.2 北京国遥新天地信息技术有限公司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6.2.3 北京四维图新科技股份有限公司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t xml:space="preserve">6.2.4 中煤航测遥感集团有限公司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6.2.5 天津中科遥感信息技术有限公司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6.2.6 西安煤航信息产业有限公司</w:t>
      </w:r>
    </w:p>
    <w:p>
      <w:pPr>
        <w:spacing w:after="150"/>
      </w:pPr>
      <w:r>
        <w:rPr/>
        <w:t xml:space="preserve">(1)企业发展概况</w:t>
      </w:r>
    </w:p>
    <w:p>
      <w:pPr>
        <w:spacing w:after="150"/>
      </w:pPr>
      <w:r>
        <w:rPr/>
        <w:t xml:space="preserve">(2)企业组织架构分析</w:t>
      </w:r>
    </w:p>
    <w:p>
      <w:pPr>
        <w:spacing w:after="150"/>
      </w:pPr>
      <w:r>
        <w:rPr/>
        <w:t xml:space="preserve">(3)企业产品与业务</w:t>
      </w:r>
    </w:p>
    <w:p>
      <w:pPr>
        <w:spacing w:after="150"/>
      </w:pPr>
      <w:r>
        <w:rPr/>
        <w:t xml:space="preserve">(4)企业技术实力分析</w:t>
      </w:r>
    </w:p>
    <w:p>
      <w:pPr>
        <w:spacing w:after="150"/>
      </w:pPr>
      <w:r>
        <w:rPr/>
        <w:t xml:space="preserve">(5)企业主要业绩分析</w:t>
      </w:r>
    </w:p>
    <w:p>
      <w:pPr>
        <w:spacing w:after="150"/>
      </w:pPr>
      <w:r>
        <w:rPr/>
        <w:t xml:space="preserve">(6)企业发展优势</w:t>
      </w:r>
    </w:p>
    <w:p>
      <w:pPr>
        <w:spacing w:after="150"/>
      </w:pPr>
      <w:r>
        <w:rPr/>
        <w:t xml:space="preserve">6.2.7 广州海格通信集团股份有限公司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t xml:space="preserve">6.2.8 北京航天科工世纪卫星科技有限公司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6.2.9 南京中网卫星通信股份有限公司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6.2.10 北京北斗星通导航技术股份有限公司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b w:val="1"/>
          <w:bCs w:val="1"/>
        </w:rPr>
        <w:t xml:space="preserve">第七章 中国商业遥感卫星行业投资前景预测</w:t>
      </w:r>
    </w:p>
    <w:p>
      <w:pPr>
        <w:spacing w:after="150"/>
      </w:pPr>
      <w:r>
        <w:rPr/>
        <w:t xml:space="preserve">7.1 商业遥感卫星行业发展前景预测</w:t>
      </w:r>
    </w:p>
    <w:p>
      <w:pPr>
        <w:spacing w:after="150"/>
      </w:pPr>
      <w:r>
        <w:rPr/>
        <w:t xml:space="preserve">7.1.1 商业遥感卫星行业发展有利因素</w:t>
      </w:r>
    </w:p>
    <w:p>
      <w:pPr>
        <w:spacing w:after="150"/>
      </w:pPr>
      <w:r>
        <w:rPr/>
        <w:t xml:space="preserve">7.1.2 商业遥感卫星行业发展不利因素</w:t>
      </w:r>
    </w:p>
    <w:p>
      <w:pPr>
        <w:spacing w:after="150"/>
      </w:pPr>
      <w:r>
        <w:rPr/>
        <w:t xml:space="preserve">7.1.3 商业遥感卫星行业发展趋势分析</w:t>
      </w:r>
    </w:p>
    <w:p>
      <w:pPr>
        <w:spacing w:after="150"/>
      </w:pPr>
      <w:r>
        <w:rPr/>
        <w:t xml:space="preserve">7.1.4 商业遥感卫星行业发展前景预测</w:t>
      </w:r>
    </w:p>
    <w:p>
      <w:pPr>
        <w:spacing w:after="150"/>
      </w:pPr>
      <w:r>
        <w:rPr/>
        <w:t xml:space="preserve">7.2 商业遥感卫星行业发展投资特性</w:t>
      </w:r>
    </w:p>
    <w:p>
      <w:pPr>
        <w:spacing w:after="150"/>
      </w:pPr>
      <w:r>
        <w:rPr/>
        <w:t xml:space="preserve">7.2.1 商业遥感卫星准入条件分析</w:t>
      </w:r>
    </w:p>
    <w:p>
      <w:pPr>
        <w:spacing w:after="150"/>
      </w:pPr>
      <w:r>
        <w:rPr/>
        <w:t xml:space="preserve">7.2.2 商业遥感卫星投资风险分析</w:t>
      </w:r>
    </w:p>
    <w:p>
      <w:pPr>
        <w:spacing w:after="150"/>
      </w:pPr>
      <w:r>
        <w:rPr/>
        <w:t xml:space="preserve">(1)政策风险</w:t>
      </w:r>
    </w:p>
    <w:p>
      <w:pPr>
        <w:spacing w:after="150"/>
      </w:pPr>
      <w:r>
        <w:rPr/>
        <w:t xml:space="preserve">(2)技术风险</w:t>
      </w:r>
    </w:p>
    <w:p>
      <w:pPr>
        <w:spacing w:after="150"/>
      </w:pPr>
      <w:r>
        <w:rPr/>
        <w:t xml:space="preserve">(3)知识产权风险</w:t>
      </w:r>
    </w:p>
    <w:p>
      <w:pPr>
        <w:spacing w:after="150"/>
      </w:pPr>
      <w:r>
        <w:rPr/>
        <w:t xml:space="preserve">7.3 商业遥感卫星行业投资机会与建议</w:t>
      </w:r>
    </w:p>
    <w:p>
      <w:pPr>
        <w:spacing w:after="150"/>
      </w:pPr>
      <w:r>
        <w:rPr/>
        <w:t xml:space="preserve">7.3.1 商业遥感卫星投资机会剖析</w:t>
      </w:r>
    </w:p>
    <w:p>
      <w:pPr>
        <w:spacing w:after="150"/>
      </w:pPr>
      <w:r>
        <w:rPr/>
        <w:t xml:space="preserve">(1)国家政策支持助推商业遥感卫星行业的发展</w:t>
      </w:r>
    </w:p>
    <w:p>
      <w:pPr>
        <w:spacing w:after="150"/>
      </w:pPr>
      <w:r>
        <w:rPr/>
        <w:t xml:space="preserve">(2)遥感卫星应用领域不断拓展刺激遥感卫星商业化</w:t>
      </w:r>
    </w:p>
    <w:p>
      <w:pPr>
        <w:spacing w:after="150"/>
      </w:pPr>
      <w:r>
        <w:rPr/>
        <w:t xml:space="preserve">(3)卫星接收、处理能力提升推动遥感卫星商业化</w:t>
      </w:r>
    </w:p>
    <w:p>
      <w:pPr>
        <w:spacing w:after="150"/>
      </w:pPr>
      <w:r>
        <w:rPr/>
        <w:t xml:space="preserve">(4)小卫星的成功发射体现遥感卫星商业化前景</w:t>
      </w:r>
    </w:p>
    <w:p>
      <w:pPr>
        <w:spacing w:after="150"/>
      </w:pPr>
      <w:r>
        <w:rPr/>
        <w:t xml:space="preserve">7.3.2 商业遥感卫星投资建议</w:t>
      </w:r>
    </w:p>
    <w:p>
      <w:pPr>
        <w:spacing w:after="150"/>
      </w:pPr>
      <w:r>
        <w:rPr>
          <w:b w:val="1"/>
          <w:bCs w:val="1"/>
        </w:rPr>
        <w:t xml:space="preserve">图表目录</w:t>
      </w:r>
    </w:p>
    <w:p>
      <w:pPr>
        <w:spacing w:after="150"/>
      </w:pPr>
      <w:r>
        <w:rPr/>
        <w:t xml:space="preserve">图表：国家测绘局主要职能</w:t>
      </w:r>
    </w:p>
    <w:p>
      <w:pPr>
        <w:spacing w:after="150"/>
      </w:pPr>
      <w:r>
        <w:rPr/>
        <w:t xml:space="preserve">图表：国家遥感中心主要职能</w:t>
      </w:r>
    </w:p>
    <w:p>
      <w:pPr>
        <w:spacing w:after="150"/>
      </w:pPr>
      <w:r>
        <w:rPr/>
        <w:t xml:space="preserve">图表：我国遥感卫星行业重点法律法规</w:t>
      </w:r>
    </w:p>
    <w:p>
      <w:pPr>
        <w:spacing w:after="150"/>
      </w:pPr>
      <w:r>
        <w:rPr/>
        <w:t xml:space="preserve">图表：我国遥感卫星行业重点发展战略规划</w:t>
      </w:r>
    </w:p>
    <w:p>
      <w:pPr>
        <w:spacing w:after="150"/>
      </w:pPr>
      <w:r>
        <w:rPr/>
        <w:t xml:space="preserve">图表：2019-2023年主要发达经济体增长情况(单位：%)</w:t>
      </w:r>
    </w:p>
    <w:p>
      <w:pPr>
        <w:spacing w:after="150"/>
      </w:pPr>
      <w:r>
        <w:rPr/>
        <w:t xml:space="preserve">图表：2019-2023年美国GDP增长率变化情况(单位：%)</w:t>
      </w:r>
    </w:p>
    <w:p>
      <w:pPr>
        <w:spacing w:after="150"/>
      </w:pPr>
      <w:r>
        <w:rPr/>
        <w:t xml:space="preserve">图表：2019-2023年欧元区GDP增长率变化情况(单位：%)</w:t>
      </w:r>
    </w:p>
    <w:p>
      <w:pPr>
        <w:spacing w:after="150"/>
      </w:pPr>
      <w:r>
        <w:rPr/>
        <w:t xml:space="preserve">图表：2019-2023年日本GDP增长情况(单位：%)</w:t>
      </w:r>
    </w:p>
    <w:p>
      <w:pPr>
        <w:spacing w:after="150"/>
      </w:pPr>
      <w:r>
        <w:rPr/>
        <w:t xml:space="preserve">图表：2019-2023年我国国内生产总值及其增长率变化情况(单位：亿元，%)</w:t>
      </w:r>
    </w:p>
    <w:p>
      <w:pPr>
        <w:spacing w:after="150"/>
      </w:pPr>
      <w:r>
        <w:rPr/>
        <w:t xml:space="preserve">图表：2019-2023年我国遥感卫星行业相关技术专利申请数量(单位：项)</w:t>
      </w:r>
    </w:p>
    <w:p>
      <w:pPr>
        <w:spacing w:after="150"/>
      </w:pPr>
      <w:r>
        <w:rPr/>
        <w:t xml:space="preserve">图表：截至2019-2023年9月我国遥感卫星行业相关专利类型构成(单位：%)</w:t>
      </w:r>
    </w:p>
    <w:p>
      <w:pPr>
        <w:spacing w:after="150"/>
      </w:pPr>
      <w:r>
        <w:rPr/>
        <w:t xml:space="preserve">图表：截至2019-2023年9月我国遥感卫星行业技术专利申请人TOP10(单位：项)</w:t>
      </w:r>
    </w:p>
    <w:p>
      <w:pPr>
        <w:spacing w:after="150"/>
      </w:pPr>
      <w:r>
        <w:rPr/>
        <w:t xml:space="preserve">图表：截至2019-2023年9月我国遥感卫星技术相关专利申请人综合比较(单位：项，%)</w:t>
      </w:r>
    </w:p>
    <w:p>
      <w:pPr>
        <w:spacing w:after="150"/>
      </w:pPr>
      <w:r>
        <w:rPr/>
        <w:t xml:space="preserve">图表：星地一体化遥感应用示意图</w:t>
      </w:r>
    </w:p>
    <w:p>
      <w:pPr>
        <w:spacing w:after="150"/>
      </w:pPr>
      <w:r>
        <w:rPr/>
        <w:t xml:space="preserve">图表：截至2019-2023年9月我国遥感卫星行业相关专利分布领域(前十位)(单位：项)</w:t>
      </w:r>
    </w:p>
    <w:p>
      <w:pPr>
        <w:spacing w:after="150"/>
      </w:pPr>
      <w:r>
        <w:rPr/>
        <w:t xml:space="preserve">图表：“一带一路”路线分析</w:t>
      </w:r>
    </w:p>
    <w:p>
      <w:pPr>
        <w:spacing w:after="150"/>
      </w:pPr>
      <w:r>
        <w:rPr/>
        <w:t xml:space="preserve">图表：“一带一路”路线图</w:t>
      </w:r>
    </w:p>
    <w:p>
      <w:pPr>
        <w:spacing w:after="150"/>
      </w:pPr>
      <w:r>
        <w:rPr/>
        <w:t xml:space="preserve">图表：2019-2023年全球商业遥感卫星数据销售额(单位：亿美元)</w:t>
      </w:r>
    </w:p>
    <w:p>
      <w:pPr>
        <w:spacing w:after="150"/>
      </w:pPr>
      <w:r>
        <w:rPr/>
        <w:t xml:space="preserve">图表：2019-2023年全球各国发射次数统计结构(单位：次，%)</w:t>
      </w:r>
    </w:p>
    <w:p>
      <w:pPr>
        <w:spacing w:after="150"/>
      </w:pPr>
      <w:r>
        <w:rPr/>
        <w:t xml:space="preserve">图表：2019-2023年全球及中国遥感卫星发射对比(单位：颗)</w:t>
      </w:r>
    </w:p>
    <w:p>
      <w:pPr>
        <w:spacing w:after="150"/>
      </w:pPr>
      <w:r>
        <w:rPr/>
        <w:t xml:space="preserve">图表：2019-2023年全球遥感卫星市场业务收入增长趋势图(单位：亿美元)</w:t>
      </w:r>
    </w:p>
    <w:p>
      <w:pPr>
        <w:spacing w:after="150"/>
      </w:pPr>
      <w:r>
        <w:rPr/>
        <w:t xml:space="preserve">图表：2019-2023年全球商业遥感卫星运营商发展规划(单位：个，kg)</w:t>
      </w:r>
    </w:p>
    <w:p>
      <w:pPr>
        <w:spacing w:after="150"/>
      </w:pPr>
      <w:r>
        <w:rPr/>
        <w:t xml:space="preserve">图表：截至2019-2023年12月31日全球在轨商业遥感卫星统计-美国(单位：个)</w:t>
      </w:r>
    </w:p>
    <w:p>
      <w:pPr>
        <w:spacing w:after="150"/>
      </w:pPr>
      <w:r>
        <w:rPr/>
        <w:t xml:space="preserve">图表：美国商业遥感政策发展阶段表</w:t>
      </w:r>
    </w:p>
    <w:p>
      <w:pPr>
        <w:spacing w:after="150"/>
      </w:pPr>
      <w:r>
        <w:rPr/>
        <w:t xml:space="preserve">图表：截至2019-2023年12月31日全球在轨商业遥感卫星统计-欧洲(单位：个)</w:t>
      </w:r>
    </w:p>
    <w:p>
      <w:pPr>
        <w:spacing w:after="150"/>
      </w:pPr>
      <w:r>
        <w:rPr/>
        <w:t xml:space="preserve">图表：截至2019-2023年12月31日全球在轨商业遥感卫星统计-日本(单位：个)</w:t>
      </w:r>
    </w:p>
    <w:p>
      <w:pPr>
        <w:spacing w:after="150"/>
      </w:pPr>
      <w:r>
        <w:rPr/>
        <w:t xml:space="preserve">图表：2019-2023年我国遥感卫星行业市场规模(单位：亿元，%)</w:t>
      </w:r>
    </w:p>
    <w:p>
      <w:pPr>
        <w:spacing w:after="150"/>
      </w:pPr>
      <w:r>
        <w:rPr/>
        <w:t xml:space="preserve">图表：北京一号卫星星体外观</w:t>
      </w:r>
    </w:p>
    <w:p>
      <w:pPr>
        <w:spacing w:after="150"/>
      </w:pPr>
      <w:r>
        <w:rPr/>
        <w:t xml:space="preserve">图表：北京一号卫星其他技术指标</w:t>
      </w:r>
    </w:p>
    <w:p>
      <w:pPr>
        <w:spacing w:after="150"/>
      </w:pPr>
      <w:r>
        <w:rPr/>
        <w:t xml:space="preserve">图表：北京一号卫星数据产品应用领域</w:t>
      </w:r>
    </w:p>
    <w:p>
      <w:pPr>
        <w:spacing w:after="150"/>
      </w:pPr>
      <w:r>
        <w:rPr/>
        <w:t xml:space="preserve">图表：北京一号卫星多光谱遥感器</w:t>
      </w:r>
    </w:p>
    <w:p>
      <w:pPr>
        <w:spacing w:after="150"/>
      </w:pPr>
      <w:r>
        <w:rPr/>
        <w:t xml:space="preserve">图表：多光谱遥感器技术指标</w:t>
      </w:r>
    </w:p>
    <w:p>
      <w:pPr>
        <w:spacing w:after="150"/>
      </w:pPr>
      <w:r>
        <w:rPr/>
        <w:t xml:space="preserve">图表：北京一号卫星全色遥感器</w:t>
      </w:r>
    </w:p>
    <w:p>
      <w:pPr>
        <w:spacing w:after="150"/>
      </w:pPr>
      <w:r>
        <w:rPr/>
        <w:t xml:space="preserve">图表：全色遥感器技术指标</w:t>
      </w:r>
    </w:p>
    <w:p>
      <w:pPr>
        <w:spacing w:after="150"/>
      </w:pPr>
      <w:r>
        <w:rPr/>
        <w:t xml:space="preserve">图表：卫星及应用项目拟支持部分单位名单</w:t>
      </w:r>
    </w:p>
    <w:p>
      <w:pPr>
        <w:spacing w:after="150"/>
      </w:pPr>
      <w:r>
        <w:rPr/>
        <w:t xml:space="preserve">图表：我国遥感卫星行业产业链简图</w:t>
      </w:r>
    </w:p>
    <w:p>
      <w:pPr>
        <w:spacing w:after="150"/>
      </w:pPr>
      <w:r>
        <w:rPr/>
        <w:t xml:space="preserve">图表：2019-2023年中国卫星营业收入走势图(单位：亿元，%)</w:t>
      </w:r>
    </w:p>
    <w:p>
      <w:pPr>
        <w:spacing w:after="150"/>
      </w:pPr>
      <w:r>
        <w:rPr/>
        <w:t xml:space="preserve">图表：2019-2023年中国卫星营业收入走势图(单位：亿元，%)</w:t>
      </w:r>
    </w:p>
    <w:p>
      <w:pPr>
        <w:spacing w:after="150"/>
      </w:pPr>
      <w:r>
        <w:rPr/>
        <w:t xml:space="preserve">图表：遥感卫星制造与加工市场兼并重组事件</w:t>
      </w:r>
    </w:p>
    <w:p>
      <w:pPr>
        <w:spacing w:after="150"/>
      </w:pPr>
      <w:r>
        <w:rPr/>
        <w:t xml:space="preserve">图表：我国主要卫星地面设接收企业及运营情况</w:t>
      </w:r>
    </w:p>
    <w:p>
      <w:pPr>
        <w:spacing w:after="150"/>
      </w:pPr>
      <w:r>
        <w:rPr/>
        <w:t xml:space="preserve">图表：2019-2023年北京四维图新科技股份有限公司营业收入走势图(单位：亿元，%)</w:t>
      </w:r>
    </w:p>
    <w:p>
      <w:pPr>
        <w:spacing w:after="150"/>
      </w:pPr>
      <w:r>
        <w:rPr/>
        <w:t xml:space="preserve">图表：2019-2023年北京超图软件股份有限公司营业收入走势图(单位：亿元，%)</w:t>
      </w:r>
    </w:p>
    <w:p>
      <w:pPr>
        <w:spacing w:after="150"/>
      </w:pPr>
      <w:r>
        <w:rPr/>
        <w:t xml:space="preserve">图表：基于遥感的地表水源地水体监测技术框架</w:t>
      </w:r>
    </w:p>
    <w:p>
      <w:pPr>
        <w:spacing w:after="150"/>
      </w:pPr>
      <w:r>
        <w:rPr/>
        <w:t xml:space="preserve">图表：中国东方红卫星股份有限公司基本信息表</w:t>
      </w:r>
    </w:p>
    <w:p>
      <w:pPr>
        <w:spacing w:after="150"/>
      </w:pPr>
      <w:r>
        <w:rPr/>
        <w:t xml:space="preserve">图表：中国东方红卫星股份有限公司业务能力简况表</w:t>
      </w:r>
    </w:p>
    <w:p>
      <w:pPr>
        <w:spacing w:after="150"/>
      </w:pPr>
      <w:r>
        <w:rPr/>
        <w:t xml:space="preserve">图表：2019-2023年中国东方红卫星股份有限公司与实际控制人之间的产权及控制关系的方框图(单位：%)</w:t>
      </w:r>
    </w:p>
    <w:p>
      <w:pPr>
        <w:spacing w:after="150"/>
      </w:pPr>
      <w:r>
        <w:rPr/>
        <w:t xml:space="preserve">图表：中国东方红卫星股份有限公司业务结构</w:t>
      </w:r>
    </w:p>
    <w:p>
      <w:pPr>
        <w:spacing w:after="150"/>
      </w:pPr>
      <w:r>
        <w:rPr/>
        <w:t xml:space="preserve">图表：中国东方红卫星股份有限公司主要产品与业务</w:t>
      </w:r>
    </w:p>
    <w:p>
      <w:pPr>
        <w:spacing w:after="150"/>
      </w:pPr>
      <w:r>
        <w:rPr/>
        <w:t xml:space="preserve">图表：2019-2023年中国东方红卫星股份有限公司主要经济指标分析表(单位：万元)</w:t>
      </w:r>
    </w:p>
    <w:p>
      <w:pPr>
        <w:spacing w:after="150"/>
      </w:pPr>
      <w:r>
        <w:rPr/>
        <w:t xml:space="preserve">图表：2019-2023年中国东方红卫星股份有限公司主营业务分地区情况表(单位：万元，亿元，%)</w:t>
      </w:r>
    </w:p>
    <w:p>
      <w:pPr>
        <w:spacing w:after="150"/>
      </w:pPr>
      <w:r>
        <w:rPr/>
        <w:t xml:space="preserve">图表：2019-2023年中国东方红卫星股份有限公司盈利能力分析表(单位：%)</w:t>
      </w:r>
    </w:p>
    <w:p>
      <w:pPr>
        <w:spacing w:after="150"/>
      </w:pPr>
      <w:r>
        <w:rPr/>
        <w:t xml:space="preserve">图表：2019-2023年中国东方红卫星股份有限公司运营能力分析表(单位：次)</w:t>
      </w:r>
    </w:p>
    <w:p>
      <w:pPr>
        <w:spacing w:after="150"/>
      </w:pPr>
      <w:r>
        <w:rPr/>
        <w:t xml:space="preserve">图表：2019-2023年中国东方红卫星股份有限公司偿债能力分析表(单位：%，倍)</w:t>
      </w:r>
    </w:p>
    <w:p>
      <w:pPr>
        <w:spacing w:after="150"/>
      </w:pPr>
      <w:r>
        <w:rPr/>
        <w:t xml:space="preserve">图表：2019-2023年中国东方红卫星股份有限公司发展能力分析表(单位：%)</w:t>
      </w:r>
    </w:p>
    <w:p>
      <w:pPr>
        <w:spacing w:after="150"/>
      </w:pPr>
      <w:r>
        <w:rPr/>
        <w:t xml:space="preserve">图表：中国东方红卫星股份有限公司代表项目分析</w:t>
      </w:r>
    </w:p>
    <w:p>
      <w:pPr>
        <w:spacing w:after="150"/>
      </w:pPr>
      <w:r>
        <w:rPr/>
        <w:t xml:space="preserve">图表：北京国遥新天地信息技术有限公司基本信息表</w:t>
      </w:r>
    </w:p>
    <w:p>
      <w:pPr>
        <w:spacing w:after="150"/>
      </w:pPr>
      <w:r>
        <w:rPr/>
        <w:t xml:space="preserve">图表：北京国遥新天地信息技术有限公司分支机构</w:t>
      </w:r>
    </w:p>
    <w:p>
      <w:pPr>
        <w:spacing w:after="150"/>
      </w:pPr>
      <w:r>
        <w:rPr/>
        <w:t xml:space="preserve">图表：北京国遥新天地信息技术有限公司业务结构</w:t>
      </w:r>
    </w:p>
    <w:p>
      <w:pPr>
        <w:spacing w:after="150"/>
      </w:pPr>
      <w:r>
        <w:rPr/>
        <w:t xml:space="preserve">图表：北京国遥新天地信息技术有限公司行业应用</w:t>
      </w:r>
    </w:p>
    <w:p>
      <w:pPr>
        <w:spacing w:after="150"/>
      </w:pPr>
      <w:r>
        <w:rPr/>
        <w:t xml:space="preserve">图表：北京国遥新天地信息技术有限公司主要领域代表项目</w:t>
      </w:r>
    </w:p>
    <w:p>
      <w:pPr>
        <w:spacing w:after="150"/>
      </w:pPr>
      <w:r>
        <w:rPr/>
        <w:t xml:space="preserve">图表：北京四维图新科技股份有限公司基本信息表</w:t>
      </w:r>
    </w:p>
    <w:p>
      <w:pPr>
        <w:spacing w:after="150"/>
      </w:pPr>
      <w:r>
        <w:rPr/>
        <w:t xml:space="preserve">图表：北京四维图新科技股份有限公司业务能力简况表</w:t>
      </w:r>
    </w:p>
    <w:p>
      <w:pPr>
        <w:spacing w:after="150"/>
      </w:pPr>
      <w:r>
        <w:rPr/>
        <w:t xml:space="preserve">图表：北京四维图新科技股份有限公司业务结构</w:t>
      </w:r>
    </w:p>
    <w:p>
      <w:pPr>
        <w:spacing w:after="150"/>
      </w:pPr>
      <w:r>
        <w:rPr/>
        <w:t xml:space="preserve">图表：2019-2023年北京四维图新科技股份有限公司产品按收入占比情况(单位：%)</w:t>
      </w:r>
    </w:p>
    <w:p>
      <w:pPr>
        <w:spacing w:after="150"/>
      </w:pPr>
      <w:r>
        <w:rPr/>
        <w:t xml:space="preserve">图表：2019-2023年北京四维图新科技股份有限公司主要经济指标分析表(单位：万元)</w:t>
      </w:r>
    </w:p>
    <w:p>
      <w:pPr>
        <w:spacing w:after="150"/>
      </w:pPr>
      <w:r>
        <w:rPr/>
        <w:t xml:space="preserve">图表：2019-2023年北京四维图新科技股份有限公司盈利能力分析表(单位：%)</w:t>
      </w:r>
    </w:p>
    <w:p>
      <w:pPr>
        <w:spacing w:after="150"/>
      </w:pPr>
      <w:r>
        <w:rPr/>
        <w:t xml:space="preserve">图表：2019-2023年北京四维图新科技股份有限公司运营能力分析表(单位：次)</w:t>
      </w:r>
    </w:p>
    <w:p>
      <w:pPr>
        <w:spacing w:after="150"/>
      </w:pPr>
      <w:r>
        <w:rPr/>
        <w:t xml:space="preserve">图表：2019-2023年北京四维图新科技股份有限公司偿债能力分析表(单位：%，倍)</w:t>
      </w:r>
    </w:p>
    <w:p>
      <w:pPr>
        <w:spacing w:after="150"/>
      </w:pPr>
      <w:r>
        <w:rPr/>
        <w:t xml:space="preserve">图表：2019-2023年北京四维图新科技股份有限公司发展能力分析表(单位：%)</w:t>
      </w:r>
    </w:p>
    <w:p>
      <w:pPr>
        <w:spacing w:after="150"/>
      </w:pPr>
      <w:r>
        <w:rPr/>
        <w:t xml:space="preserve">图表：中煤航测遥感集团有限公司基本信息表</w:t>
      </w:r>
    </w:p>
    <w:p>
      <w:pPr>
        <w:spacing w:after="150"/>
      </w:pPr>
      <w:r>
        <w:rPr/>
        <w:t xml:space="preserve">图表：中煤航测遥感集团有限公司业务结构</w:t>
      </w:r>
    </w:p>
    <w:p>
      <w:pPr>
        <w:spacing w:after="150"/>
      </w:pPr>
      <w:r>
        <w:rPr/>
        <w:t xml:space="preserve">图表：中煤航测遥感集团有限公司地理信息服务领域</w:t>
      </w:r>
    </w:p>
    <w:p>
      <w:pPr>
        <w:spacing w:after="150"/>
      </w:pPr>
      <w:r>
        <w:rPr/>
        <w:t xml:space="preserve">图表：天津中科遥感信息技术有限公司</w:t>
      </w:r>
    </w:p>
    <w:p>
      <w:pPr>
        <w:spacing w:after="150"/>
      </w:pPr>
      <w:r>
        <w:rPr/>
        <w:t xml:space="preserve">图表：天津中科遥感信息技术有限公司业务结构</w:t>
      </w:r>
    </w:p>
    <w:p>
      <w:pPr>
        <w:spacing w:after="150"/>
      </w:pPr>
      <w:r>
        <w:rPr/>
        <w:t xml:space="preserve">图表：天津中科遥感信息技术有限公司主要领域代表项目</w:t>
      </w:r>
    </w:p>
    <w:p>
      <w:pPr>
        <w:spacing w:after="150"/>
      </w:pPr>
      <w:r>
        <w:rPr/>
        <w:t xml:space="preserve">图表：西安煤航信息产业有限公司基本信息表</w:t>
      </w:r>
    </w:p>
    <w:p>
      <w:pPr>
        <w:spacing w:after="150"/>
      </w:pPr>
      <w:r>
        <w:rPr/>
        <w:t xml:space="preserve">图表：广州海格通信集团股份有限公司基本信息表</w:t>
      </w:r>
    </w:p>
    <w:p>
      <w:pPr>
        <w:spacing w:after="150"/>
      </w:pPr>
      <w:r>
        <w:rPr/>
        <w:t xml:space="preserve">图表：广州海格通信集团股份有限公司业务能力简况表</w:t>
      </w:r>
    </w:p>
    <w:p>
      <w:pPr>
        <w:spacing w:after="150"/>
      </w:pPr>
      <w:r>
        <w:rPr/>
        <w:t xml:space="preserve">图表：截至2019-2023年广州海格通信集团股份有公司与实际控制人之间的产权和控制关系(单位：%)</w:t>
      </w:r>
    </w:p>
    <w:p>
      <w:pPr>
        <w:spacing w:after="150"/>
      </w:pPr>
      <w:r>
        <w:rPr/>
        <w:t xml:space="preserve">图表：2019-2023年广州海格通信集团股份有限公司产品按收入占比情况(单位：亿元，%)</w:t>
      </w:r>
    </w:p>
    <w:p>
      <w:pPr>
        <w:spacing w:after="150"/>
      </w:pPr>
      <w:r>
        <w:rPr/>
        <w:t xml:space="preserve">图表：2019-2023年广州海格通信集团股份有限公司主要经济指标分析表(单位：万元)</w:t>
      </w:r>
    </w:p>
    <w:p>
      <w:pPr>
        <w:spacing w:after="150"/>
      </w:pPr>
      <w:r>
        <w:rPr/>
        <w:t xml:space="preserve">图表：2019-2023年广州海格通信集团股份有限公司盈利能力分析表(单位：%)</w:t>
      </w:r>
    </w:p>
    <w:p>
      <w:pPr>
        <w:spacing w:after="150"/>
      </w:pPr>
      <w:r>
        <w:rPr/>
        <w:t xml:space="preserve">图表：2019-2023年广州海格通信集团股份有限公司主营业务分产品情况表(单位：亿元，万元，%)</w:t>
      </w:r>
    </w:p>
    <w:p>
      <w:pPr>
        <w:spacing w:after="150"/>
      </w:pPr>
      <w:r>
        <w:rPr/>
        <w:t xml:space="preserve">图表：2019-2023年广州海格通信集团股份有限公司运营能力分析表(单位：次)</w:t>
      </w:r>
    </w:p>
    <w:p>
      <w:pPr>
        <w:spacing w:after="150"/>
      </w:pPr>
      <w:r>
        <w:rPr/>
        <w:t xml:space="preserve">图表：2019-2023年广州海格通信集团股份有限公司偿债能力分析表(单位：%，倍)</w:t>
      </w:r>
    </w:p>
    <w:p>
      <w:pPr>
        <w:spacing w:after="150"/>
      </w:pPr>
      <w:r>
        <w:rPr/>
        <w:t xml:space="preserve">图表：2019-2023年广州海格通信集团股份有限公司发展能力分析表(单位：%)</w:t>
      </w:r>
    </w:p>
    <w:p>
      <w:pPr>
        <w:spacing w:after="150"/>
      </w:pPr>
      <w:r>
        <w:rPr/>
        <w:t xml:space="preserve">图表：北京航天科工世纪卫星科技有限公司基本情况</w:t>
      </w:r>
    </w:p>
    <w:p>
      <w:pPr>
        <w:spacing w:after="150"/>
      </w:pPr>
      <w:r>
        <w:rPr/>
        <w:t xml:space="preserve">图表：北京航天科工世纪卫星科技有限公司组织结构简图</w:t>
      </w:r>
    </w:p>
    <w:p>
      <w:pPr>
        <w:spacing w:after="150"/>
      </w:pPr>
      <w:r>
        <w:rPr/>
        <w:t xml:space="preserve">图表：北京航天科工世纪卫星科技有限公司业务与产品结构</w:t>
      </w:r>
    </w:p>
    <w:p>
      <w:pPr>
        <w:spacing w:after="150"/>
      </w:pPr>
      <w:r>
        <w:rPr/>
        <w:t xml:space="preserve">图表：南京中网卫星通信股份有限公司基本信息表</w:t>
      </w:r>
    </w:p>
    <w:p>
      <w:pPr>
        <w:spacing w:after="150"/>
      </w:pPr>
      <w:r>
        <w:rPr/>
        <w:t xml:space="preserve">图表：南京中网卫星通信股份有限公司政府应急系统构架图</w:t>
      </w:r>
    </w:p>
    <w:p>
      <w:pPr>
        <w:spacing w:after="150"/>
      </w:pPr>
      <w:r>
        <w:rPr/>
        <w:t xml:space="preserve">图表：南京中网卫星通信股份有限公司移动气象台系统构架图</w:t>
      </w:r>
    </w:p>
    <w:p>
      <w:pPr>
        <w:spacing w:after="150"/>
      </w:pPr>
      <w:r>
        <w:rPr/>
        <w:t xml:space="preserve">图表：南京中网卫星通信股份有限公司消防救援指挥系统构架图</w:t>
      </w:r>
    </w:p>
    <w:p>
      <w:pPr>
        <w:spacing w:after="150"/>
      </w:pPr>
      <w:r>
        <w:rPr/>
        <w:t xml:space="preserve">图表：南京中网卫星通信股份有限公司森林防火系统构架图</w:t>
      </w:r>
    </w:p>
    <w:p>
      <w:pPr>
        <w:spacing w:after="150"/>
      </w:pPr>
      <w:r>
        <w:rPr/>
        <w:t xml:space="preserve">图表：南京中网卫星通信股份有限公司远程监控与预警系统构架图</w:t>
      </w:r>
    </w:p>
    <w:p>
      <w:pPr>
        <w:spacing w:after="150"/>
      </w:pPr>
      <w:r>
        <w:rPr/>
        <w:t xml:space="preserve">图表：南京中网卫星通信股份有限公司应急救援指挥系统构架图</w:t>
      </w:r>
    </w:p>
    <w:p>
      <w:pPr>
        <w:spacing w:after="150"/>
      </w:pPr>
      <w:r>
        <w:rPr/>
        <w:t xml:space="preserve">图表：北京北斗星通导航技术股份有限公司基本信息表</w:t>
      </w:r>
    </w:p>
    <w:p>
      <w:pPr>
        <w:spacing w:after="150"/>
      </w:pPr>
      <w:r>
        <w:rPr/>
        <w:t xml:space="preserve">图表：北京北斗星通导航技术股份有限公司业务能力简况表</w:t>
      </w:r>
    </w:p>
    <w:p>
      <w:pPr>
        <w:spacing w:after="150"/>
      </w:pPr>
      <w:r>
        <w:rPr/>
        <w:t xml:space="preserve">图表：截至2019-2023年北京北斗星通导航技术股份有限公司与实际控制人的产权和控制关系图(单位：%)</w:t>
      </w:r>
    </w:p>
    <w:p>
      <w:pPr>
        <w:spacing w:after="150"/>
      </w:pPr>
      <w:r>
        <w:rPr/>
        <w:t xml:space="preserve">图表：2019-2023年北京北斗星通导航技术股份有限公司行业产品按收入占比情况(单位：亿元，%)</w:t>
      </w:r>
    </w:p>
    <w:p>
      <w:pPr>
        <w:spacing w:after="150"/>
      </w:pPr>
      <w:r>
        <w:rPr/>
        <w:t xml:space="preserve">图表：2019-2023年北京北斗星通导航技术股份有限公司主要经济指标分析表(单位：万元)</w:t>
      </w:r>
    </w:p>
    <w:p>
      <w:pPr>
        <w:spacing w:after="150"/>
      </w:pPr>
      <w:r>
        <w:rPr/>
        <w:t xml:space="preserve">图表：2019-2023年北京北斗星通导航技术股份有限公司主营业务分地区情况表(单位：亿元，%)</w:t>
      </w:r>
    </w:p>
    <w:p>
      <w:pPr>
        <w:spacing w:after="150"/>
      </w:pPr>
      <w:r>
        <w:rPr/>
        <w:t xml:space="preserve">图表：2019-2023年北京北斗星通导航技术股份有限公司盈利能力分析表(单位：%)</w:t>
      </w:r>
    </w:p>
    <w:p>
      <w:pPr>
        <w:spacing w:after="150"/>
      </w:pPr>
      <w:r>
        <w:rPr/>
        <w:t xml:space="preserve">图表：2019-2023年北京北斗星通导航技术股份有限公司主营业务分行业情况表(单位：万元，亿元，%)</w:t>
      </w:r>
    </w:p>
    <w:p>
      <w:pPr>
        <w:spacing w:after="150"/>
      </w:pPr>
      <w:r>
        <w:rPr/>
        <w:t xml:space="preserve">图表：2019-2023年北京北斗星通导航技术股份有限公司运营能力分析表(单位：次)</w:t>
      </w:r>
    </w:p>
    <w:p>
      <w:pPr>
        <w:spacing w:after="150"/>
      </w:pPr>
      <w:r>
        <w:rPr/>
        <w:t xml:space="preserve">图表：2019-2023年北京北斗星通导航技术股份有限公司偿债能力分析表(单位：%，倍)</w:t>
      </w:r>
    </w:p>
    <w:p>
      <w:pPr>
        <w:spacing w:after="150"/>
      </w:pPr>
      <w:r>
        <w:rPr/>
        <w:t xml:space="preserve">图表：2019-2023年北京北斗星通导航技术股份有限公司发展能力分析表(单位：%)</w:t>
      </w:r>
    </w:p>
    <w:p>
      <w:pPr>
        <w:spacing w:after="150"/>
      </w:pPr>
      <w:r>
        <w:rPr/>
        <w:t xml:space="preserve">图表：2024-2029年我国遥感卫星市场规模预测(单位：亿元，%)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2024-2029年中国商业遥感卫星行业发展前景预测与投资战略规划分析报告</dc:title>
  <dc:description>2024-2029年中国商业遥感卫星行业发展前景预测与投资战略规划分析报告</dc:description>
  <dc:subject>2024-2029年中国商业遥感卫星行业发展前景预测与投资战略规划分析报告</dc:subject>
  <cp:keywords>研究报告</cp:keywords>
  <cp:category>研究报告</cp:category>
  <cp:lastModifiedBy>北京中道泰和信息咨询有限公司</cp:lastModifiedBy>
  <dcterms:created xsi:type="dcterms:W3CDTF">2024-01-23T01:55:58+08:00</dcterms:created>
  <dcterms:modified xsi:type="dcterms:W3CDTF">2024-01-23T01:55:58+08:00</dcterms:modified>
</cp:coreProperties>
</file>

<file path=docProps/custom.xml><?xml version="1.0" encoding="utf-8"?>
<Properties xmlns="http://schemas.openxmlformats.org/officeDocument/2006/custom-properties" xmlns:vt="http://schemas.openxmlformats.org/officeDocument/2006/docPropsVTypes"/>
</file>