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2024-2029年弱电线缆市场深度调研与投资前景预测研究报告</w:t>
      </w:r>
    </w:p>
    <w:p>
      <w:pPr>
        <w:spacing w:after="150"/>
      </w:pPr>
      <w:r>
        <w:rPr>
          <w:b w:val="1"/>
          <w:bCs w:val="1"/>
        </w:rPr>
        <w:t xml:space="preserve">报告简介</w:t>
      </w:r>
    </w:p>
    <w:p>
      <w:pPr>
        <w:spacing w:after="150"/>
      </w:pPr>
      <w:r>
        <w:rPr/>
        <w:t xml:space="preserve">随着家庭生活的智能化，弱电线路的预设不容忽视。家庭装修主要涉及到电话线、网络线、有线电视线、音频线、视频线、音响线等弱电线缆的布设。弱电线缆是指用于安防通信、电气装备及相关弱电传输用途的电缆。“电线”和“电缆”并没有严格的界限。通常将芯数少、产品直径小、结构简单的产品称为电线，没有绝缘的称为裸电线，其他的称为电缆;导体截面积较大的(大于6平方毫米)称为大电线，较小的(小于或等于6平方毫米)称为小电线，绝缘电线又称为布电线。弱电电缆的品牌有加奈美、纽崔克、凌宇、天诚、联嘉祥、秋叶原 、帝一 、一舟等。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弱电线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第一章中国弱电线缆行业发展概述</w:t>
      </w:r>
    </w:p>
    <w:p>
      <w:pPr>
        <w:spacing w:after="150"/>
      </w:pPr>
      <w:r>
        <w:rPr/>
        <w:t xml:space="preserve">第一节 弱电线缆行业发展情况</w:t>
      </w:r>
    </w:p>
    <w:p>
      <w:pPr>
        <w:spacing w:after="150"/>
      </w:pPr>
      <w:r>
        <w:rPr/>
        <w:t xml:space="preserve">一、弱电线缆定义</w:t>
      </w:r>
    </w:p>
    <w:p>
      <w:pPr>
        <w:spacing w:after="150"/>
      </w:pPr>
      <w:r>
        <w:rPr/>
        <w:t xml:space="preserve">1、弱电线缆概况</w:t>
      </w:r>
    </w:p>
    <w:p>
      <w:pPr>
        <w:spacing w:after="150"/>
      </w:pPr>
      <w:r>
        <w:rPr/>
        <w:t xml:space="preserve">2、弱电线缆分类</w:t>
      </w:r>
    </w:p>
    <w:p>
      <w:pPr>
        <w:spacing w:after="150"/>
      </w:pPr>
      <w:r>
        <w:rPr/>
        <w:t xml:space="preserve">二、弱电线缆行业发展历程</w:t>
      </w:r>
    </w:p>
    <w:p>
      <w:pPr>
        <w:spacing w:after="150"/>
      </w:pPr>
      <w:r>
        <w:rPr/>
        <w:t xml:space="preserve">第二节 2019-2023年中国弱电线缆行业经济指标分析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t xml:space="preserve">第三节 弱电线缆相关行业发展分析</w:t>
      </w:r>
    </w:p>
    <w:p>
      <w:pPr>
        <w:spacing w:after="150"/>
      </w:pPr>
      <w:r>
        <w:rPr/>
        <w:t xml:space="preserve">一、智能建筑发展及其应用分析</w:t>
      </w:r>
    </w:p>
    <w:p>
      <w:pPr>
        <w:spacing w:after="150"/>
      </w:pPr>
      <w:r>
        <w:rPr/>
        <w:t xml:space="preserve">二、视频监控行业发展及其应用</w:t>
      </w:r>
    </w:p>
    <w:p>
      <w:pPr>
        <w:spacing w:after="150"/>
      </w:pPr>
      <w:r>
        <w:rPr>
          <w:b w:val="1"/>
          <w:bCs w:val="1"/>
        </w:rPr>
        <w:t xml:space="preserve">第二章 弱电线缆行业环境分析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中国弱电线缆行业政策环境分析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中国弱电线缆行业技术环境分析</w:t>
      </w:r>
    </w:p>
    <w:p>
      <w:pPr>
        <w:spacing w:after="150"/>
      </w:pPr>
      <w:r>
        <w:rPr/>
        <w:t xml:space="preserve">一、中国弱电线缆技术发展概况</w:t>
      </w:r>
    </w:p>
    <w:p>
      <w:pPr>
        <w:spacing w:after="150"/>
      </w:pPr>
      <w:r>
        <w:rPr/>
        <w:t xml:space="preserve">二、中国弱电线缆产品工艺特点或流程</w:t>
      </w:r>
    </w:p>
    <w:p>
      <w:pPr>
        <w:spacing w:after="150"/>
      </w:pPr>
      <w:r>
        <w:rPr/>
        <w:t xml:space="preserve">三、中国弱电线缆行业技术发展趋势</w:t>
      </w:r>
    </w:p>
    <w:p>
      <w:pPr>
        <w:spacing w:after="150"/>
      </w:pPr>
      <w:r>
        <w:rPr>
          <w:b w:val="1"/>
          <w:bCs w:val="1"/>
        </w:rPr>
        <w:t xml:space="preserve">第三章全球弱电线缆市场发展分析</w:t>
      </w:r>
    </w:p>
    <w:p>
      <w:pPr>
        <w:spacing w:after="150"/>
      </w:pPr>
      <w:r>
        <w:rPr/>
        <w:t xml:space="preserve">第一节 国际弱电线缆行业市场发展状况分析</w:t>
      </w:r>
    </w:p>
    <w:p>
      <w:pPr>
        <w:spacing w:after="150"/>
      </w:pPr>
      <w:r>
        <w:rPr/>
        <w:t xml:space="preserve">一、国际弱电线缆行业现状分析</w:t>
      </w:r>
    </w:p>
    <w:p>
      <w:pPr>
        <w:spacing w:after="150"/>
      </w:pPr>
      <w:r>
        <w:rPr/>
        <w:t xml:space="preserve">1、国际弱电线缆行业厂商优劣势分析</w:t>
      </w:r>
    </w:p>
    <w:p>
      <w:pPr>
        <w:spacing w:after="150"/>
      </w:pPr>
      <w:r>
        <w:rPr/>
        <w:t xml:space="preserve">2、存在问题及解决途径</w:t>
      </w:r>
    </w:p>
    <w:p>
      <w:pPr>
        <w:spacing w:after="150"/>
      </w:pPr>
      <w:r>
        <w:rPr/>
        <w:t xml:space="preserve">二、国际弱电线缆行业厂商同类产品的占有状况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三、与国内厂商合作机会分析(合作弱电线缆行业厂发展规模、种类、目标市场、销售渠道)</w:t>
      </w:r>
    </w:p>
    <w:p>
      <w:pPr>
        <w:spacing w:after="150"/>
      </w:pPr>
      <w:r>
        <w:rPr/>
        <w:t xml:space="preserve">第二节 世界主要国家弱电线缆市场分析</w:t>
      </w:r>
    </w:p>
    <w:p>
      <w:pPr>
        <w:spacing w:after="150"/>
      </w:pPr>
      <w:r>
        <w:rPr/>
        <w:t xml:space="preserve">一、美国</w:t>
      </w:r>
    </w:p>
    <w:p>
      <w:pPr>
        <w:spacing w:after="150"/>
      </w:pPr>
      <w:r>
        <w:rPr/>
        <w:t xml:space="preserve">二、欧洲</w:t>
      </w:r>
    </w:p>
    <w:p>
      <w:pPr>
        <w:spacing w:after="150"/>
      </w:pPr>
      <w:r>
        <w:rPr/>
        <w:t xml:space="preserve">三、亚太</w:t>
      </w:r>
    </w:p>
    <w:p>
      <w:pPr>
        <w:spacing w:after="150"/>
      </w:pPr>
      <w:r>
        <w:rPr/>
        <w:t xml:space="preserve">第三节 中国弱电线缆行业的国际比较分析</w:t>
      </w:r>
    </w:p>
    <w:p>
      <w:pPr>
        <w:spacing w:after="150"/>
      </w:pPr>
      <w:r>
        <w:rPr/>
        <w:t xml:space="preserve">一、中国弱电线缆行业竞争力指标分析</w:t>
      </w:r>
    </w:p>
    <w:p>
      <w:pPr>
        <w:spacing w:after="150"/>
      </w:pPr>
      <w:r>
        <w:rPr/>
        <w:t xml:space="preserve">二、国际弱电线缆行业竞争力指标分析</w:t>
      </w:r>
    </w:p>
    <w:p>
      <w:pPr>
        <w:spacing w:after="150"/>
      </w:pPr>
      <w:r>
        <w:rPr/>
        <w:t xml:space="preserve">三、中国弱电线缆行业经济指标国际比较分析</w:t>
      </w:r>
    </w:p>
    <w:p>
      <w:pPr>
        <w:spacing w:after="150"/>
      </w:pPr>
      <w:r>
        <w:rPr/>
        <w:t xml:space="preserve">第四节 全球弱电线缆行业市场需求分析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b w:val="1"/>
          <w:bCs w:val="1"/>
        </w:rPr>
        <w:t xml:space="preserve">第二部分 行业运行分析</w:t>
      </w:r>
    </w:p>
    <w:p>
      <w:pPr>
        <w:spacing w:after="150"/>
      </w:pPr>
      <w:r>
        <w:rPr>
          <w:b w:val="1"/>
          <w:bCs w:val="1"/>
        </w:rPr>
        <w:t xml:space="preserve">第四章中国弱电线缆市场运行分析</w:t>
      </w:r>
    </w:p>
    <w:p>
      <w:pPr>
        <w:spacing w:after="150"/>
      </w:pPr>
      <w:r>
        <w:rPr/>
        <w:t xml:space="preserve">第一节 中国弱电线缆市场发展情况分析</w:t>
      </w:r>
    </w:p>
    <w:p>
      <w:pPr>
        <w:spacing w:after="150"/>
      </w:pPr>
      <w:r>
        <w:rPr/>
        <w:t xml:space="preserve">一、中国弱电线缆市场发展现状分析</w:t>
      </w:r>
    </w:p>
    <w:p>
      <w:pPr>
        <w:spacing w:after="150"/>
      </w:pPr>
      <w:r>
        <w:rPr/>
        <w:t xml:space="preserve">二、2019-2023年中国弱电线缆市场统计分析</w:t>
      </w:r>
    </w:p>
    <w:p>
      <w:pPr>
        <w:spacing w:after="150"/>
      </w:pPr>
      <w:r>
        <w:rPr/>
        <w:t xml:space="preserve">三、2019-2023年中国弱电线缆企业投资分析</w:t>
      </w:r>
    </w:p>
    <w:p>
      <w:pPr>
        <w:spacing w:after="150"/>
      </w:pPr>
      <w:r>
        <w:rPr/>
        <w:t xml:space="preserve">第二节 弱电线缆行业市场发展基本情况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第三节 弱电线缆行业技术研发情况</w:t>
      </w:r>
    </w:p>
    <w:p>
      <w:pPr>
        <w:spacing w:after="150"/>
      </w:pPr>
      <w:r>
        <w:rPr/>
        <w:t xml:space="preserve">一、行业研发情况分析</w:t>
      </w:r>
    </w:p>
    <w:p>
      <w:pPr>
        <w:spacing w:after="150"/>
      </w:pPr>
      <w:r>
        <w:rPr/>
        <w:t xml:space="preserve">二、竞争对手研发占投入比</w:t>
      </w:r>
    </w:p>
    <w:p>
      <w:pPr>
        <w:spacing w:after="150"/>
      </w:pPr>
      <w:r>
        <w:rPr/>
        <w:t xml:space="preserve">三、研发投入与研发成果关系</w:t>
      </w:r>
    </w:p>
    <w:p>
      <w:pPr>
        <w:spacing w:after="150"/>
      </w:pPr>
      <w:r>
        <w:rPr/>
        <w:t xml:space="preserve">第四节 弱电线缆市场产品价格分析</w:t>
      </w:r>
    </w:p>
    <w:p>
      <w:pPr>
        <w:spacing w:after="150"/>
      </w:pPr>
      <w:r>
        <w:rPr/>
        <w:t xml:space="preserve">一、2019-2023年市场产品价格走势</w:t>
      </w:r>
    </w:p>
    <w:p>
      <w:pPr>
        <w:spacing w:after="150"/>
      </w:pPr>
      <w:r>
        <w:rPr/>
        <w:t xml:space="preserve">二、2024-2029年产品价格趋势</w:t>
      </w:r>
    </w:p>
    <w:p>
      <w:pPr>
        <w:spacing w:after="150"/>
      </w:pPr>
      <w:r>
        <w:rPr>
          <w:b w:val="1"/>
          <w:bCs w:val="1"/>
        </w:rPr>
        <w:t xml:space="preserve">第五章中国弱电线缆行业经济运行指标分析</w:t>
      </w:r>
    </w:p>
    <w:p>
      <w:pPr>
        <w:spacing w:after="150"/>
      </w:pPr>
      <w:r>
        <w:rPr/>
        <w:t xml:space="preserve">第一节 弱电线缆行业工业总产值分析</w:t>
      </w:r>
    </w:p>
    <w:p>
      <w:pPr>
        <w:spacing w:after="150"/>
      </w:pPr>
      <w:r>
        <w:rPr/>
        <w:t xml:space="preserve">第二节 2019-2023年中国弱电线缆行业盈利能力</w:t>
      </w:r>
    </w:p>
    <w:p>
      <w:pPr>
        <w:spacing w:after="150"/>
      </w:pPr>
      <w:r>
        <w:rPr/>
        <w:t xml:space="preserve">第三节 2019-2023年中国弱电线缆行业发展能力</w:t>
      </w:r>
    </w:p>
    <w:p>
      <w:pPr>
        <w:spacing w:after="150"/>
      </w:pPr>
      <w:r>
        <w:rPr/>
        <w:t xml:space="preserve">第四节 2019-2023年中国弱电线缆行业运营能力</w:t>
      </w:r>
    </w:p>
    <w:p>
      <w:pPr>
        <w:spacing w:after="150"/>
      </w:pPr>
      <w:r>
        <w:rPr/>
        <w:t xml:space="preserve">第五节 2019-2023年中国弱电线缆行业偿债能力</w:t>
      </w:r>
    </w:p>
    <w:p>
      <w:pPr>
        <w:spacing w:after="150"/>
      </w:pPr>
      <w:r>
        <w:rPr>
          <w:b w:val="1"/>
          <w:bCs w:val="1"/>
        </w:rPr>
        <w:t xml:space="preserve">第六章中国弱电线缆行业生产现状分析</w:t>
      </w:r>
    </w:p>
    <w:p>
      <w:pPr>
        <w:spacing w:after="150"/>
      </w:pPr>
      <w:r>
        <w:rPr/>
        <w:t xml:space="preserve">第一节 弱电线缆行业生产分析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弱电线缆行业市场供给分析</w:t>
      </w:r>
    </w:p>
    <w:p>
      <w:pPr>
        <w:spacing w:after="150"/>
      </w:pPr>
      <w:r>
        <w:rPr/>
        <w:t xml:space="preserve">一、弱电线缆生产规模现状</w:t>
      </w:r>
    </w:p>
    <w:p>
      <w:pPr>
        <w:spacing w:after="150"/>
      </w:pPr>
      <w:r>
        <w:rPr/>
        <w:t xml:space="preserve">二、弱电线缆产能规模分布</w:t>
      </w:r>
    </w:p>
    <w:p>
      <w:pPr>
        <w:spacing w:after="150"/>
      </w:pPr>
      <w:r>
        <w:rPr/>
        <w:t xml:space="preserve">三、弱电线缆市场价格走势</w:t>
      </w:r>
    </w:p>
    <w:p>
      <w:pPr>
        <w:spacing w:after="150"/>
      </w:pPr>
      <w:r>
        <w:rPr/>
        <w:t xml:space="preserve">四、弱电线缆重点厂商分布</w:t>
      </w:r>
    </w:p>
    <w:p>
      <w:pPr>
        <w:spacing w:after="150"/>
      </w:pPr>
      <w:r>
        <w:rPr/>
        <w:t xml:space="preserve">五、弱电线缆产供状况分析</w:t>
      </w:r>
    </w:p>
    <w:p>
      <w:pPr>
        <w:spacing w:after="150"/>
      </w:pPr>
      <w:r>
        <w:rPr>
          <w:b w:val="1"/>
          <w:bCs w:val="1"/>
        </w:rPr>
        <w:t xml:space="preserve">第七章弱电线缆行业采购状况分析</w:t>
      </w:r>
    </w:p>
    <w:p>
      <w:pPr>
        <w:spacing w:after="150"/>
      </w:pPr>
      <w:r>
        <w:rPr/>
        <w:t xml:space="preserve">第一节 弱电线缆成本分析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弱电线缆产业链的分析</w:t>
      </w:r>
    </w:p>
    <w:p>
      <w:pPr>
        <w:spacing w:after="150"/>
      </w:pPr>
      <w:r>
        <w:rPr/>
        <w:t xml:space="preserve">一、行业集中度</w:t>
      </w:r>
    </w:p>
    <w:p>
      <w:pPr>
        <w:spacing w:after="150"/>
      </w:pPr>
      <w:r>
        <w:rPr/>
        <w:t xml:space="preserve">二、主要环节 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第三部分 企业竞争格局调研</w:t>
      </w:r>
    </w:p>
    <w:p>
      <w:pPr>
        <w:spacing w:after="150"/>
      </w:pPr>
      <w:r>
        <w:rPr>
          <w:b w:val="1"/>
          <w:bCs w:val="1"/>
        </w:rPr>
        <w:t xml:space="preserve">第八章 中国弱电线缆行业市场竞争格局分析</w:t>
      </w:r>
    </w:p>
    <w:p>
      <w:pPr>
        <w:spacing w:after="150"/>
      </w:pPr>
      <w:r>
        <w:rPr/>
        <w:t xml:space="preserve">第一节 行业总体市场竞争状况分析</w:t>
      </w:r>
    </w:p>
    <w:p>
      <w:pPr>
        <w:spacing w:after="150"/>
      </w:pPr>
      <w:r>
        <w:rPr/>
        <w:t xml:space="preserve">一、弱电线缆行业竞争结构分析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二、2019-2023年弱电线缆企业十强排名</w:t>
      </w:r>
    </w:p>
    <w:p>
      <w:pPr>
        <w:spacing w:after="150"/>
      </w:pPr>
      <w:r>
        <w:rPr/>
        <w:t xml:space="preserve">1、弱电线缆企业资产规模十强企业</w:t>
      </w:r>
    </w:p>
    <w:p>
      <w:pPr>
        <w:spacing w:after="150"/>
      </w:pPr>
      <w:r>
        <w:rPr/>
        <w:t xml:space="preserve">2、弱电线缆企业销售收入十强企业</w:t>
      </w:r>
    </w:p>
    <w:p>
      <w:pPr>
        <w:spacing w:after="150"/>
      </w:pPr>
      <w:r>
        <w:rPr/>
        <w:t xml:space="preserve">3、弱电线缆企业利润总额十强企业</w:t>
      </w:r>
    </w:p>
    <w:p>
      <w:pPr>
        <w:spacing w:after="150"/>
      </w:pPr>
      <w:r>
        <w:rPr/>
        <w:t xml:space="preserve">三、弱电线缆行业集中度分析</w:t>
      </w:r>
    </w:p>
    <w:p>
      <w:pPr>
        <w:spacing w:after="150"/>
      </w:pPr>
      <w:r>
        <w:rPr/>
        <w:t xml:space="preserve">第二节 2019-2023年弱电线缆行业国际竞争力分析</w:t>
      </w:r>
    </w:p>
    <w:p>
      <w:pPr>
        <w:spacing w:after="150"/>
      </w:pPr>
      <w:r>
        <w:rPr/>
        <w:t xml:space="preserve">一、我国弱电线缆行业竞争力剖析</w:t>
      </w:r>
    </w:p>
    <w:p>
      <w:pPr>
        <w:spacing w:after="150"/>
      </w:pPr>
      <w:r>
        <w:rPr/>
        <w:t xml:space="preserve">二、我国弱电线缆企业市场竞争的优势</w:t>
      </w:r>
    </w:p>
    <w:p>
      <w:pPr>
        <w:spacing w:after="150"/>
      </w:pPr>
      <w:r>
        <w:rPr/>
        <w:t xml:space="preserve">三、民企与外企比较分析</w:t>
      </w:r>
    </w:p>
    <w:p>
      <w:pPr>
        <w:spacing w:after="150"/>
      </w:pPr>
      <w:r>
        <w:rPr/>
        <w:t xml:space="preserve">四、国内弱电线缆企业竞争能力提升途径</w:t>
      </w:r>
    </w:p>
    <w:p>
      <w:pPr>
        <w:spacing w:after="150"/>
      </w:pPr>
      <w:r>
        <w:rPr/>
        <w:t xml:space="preserve">第三节 2019-2023年弱电线缆企业竞争策略分析</w:t>
      </w:r>
    </w:p>
    <w:p>
      <w:pPr>
        <w:spacing w:after="150"/>
      </w:pPr>
      <w:r>
        <w:rPr/>
        <w:t xml:space="preserve">一、提高弱电线缆企业核心竞争力的对策</w:t>
      </w:r>
    </w:p>
    <w:p>
      <w:pPr>
        <w:spacing w:after="150"/>
      </w:pPr>
      <w:r>
        <w:rPr/>
        <w:t xml:space="preserve">二、影响弱电线缆企业核心竞争力的因素及提升途径</w:t>
      </w:r>
    </w:p>
    <w:p>
      <w:pPr>
        <w:spacing w:after="150"/>
      </w:pPr>
      <w:r>
        <w:rPr/>
        <w:t xml:space="preserve">三、提高弱电线缆企业竞争力的策略</w:t>
      </w:r>
    </w:p>
    <w:p>
      <w:pPr>
        <w:spacing w:after="150"/>
      </w:pPr>
      <w:r>
        <w:rPr>
          <w:b w:val="1"/>
          <w:bCs w:val="1"/>
        </w:rPr>
        <w:t xml:space="preserve">第九章 国内外弱电线缆行业市场规模与重点企业发展现状</w:t>
      </w:r>
    </w:p>
    <w:p>
      <w:pPr>
        <w:spacing w:after="150"/>
      </w:pPr>
      <w:r>
        <w:rPr/>
        <w:t xml:space="preserve">第一节 东莞市利伟富世电子有限公司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深圳市利路通科技实业有限公司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北京新创迪克系统集成技术有限公司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沈阳先科系统集成有限公司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浙江一舟电子科技股份有限公司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广州粤道电线电缆有限公司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第四部分 行业发展机遇</w:t>
      </w:r>
    </w:p>
    <w:p>
      <w:pPr>
        <w:spacing w:after="150"/>
      </w:pPr>
      <w:r>
        <w:rPr>
          <w:b w:val="1"/>
          <w:bCs w:val="1"/>
        </w:rPr>
        <w:t xml:space="preserve">第十章 2024-2029年弱电线缆行业市场发展机遇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2024-2029年弱电线缆行业发展其他机遇分析</w:t>
      </w:r>
    </w:p>
    <w:p>
      <w:pPr>
        <w:spacing w:after="150"/>
      </w:pPr>
      <w:r>
        <w:rPr>
          <w:b w:val="1"/>
          <w:bCs w:val="1"/>
        </w:rPr>
        <w:t xml:space="preserve">第十一章 2024-2029年弱电线缆行业投资价值评估分析</w:t>
      </w:r>
    </w:p>
    <w:p>
      <w:pPr>
        <w:spacing w:after="150"/>
      </w:pPr>
      <w:r>
        <w:rPr/>
        <w:t xml:space="preserve">第一节 弱电线缆行业投资热点及未来投资方向分析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2024-2029年期间弱电线缆行业发展的影响因素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一、2024-2029年期间弱电线缆行业发展方向分析</w:t>
      </w:r>
    </w:p>
    <w:p>
      <w:pPr>
        <w:spacing w:after="150"/>
      </w:pPr>
      <w:r>
        <w:rPr/>
        <w:t xml:space="preserve">二、2024-2029年期间弱电线缆行业发展规模预测</w:t>
      </w:r>
    </w:p>
    <w:p>
      <w:pPr>
        <w:spacing w:after="150"/>
      </w:pPr>
      <w:r>
        <w:rPr/>
        <w:t xml:space="preserve">三、2024-2029年期间弱电线缆行业发展趋势预测</w:t>
      </w:r>
    </w:p>
    <w:p>
      <w:pPr>
        <w:spacing w:after="150"/>
      </w:pPr>
      <w:r>
        <w:rPr/>
        <w:t xml:space="preserve">第四节 2024-2029年中国弱电线缆行业投资收益预测</w:t>
      </w:r>
    </w:p>
    <w:p>
      <w:pPr>
        <w:spacing w:after="150"/>
      </w:pPr>
      <w:r>
        <w:rPr/>
        <w:t xml:space="preserve">一、投资价值指标分析</w:t>
      </w:r>
    </w:p>
    <w:p>
      <w:pPr>
        <w:spacing w:after="150"/>
      </w:pPr>
      <w:r>
        <w:rPr/>
        <w:t xml:space="preserve">二、2024-2029年中国弱电线缆行业市场结构预测</w:t>
      </w:r>
    </w:p>
    <w:p>
      <w:pPr>
        <w:spacing w:after="150"/>
      </w:pPr>
      <w:r>
        <w:rPr/>
        <w:t xml:space="preserve">三、2024-2029年中国弱电线缆行业市场供需平衡预测</w:t>
      </w:r>
    </w:p>
    <w:p>
      <w:pPr>
        <w:spacing w:after="150"/>
      </w:pPr>
      <w:r>
        <w:rPr/>
        <w:t xml:space="preserve">四、2024-2029年中国弱电线缆行业利润总额预测</w:t>
      </w:r>
    </w:p>
    <w:p>
      <w:pPr>
        <w:spacing w:after="150"/>
      </w:pPr>
      <w:r>
        <w:rPr/>
        <w:t xml:space="preserve">第五节 2024-2029年期间弱电线缆行业投资风险分析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弱电线缆行业研究结论及建议</w:t>
      </w:r>
    </w:p>
    <w:p>
      <w:pPr>
        <w:spacing w:after="150"/>
      </w:pPr>
      <w:r>
        <w:rPr/>
        <w:t xml:space="preserve">第二节 弱电线缆子行业研究结论及建议</w:t>
      </w:r>
    </w:p>
    <w:p>
      <w:pPr>
        <w:spacing w:after="150"/>
      </w:pPr>
      <w:r>
        <w:rPr/>
        <w:t xml:space="preserve">第三节 中道泰和弱电线缆项目投资建议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图表：弱电线缆产业链结构示意图</w:t>
      </w:r>
    </w:p>
    <w:p>
      <w:pPr>
        <w:spacing w:after="150"/>
      </w:pPr>
      <w:r>
        <w:rPr/>
        <w:t xml:space="preserve">图表：2019-2023年6月居民消费价格主要数据</w:t>
      </w:r>
    </w:p>
    <w:p>
      <w:pPr>
        <w:spacing w:after="150"/>
      </w:pPr>
      <w:r>
        <w:rPr/>
        <w:t xml:space="preserve">图表：2019-2023年6月工业生产者价格主要数据</w:t>
      </w:r>
    </w:p>
    <w:p>
      <w:pPr>
        <w:spacing w:after="150"/>
      </w:pPr>
      <w:r>
        <w:rPr/>
        <w:t xml:space="preserve">图表：规模以上工业生产主要数据</w:t>
      </w:r>
    </w:p>
    <w:p>
      <w:pPr>
        <w:spacing w:after="150"/>
      </w:pPr>
      <w:r>
        <w:rPr/>
        <w:t xml:space="preserve">图表：2019-2023年1-6月份固定资产投资(不含农户)主要数据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图表：2019-2023年弱电线缆行业市场价格走势</w:t>
      </w:r>
    </w:p>
    <w:p>
      <w:pPr>
        <w:spacing w:after="150"/>
      </w:pPr>
      <w:r>
        <w:rPr/>
        <w:t xml:space="preserve">图表：国际弱电线缆行业厂商同类产品的占有状况</w:t>
      </w:r>
    </w:p>
    <w:p>
      <w:pPr>
        <w:spacing w:after="150"/>
      </w:pPr>
      <w:r>
        <w:rPr/>
        <w:t xml:space="preserve">图表：2019-2023年中国弱电线缆产量及其增速走势图</w:t>
      </w:r>
    </w:p>
    <w:p>
      <w:pPr>
        <w:spacing w:after="150"/>
      </w:pPr>
      <w:r>
        <w:rPr/>
        <w:t xml:space="preserve">图表：2019-2023年中国弱电线缆消费量及其增速走势图</w:t>
      </w:r>
    </w:p>
    <w:p>
      <w:pPr>
        <w:spacing w:after="150"/>
      </w:pPr>
      <w:r>
        <w:rPr/>
        <w:t xml:space="preserve">图表：2019-2023年中国弱电线缆市场规模及其增速走势图</w:t>
      </w:r>
    </w:p>
    <w:p>
      <w:pPr>
        <w:spacing w:after="150"/>
      </w:pPr>
      <w:r>
        <w:rPr/>
        <w:t xml:space="preserve">图表：2019-2023年中国弱电线缆市场价格走势图</w:t>
      </w:r>
    </w:p>
    <w:p>
      <w:pPr>
        <w:spacing w:after="150"/>
      </w:pPr>
      <w:r>
        <w:rPr/>
        <w:t xml:space="preserve">图表：2024-2029年中国弱电线缆产量及消费量预测</w:t>
      </w:r>
    </w:p>
    <w:p>
      <w:pPr>
        <w:spacing w:after="150"/>
      </w:pPr>
      <w:r>
        <w:rPr/>
        <w:t xml:space="preserve">图表：2024-2029年中国弱电线缆市场价格走势预测</w:t>
      </w:r>
    </w:p>
    <w:p>
      <w:pPr>
        <w:spacing w:after="150"/>
      </w:pPr>
      <w:r>
        <w:rPr/>
        <w:t xml:space="preserve">图表：2019-2023年我国弱电线缆市场规模分区域统计表</w:t>
      </w:r>
    </w:p>
    <w:p>
      <w:pPr>
        <w:spacing w:after="150"/>
      </w:pPr>
      <w:r>
        <w:rPr/>
        <w:t xml:space="preserve">图表：2019-2023年国内弱电线缆行业盈利能力分析</w:t>
      </w:r>
    </w:p>
    <w:p>
      <w:pPr>
        <w:spacing w:after="150"/>
      </w:pPr>
      <w:r>
        <w:rPr/>
        <w:t xml:space="preserve">图表：2019-2023年国内弱电线缆行业偿债能力分析</w:t>
      </w:r>
    </w:p>
    <w:p>
      <w:pPr>
        <w:spacing w:after="150"/>
      </w:pPr>
      <w:r>
        <w:rPr/>
        <w:t xml:space="preserve">图表：2019-2023年国内弱电线缆行业运营效率分析</w:t>
      </w:r>
    </w:p>
    <w:p>
      <w:pPr>
        <w:spacing w:after="150"/>
      </w:pPr>
      <w:r>
        <w:rPr/>
        <w:t xml:space="preserve">图表：2024-2029年国内弱电线缆市场规模预测分析</w:t>
      </w:r>
    </w:p>
    <w:p>
      <w:pPr>
        <w:spacing w:after="150"/>
      </w:pPr>
      <w:r>
        <w:rPr/>
        <w:t xml:space="preserve">图表：2024-2029年国内弱电线缆市场结构预测分析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2024-2029年弱电线缆市场深度调研与投资前景预测研究报告</dc:title>
  <dc:description>2024-2029年弱电线缆市场深度调研与投资前景预测研究报告</dc:description>
  <dc:subject>2024-2029年弱电线缆市场深度调研与投资前景预测研究报告</dc:subject>
  <cp:keywords>研究报告</cp:keywords>
  <cp:category>研究报告</cp:category>
  <cp:lastModifiedBy>北京中道泰和信息咨询有限公司</cp:lastModifiedBy>
  <dcterms:created xsi:type="dcterms:W3CDTF">2024-01-23T01:40:06+08:00</dcterms:created>
  <dcterms:modified xsi:type="dcterms:W3CDTF">2024-01-23T01:40:06+08:00</dcterms:modified>
</cp:coreProperties>
</file>

<file path=docProps/custom.xml><?xml version="1.0" encoding="utf-8"?>
<Properties xmlns="http://schemas.openxmlformats.org/officeDocument/2006/custom-properties" xmlns:vt="http://schemas.openxmlformats.org/officeDocument/2006/docPropsVTypes"/>
</file>