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2024-2029年中国人社信息化建设与IT应用趋势分析及投资前景研究报告</w:t>
      </w:r>
    </w:p>
    <w:p>
      <w:pPr>
        <w:spacing w:after="150"/>
      </w:pPr>
      <w:r>
        <w:rPr>
          <w:b w:val="1"/>
          <w:bCs w:val="1"/>
        </w:rPr>
        <w:t xml:space="preserve">报告简介</w:t>
      </w:r>
    </w:p>
    <w:p>
      <w:pPr>
        <w:spacing w:after="150"/>
      </w:pPr>
      <w:r>
        <w:rPr/>
        <w:t xml:space="preserve">随着社会的发展，人社体系外部环境出现方方面面的变化，包括个人的数据全面信息化，人口的高流动率，以及国家在政策决策方面对就业劳动信息实时的获取等等。现在的服务型社会对公共事业建设是大势所趋，况且涉及到公民切身利益的问题，公民关注及参与程度也比以往有大幅提升，在这样的背景下，人社信息化显得尤为重要。</w:t>
      </w:r>
    </w:p>
    <w:p>
      <w:pPr>
        <w:spacing w:after="150"/>
      </w:pPr>
      <w:r>
        <w:rPr/>
        <w:t xml:space="preserve">业务促进信息化发展，IT基础设施也必须能支撑业务的变化，人社信息化发展正在由传统IT走向基于云计算的新IT。传统情况下的信息化往往都是按照区域、业务来进行分类建设的，底层基础设施往往会采用一些专有硬件，如小型机、高端存储设备等，上面所运行的各种新业务开发必须需要明确的立项，且需与这些专有IT基础设施进行匹配，导致新业务上线速度比较缓慢。</w:t>
      </w:r>
    </w:p>
    <w:p>
      <w:pPr>
        <w:spacing w:after="150"/>
      </w:pPr>
      <w:r>
        <w:rPr/>
        <w:t xml:space="preserve">随着云计算的发展，数据中心根据不同服务等级综合分类建设。最底层是基于标准化的硬件，而上面则由灵活的软件构筑成基础设施平台，可以满足业务动态需求的实时定制，快速响应整个云数据中心外部需求的变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人社信息化建设行业及各子行业的发展状况、上下游行业发展状况、市场供需形势、新产品与技术等进行了分析，并重点分析了我国人社信息化建设行业发展状况和特点，以及中国人社信息化建设行业将面临的挑战、企业的发展策略等。报告还对全球人社信息化建设行业发展态势作了详细分析，并对人社信息化建设行业进行了趋向研判，是人社信息化建设生产、经营企业，科研、投资机构等单位准确了解目前人社信息化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人社部门信息化建设</w:t>
      </w:r>
    </w:p>
    <w:p>
      <w:pPr>
        <w:spacing w:after="150"/>
      </w:pPr>
      <w:r>
        <w:rPr/>
        <w:t xml:space="preserve">第一节 人社信息化的含义</w:t>
      </w:r>
    </w:p>
    <w:p>
      <w:pPr>
        <w:spacing w:after="150"/>
      </w:pPr>
      <w:r>
        <w:rPr/>
        <w:t xml:space="preserve">第二节 人社部门信息化建设的重要性</w:t>
      </w:r>
    </w:p>
    <w:p>
      <w:pPr>
        <w:spacing w:after="150"/>
      </w:pPr>
      <w:r>
        <w:rPr/>
        <w:t xml:space="preserve">一、信息化是人社工作不可或缺的重要手段</w:t>
      </w:r>
    </w:p>
    <w:p>
      <w:pPr>
        <w:spacing w:after="150"/>
      </w:pPr>
      <w:r>
        <w:rPr/>
        <w:t xml:space="preserve">二、有利于提高工作效率和政府廉政建设的实现</w:t>
      </w:r>
    </w:p>
    <w:p>
      <w:pPr>
        <w:spacing w:after="150"/>
      </w:pPr>
      <w:r>
        <w:rPr/>
        <w:t xml:space="preserve">三、对于信息的全面采集有着重要的作用</w:t>
      </w:r>
    </w:p>
    <w:p>
      <w:pPr>
        <w:spacing w:after="150"/>
      </w:pPr>
      <w:r>
        <w:rPr/>
        <w:t xml:space="preserve">第三节 人社部门信息化建设的具体措施</w:t>
      </w:r>
    </w:p>
    <w:p>
      <w:pPr>
        <w:spacing w:after="150"/>
      </w:pPr>
      <w:r>
        <w:rPr/>
        <w:t xml:space="preserve">一、建立统一的数据平台以及公共服务平台</w:t>
      </w:r>
    </w:p>
    <w:p>
      <w:pPr>
        <w:spacing w:after="150"/>
      </w:pPr>
      <w:r>
        <w:rPr/>
        <w:t xml:space="preserve">二、加强各经办单位及相关职能部门之间的合作</w:t>
      </w:r>
    </w:p>
    <w:p>
      <w:pPr>
        <w:spacing w:after="150"/>
      </w:pPr>
      <w:r>
        <w:rPr/>
        <w:t xml:space="preserve">三、对信息体制进行制定，并保证其合理性</w:t>
      </w:r>
    </w:p>
    <w:p>
      <w:pPr>
        <w:spacing w:after="150"/>
      </w:pPr>
      <w:r>
        <w:rPr/>
        <w:t xml:space="preserve">四、建立同步的安全信息网络</w:t>
      </w:r>
    </w:p>
    <w:p>
      <w:pPr>
        <w:spacing w:after="150"/>
      </w:pPr>
      <w:r>
        <w:rPr>
          <w:b w:val="1"/>
          <w:bCs w:val="1"/>
        </w:rPr>
        <w:t xml:space="preserve">第二章 人社服务系统信息化建设现状及存在问题</w:t>
      </w:r>
    </w:p>
    <w:p>
      <w:pPr>
        <w:spacing w:after="150"/>
      </w:pPr>
      <w:r>
        <w:rPr/>
        <w:t xml:space="preserve">第一节 经办程序繁杂</w:t>
      </w:r>
    </w:p>
    <w:p>
      <w:pPr>
        <w:spacing w:after="150"/>
      </w:pPr>
      <w:r>
        <w:rPr/>
        <w:t xml:space="preserve">第二节 经办手段落后</w:t>
      </w:r>
    </w:p>
    <w:p>
      <w:pPr>
        <w:spacing w:after="150"/>
      </w:pPr>
      <w:r>
        <w:rPr/>
        <w:t xml:space="preserve">第三节 业务数据隔离</w:t>
      </w:r>
    </w:p>
    <w:p>
      <w:pPr>
        <w:spacing w:after="150"/>
      </w:pPr>
      <w:r>
        <w:rPr/>
        <w:t xml:space="preserve">第四节 外部衔接不畅</w:t>
      </w:r>
    </w:p>
    <w:p>
      <w:pPr>
        <w:spacing w:after="150"/>
      </w:pPr>
      <w:r>
        <w:rPr>
          <w:b w:val="1"/>
          <w:bCs w:val="1"/>
        </w:rPr>
        <w:t xml:space="preserve">第三章 人社信息化PEST分析</w:t>
      </w:r>
    </w:p>
    <w:p>
      <w:pPr>
        <w:spacing w:after="150"/>
      </w:pPr>
      <w:r>
        <w:rPr/>
        <w:t xml:space="preserve">第一节 政策环境</w:t>
      </w:r>
    </w:p>
    <w:p>
      <w:pPr>
        <w:spacing w:after="150"/>
      </w:pPr>
      <w:r>
        <w:rPr/>
        <w:t xml:space="preserve">第二节 经济环境</w:t>
      </w:r>
    </w:p>
    <w:p>
      <w:pPr>
        <w:spacing w:after="150"/>
      </w:pPr>
      <w:r>
        <w:rPr/>
        <w:t xml:space="preserve">第三节 社会环境</w:t>
      </w:r>
    </w:p>
    <w:p>
      <w:pPr>
        <w:spacing w:after="150"/>
      </w:pPr>
      <w:r>
        <w:rPr/>
        <w:t xml:space="preserve">第四节 技术环境</w:t>
      </w:r>
    </w:p>
    <w:p>
      <w:pPr>
        <w:spacing w:after="150"/>
      </w:pPr>
      <w:r>
        <w:rPr>
          <w:b w:val="1"/>
          <w:bCs w:val="1"/>
        </w:rPr>
        <w:t xml:space="preserve">第四章 信息化服务的实践</w:t>
      </w:r>
    </w:p>
    <w:p>
      <w:pPr>
        <w:spacing w:after="150"/>
      </w:pPr>
      <w:r>
        <w:rPr/>
        <w:t xml:space="preserve">第一节 推行政务公开</w:t>
      </w:r>
    </w:p>
    <w:p>
      <w:pPr>
        <w:spacing w:after="150"/>
      </w:pPr>
      <w:r>
        <w:rPr/>
        <w:t xml:space="preserve">第二节 创新经办模式</w:t>
      </w:r>
    </w:p>
    <w:p>
      <w:pPr>
        <w:spacing w:after="150"/>
      </w:pPr>
      <w:r>
        <w:rPr/>
        <w:t xml:space="preserve">第三节 加快数据融合</w:t>
      </w:r>
    </w:p>
    <w:p>
      <w:pPr>
        <w:spacing w:after="150"/>
      </w:pPr>
      <w:r>
        <w:rPr/>
        <w:t xml:space="preserve">第四节 甘肃人社信息化建设</w:t>
      </w:r>
    </w:p>
    <w:p>
      <w:pPr>
        <w:spacing w:after="150"/>
      </w:pPr>
      <w:r>
        <w:rPr/>
        <w:t xml:space="preserve">第五节 吉林人社信息化建设</w:t>
      </w:r>
    </w:p>
    <w:p>
      <w:pPr>
        <w:spacing w:after="150"/>
      </w:pPr>
      <w:r>
        <w:rPr>
          <w:b w:val="1"/>
          <w:bCs w:val="1"/>
        </w:rPr>
        <w:t xml:space="preserve">第五章 人社档案信息化建设</w:t>
      </w:r>
    </w:p>
    <w:p>
      <w:pPr>
        <w:spacing w:after="150"/>
      </w:pPr>
      <w:r>
        <w:rPr/>
        <w:t xml:space="preserve">第一节 人社档案信息化建设的重要性</w:t>
      </w:r>
    </w:p>
    <w:p>
      <w:pPr>
        <w:spacing w:after="150"/>
      </w:pPr>
      <w:r>
        <w:rPr/>
        <w:t xml:space="preserve">第二节 人社档案信息化建设的必要性</w:t>
      </w:r>
    </w:p>
    <w:p>
      <w:pPr>
        <w:spacing w:after="150"/>
      </w:pPr>
      <w:r>
        <w:rPr/>
        <w:t xml:space="preserve">第三节 人社档案信息化建设的内容</w:t>
      </w:r>
    </w:p>
    <w:p>
      <w:pPr>
        <w:spacing w:after="150"/>
      </w:pPr>
      <w:r>
        <w:rPr/>
        <w:t xml:space="preserve">第四节 人社档案信息化建设的基本原则</w:t>
      </w:r>
    </w:p>
    <w:p>
      <w:pPr>
        <w:spacing w:after="150"/>
      </w:pPr>
      <w:r>
        <w:rPr>
          <w:b w:val="1"/>
          <w:bCs w:val="1"/>
        </w:rPr>
        <w:t xml:space="preserve">第六章 基于“智慧城市”模式的人社系统信息化建设</w:t>
      </w:r>
    </w:p>
    <w:p>
      <w:pPr>
        <w:spacing w:after="150"/>
      </w:pPr>
      <w:r>
        <w:rPr/>
        <w:t xml:space="preserve">第一节 “智慧城市”模式原理</w:t>
      </w:r>
    </w:p>
    <w:p>
      <w:pPr>
        <w:spacing w:after="150"/>
      </w:pPr>
      <w:r>
        <w:rPr/>
        <w:t xml:space="preserve">第二节 构建面向服务的系统架构</w:t>
      </w:r>
    </w:p>
    <w:p>
      <w:pPr>
        <w:spacing w:after="150"/>
      </w:pPr>
      <w:r>
        <w:rPr/>
        <w:t xml:space="preserve">第三节 面向服务系统架构的应用</w:t>
      </w:r>
    </w:p>
    <w:p>
      <w:pPr>
        <w:spacing w:after="150"/>
      </w:pPr>
      <w:r>
        <w:rPr>
          <w:b w:val="1"/>
          <w:bCs w:val="1"/>
        </w:rPr>
        <w:t xml:space="preserve">第七章 “互联网 + 人社”2020 行动计划</w:t>
      </w:r>
    </w:p>
    <w:p>
      <w:pPr>
        <w:spacing w:after="150"/>
      </w:pPr>
      <w:r>
        <w:rPr/>
        <w:t xml:space="preserve">第一节 总体要求</w:t>
      </w:r>
    </w:p>
    <w:p>
      <w:pPr>
        <w:spacing w:after="150"/>
      </w:pPr>
      <w:r>
        <w:rPr/>
        <w:t xml:space="preserve">第二节 工作任务</w:t>
      </w:r>
    </w:p>
    <w:p>
      <w:pPr>
        <w:spacing w:after="150"/>
      </w:pPr>
      <w:r>
        <w:rPr/>
        <w:t xml:space="preserve">第三节 保障措施</w:t>
      </w:r>
    </w:p>
    <w:p>
      <w:pPr>
        <w:spacing w:after="150"/>
      </w:pPr>
      <w:r>
        <w:rPr/>
        <w:t xml:space="preserve">第四节 48个行动主题的主要特点</w:t>
      </w:r>
    </w:p>
    <w:p>
      <w:pPr>
        <w:spacing w:after="150"/>
      </w:pPr>
      <w:r>
        <w:rPr/>
        <w:t xml:space="preserve">第五节 人社系统的基础和优势</w:t>
      </w:r>
    </w:p>
    <w:p>
      <w:pPr>
        <w:spacing w:after="150"/>
      </w:pPr>
      <w:r>
        <w:rPr/>
        <w:t xml:space="preserve">第六节 推进“互联网+人社”行动中，信息安全和个人隐私保护</w:t>
      </w:r>
    </w:p>
    <w:p>
      <w:pPr>
        <w:spacing w:after="150"/>
      </w:pPr>
      <w:r>
        <w:rPr>
          <w:b w:val="1"/>
          <w:bCs w:val="1"/>
        </w:rPr>
        <w:t xml:space="preserve">第八章 互联网+社保指数分析</w:t>
      </w:r>
    </w:p>
    <w:p>
      <w:pPr>
        <w:spacing w:after="150"/>
      </w:pPr>
      <w:r>
        <w:rPr/>
        <w:t xml:space="preserve">第一节 “互联网+人社”服务的用户粘性</w:t>
      </w:r>
    </w:p>
    <w:p>
      <w:pPr>
        <w:spacing w:after="150"/>
      </w:pPr>
      <w:r>
        <w:rPr/>
        <w:t xml:space="preserve">第二节 服务丰富度具有显著区域差异</w:t>
      </w:r>
    </w:p>
    <w:p>
      <w:pPr>
        <w:spacing w:after="150"/>
      </w:pPr>
      <w:r>
        <w:rPr/>
        <w:t xml:space="preserve">第三节 广东“互联网+社保”指数位居全国首位</w:t>
      </w:r>
    </w:p>
    <w:p>
      <w:pPr>
        <w:spacing w:after="150"/>
      </w:pPr>
      <w:r>
        <w:rPr/>
        <w:t xml:space="preserve">第四节 活跃的并非只是一二线城市</w:t>
      </w:r>
    </w:p>
    <w:p>
      <w:pPr>
        <w:spacing w:after="150"/>
      </w:pPr>
      <w:r>
        <w:rPr>
          <w:b w:val="1"/>
          <w:bCs w:val="1"/>
        </w:rPr>
        <w:t xml:space="preserve">第九章 互联网+人社开启新模式</w:t>
      </w:r>
    </w:p>
    <w:p>
      <w:pPr>
        <w:spacing w:after="150"/>
      </w:pPr>
      <w:r>
        <w:rPr/>
        <w:t xml:space="preserve">第一节 公共服务供给“轻量化”</w:t>
      </w:r>
    </w:p>
    <w:p>
      <w:pPr>
        <w:spacing w:after="150"/>
      </w:pPr>
      <w:r>
        <w:rPr/>
        <w:t xml:space="preserve">第二节 基于三大场景形成基于大数据的能力</w:t>
      </w:r>
    </w:p>
    <w:p>
      <w:pPr>
        <w:spacing w:after="150"/>
      </w:pPr>
      <w:r>
        <w:rPr/>
        <w:t xml:space="preserve">第三节 互联网+人社基础设施的两大要素</w:t>
      </w:r>
    </w:p>
    <w:p>
      <w:pPr>
        <w:spacing w:after="150"/>
      </w:pPr>
      <w:r>
        <w:rPr/>
        <w:t xml:space="preserve">一、云是“互联网+”基础设施的第一要素</w:t>
      </w:r>
    </w:p>
    <w:p>
      <w:pPr>
        <w:spacing w:after="150"/>
      </w:pPr>
      <w:r>
        <w:rPr/>
        <w:t xml:space="preserve">二、安全是“互联网+”基础设施的第二要素</w:t>
      </w:r>
    </w:p>
    <w:p>
      <w:pPr>
        <w:spacing w:after="150"/>
      </w:pPr>
      <w:r>
        <w:rPr>
          <w:b w:val="1"/>
          <w:bCs w:val="1"/>
        </w:rPr>
        <w:t xml:space="preserve">第十章 信息化人社建设创新发展</w:t>
      </w:r>
    </w:p>
    <w:p>
      <w:pPr>
        <w:spacing w:after="150"/>
      </w:pPr>
      <w:r>
        <w:rPr/>
        <w:t xml:space="preserve">第一节 形成协同互联的智能经办模式</w:t>
      </w:r>
    </w:p>
    <w:p>
      <w:pPr>
        <w:spacing w:after="150"/>
      </w:pPr>
      <w:r>
        <w:rPr/>
        <w:t xml:space="preserve">一、从经验经办向智能经办转变</w:t>
      </w:r>
    </w:p>
    <w:p>
      <w:pPr>
        <w:spacing w:after="150"/>
      </w:pPr>
      <w:r>
        <w:rPr/>
        <w:t xml:space="preserve">二、从被动式经办向主动式经办转变</w:t>
      </w:r>
    </w:p>
    <w:p>
      <w:pPr>
        <w:spacing w:after="150"/>
      </w:pPr>
      <w:r>
        <w:rPr/>
        <w:t xml:space="preserve">三、从固定式经办流程向随需而变的经办流程转变</w:t>
      </w:r>
    </w:p>
    <w:p>
      <w:pPr>
        <w:spacing w:after="150"/>
      </w:pPr>
      <w:r>
        <w:rPr/>
        <w:t xml:space="preserve">第二节 形成精准科学的大数据管理体系</w:t>
      </w:r>
    </w:p>
    <w:p>
      <w:pPr>
        <w:spacing w:after="150"/>
      </w:pPr>
      <w:r>
        <w:rPr/>
        <w:t xml:space="preserve">一、从手工式过程监管向智能化全流程监管转变</w:t>
      </w:r>
    </w:p>
    <w:p>
      <w:pPr>
        <w:spacing w:after="150"/>
      </w:pPr>
      <w:r>
        <w:rPr/>
        <w:t xml:space="preserve">二、从离线式决策分析向在线式决策分析转变</w:t>
      </w:r>
    </w:p>
    <w:p>
      <w:pPr>
        <w:spacing w:after="150"/>
      </w:pPr>
      <w:r>
        <w:rPr/>
        <w:t xml:space="preserve">三、从条块管理向综合管理转变</w:t>
      </w:r>
    </w:p>
    <w:p>
      <w:pPr>
        <w:spacing w:after="150"/>
      </w:pPr>
      <w:r>
        <w:rPr/>
        <w:t xml:space="preserve">第三节 形成统一多样的公共服务格局</w:t>
      </w:r>
    </w:p>
    <w:p>
      <w:pPr>
        <w:spacing w:after="150"/>
      </w:pPr>
      <w:r>
        <w:rPr/>
        <w:t xml:space="preserve">一、从单点式服务向一站式服务转变</w:t>
      </w:r>
    </w:p>
    <w:p>
      <w:pPr>
        <w:spacing w:after="150"/>
      </w:pPr>
      <w:r>
        <w:rPr/>
        <w:t xml:space="preserve">二、从属地服务模式向全省通办模式转变</w:t>
      </w:r>
    </w:p>
    <w:p>
      <w:pPr>
        <w:spacing w:after="150"/>
      </w:pPr>
      <w:r>
        <w:rPr/>
        <w:t xml:space="preserve">三、从医保单一用卡向一卡通用转变</w:t>
      </w:r>
    </w:p>
    <w:p>
      <w:pPr>
        <w:spacing w:after="150"/>
      </w:pPr>
      <w:r>
        <w:rPr/>
        <w:t xml:space="preserve">四、从固定服务渠道向移动服务渠道转变</w:t>
      </w:r>
    </w:p>
    <w:p>
      <w:pPr>
        <w:spacing w:after="150"/>
      </w:pPr>
      <w:r>
        <w:rPr>
          <w:b w:val="1"/>
          <w:bCs w:val="1"/>
        </w:rPr>
        <w:t xml:space="preserve">第十一章 人社信息化建设与IT应用发展前景</w:t>
      </w:r>
    </w:p>
    <w:p>
      <w:pPr>
        <w:spacing w:after="150"/>
      </w:pPr>
      <w:r>
        <w:rPr/>
        <w:t xml:space="preserve">第一节 信息化人社建设发展前景</w:t>
      </w:r>
    </w:p>
    <w:p>
      <w:pPr>
        <w:spacing w:after="150"/>
      </w:pPr>
      <w:r>
        <w:rPr/>
        <w:t xml:space="preserve">第二节 “互联网+人社”新模式的社会价值</w:t>
      </w:r>
    </w:p>
    <w:p>
      <w:pPr>
        <w:spacing w:after="150"/>
      </w:pPr>
      <w:r>
        <w:rPr>
          <w:b w:val="1"/>
          <w:bCs w:val="1"/>
        </w:rPr>
        <w:t xml:space="preserve">图表目录</w:t>
      </w:r>
    </w:p>
    <w:p>
      <w:pPr>
        <w:spacing w:after="150"/>
      </w:pPr>
      <w:r>
        <w:rPr/>
        <w:t xml:space="preserve">图表：2019-2023年中国信息化建设行业市场规模</w:t>
      </w:r>
    </w:p>
    <w:p>
      <w:pPr>
        <w:spacing w:after="150"/>
      </w:pPr>
      <w:r>
        <w:rPr/>
        <w:t xml:space="preserve">图表：2019-2023年中国信息化建设重要数据指标比较</w:t>
      </w:r>
    </w:p>
    <w:p>
      <w:pPr>
        <w:spacing w:after="150"/>
      </w:pPr>
      <w:r>
        <w:rPr/>
        <w:t xml:space="preserve">图表：2019-2023年中国信息化建设行业资产情况分析</w:t>
      </w:r>
    </w:p>
    <w:p>
      <w:pPr>
        <w:spacing w:after="150"/>
      </w:pPr>
      <w:r>
        <w:rPr/>
        <w:t xml:space="preserve">图表：2019-2023年中国信息化建设竞争力分析</w:t>
      </w:r>
    </w:p>
    <w:p>
      <w:pPr>
        <w:spacing w:after="150"/>
      </w:pPr>
      <w:r>
        <w:rPr/>
        <w:t xml:space="preserve">图表：2024-2029年中国信息化建设市场前景预测</w:t>
      </w:r>
    </w:p>
    <w:p>
      <w:pPr>
        <w:spacing w:after="150"/>
      </w:pPr>
      <w:r>
        <w:rPr/>
        <w:t xml:space="preserve">图表：2019-2023年中国信息化建设行业集中度分析</w:t>
      </w:r>
    </w:p>
    <w:p>
      <w:pPr>
        <w:spacing w:after="150"/>
      </w:pPr>
      <w:r>
        <w:rPr/>
        <w:t xml:space="preserve">图表：2019-2023年中国信息化建设区域集中度分析</w:t>
      </w:r>
    </w:p>
    <w:p>
      <w:pPr>
        <w:spacing w:after="150"/>
      </w:pPr>
      <w:r>
        <w:rPr/>
        <w:t xml:space="preserve">图表：2019-2023年我国GDP分析</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2024-2029年中国人社信息化建设与IT应用趋势分析及投资前景研究报告</dc:title>
  <dc:description>2024-2029年中国人社信息化建设与IT应用趋势分析及投资前景研究报告</dc:description>
  <dc:subject>2024-2029年中国人社信息化建设与IT应用趋势分析及投资前景研究报告</dc:subject>
  <cp:keywords>研究报告</cp:keywords>
  <cp:category>研究报告</cp:category>
  <cp:lastModifiedBy>北京中道泰和信息咨询有限公司</cp:lastModifiedBy>
  <dcterms:created xsi:type="dcterms:W3CDTF">2024-01-23T00:54:36+08:00</dcterms:created>
  <dcterms:modified xsi:type="dcterms:W3CDTF">2024-01-23T00:54:36+08:00</dcterms:modified>
</cp:coreProperties>
</file>

<file path=docProps/custom.xml><?xml version="1.0" encoding="utf-8"?>
<Properties xmlns="http://schemas.openxmlformats.org/officeDocument/2006/custom-properties" xmlns:vt="http://schemas.openxmlformats.org/officeDocument/2006/docPropsVTypes"/>
</file>