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2024-2029年地铁车辆门系列发展前景与投资战略分析报告</w:t>
      </w:r>
    </w:p>
    <w:p>
      <w:pPr>
        <w:spacing w:after="150"/>
      </w:pPr>
      <w:r>
        <w:rPr>
          <w:b w:val="1"/>
          <w:bCs w:val="1"/>
        </w:rPr>
        <w:t xml:space="preserve">报告简介</w:t>
      </w:r>
    </w:p>
    <w:p>
      <w:pPr>
        <w:spacing w:after="150"/>
      </w:pPr>
      <w:r>
        <w:rPr/>
        <w:t xml:space="preserve">铁路建设的重点将从东部地区转向中西部地区，从内陆转向边疆，从重大干线转向中短途城际铁路。此期间，铁路部门将保持建设投资规模，加大以中西部地区为重点的铁路建设力度，为经济发展和民生改善发挥作用。地铁建设如火如荼的进行，也必将带动地铁车辆门系列行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铁车辆门系列行业市场发展状况、关联行业发展状况、行业竞争状况、优势企业发展状况、消费现状以及行业营销进行了深入的分析，在总结中国地铁车辆门系列行业发展历程的基础上，结合新时期的各方面因素，对中国地铁车辆门系列行业的发展趋势给予了细致和审慎的预测论证。本报告是地铁车辆门系列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地铁车辆门系列概述</w:t>
      </w:r>
    </w:p>
    <w:p>
      <w:pPr>
        <w:spacing w:after="150"/>
      </w:pPr>
      <w:r>
        <w:rPr/>
        <w:t xml:space="preserve">第一节 地铁车辆门定义</w:t>
      </w:r>
    </w:p>
    <w:p>
      <w:pPr>
        <w:spacing w:after="150"/>
      </w:pPr>
      <w:r>
        <w:rPr/>
        <w:t xml:space="preserve">一、地铁列车外门</w:t>
      </w:r>
    </w:p>
    <w:p>
      <w:pPr>
        <w:spacing w:after="150"/>
      </w:pPr>
      <w:r>
        <w:rPr/>
        <w:t xml:space="preserve">二、地铁列车内门</w:t>
      </w:r>
    </w:p>
    <w:p>
      <w:pPr>
        <w:spacing w:after="150"/>
      </w:pPr>
      <w:r>
        <w:rPr/>
        <w:t xml:space="preserve">三、地铁车辆门系统技术发展</w:t>
      </w:r>
    </w:p>
    <w:p>
      <w:pPr>
        <w:spacing w:after="150"/>
      </w:pPr>
      <w:r>
        <w:rPr/>
        <w:t xml:space="preserve">第二节 地铁车辆门分类及应用</w:t>
      </w:r>
    </w:p>
    <w:p>
      <w:pPr>
        <w:spacing w:after="150"/>
      </w:pPr>
      <w:r>
        <w:rPr/>
        <w:t xml:space="preserve">第三节 地铁车辆门产业链结构</w:t>
      </w:r>
    </w:p>
    <w:p>
      <w:pPr>
        <w:spacing w:after="150"/>
      </w:pPr>
      <w:r>
        <w:rPr/>
        <w:t xml:space="preserve">第四节 地铁车辆门产业概述</w:t>
      </w:r>
    </w:p>
    <w:p>
      <w:pPr>
        <w:spacing w:after="150"/>
      </w:pPr>
      <w:r>
        <w:rPr>
          <w:b w:val="1"/>
          <w:bCs w:val="1"/>
        </w:rPr>
        <w:t xml:space="preserve">第二章 地铁车辆门行业国内外市场分析</w:t>
      </w:r>
    </w:p>
    <w:p>
      <w:pPr>
        <w:spacing w:after="150"/>
      </w:pPr>
      <w:r>
        <w:rPr/>
        <w:t xml:space="preserve">第一节 地铁车辆门行业国际市场分析</w:t>
      </w:r>
    </w:p>
    <w:p>
      <w:pPr>
        <w:spacing w:after="150"/>
      </w:pPr>
      <w:r>
        <w:rPr/>
        <w:t xml:space="preserve">一、地铁车辆门国际市场发展历程</w:t>
      </w:r>
    </w:p>
    <w:p>
      <w:pPr>
        <w:spacing w:after="150"/>
      </w:pPr>
      <w:r>
        <w:rPr/>
        <w:t xml:space="preserve">二、地铁车辆门产品及技术动态</w:t>
      </w:r>
    </w:p>
    <w:p>
      <w:pPr>
        <w:spacing w:after="150"/>
      </w:pPr>
      <w:r>
        <w:rPr/>
        <w:t xml:space="preserve">三、地铁车辆门竞争格局分析</w:t>
      </w:r>
    </w:p>
    <w:p>
      <w:pPr>
        <w:spacing w:after="150"/>
      </w:pPr>
      <w:r>
        <w:rPr/>
        <w:t xml:space="preserve">四、地铁车辆门国际主要国家发展情况分析</w:t>
      </w:r>
    </w:p>
    <w:p>
      <w:pPr>
        <w:spacing w:after="150"/>
      </w:pPr>
      <w:r>
        <w:rPr/>
        <w:t xml:space="preserve">五、地铁车辆门国际市场发展趋势</w:t>
      </w:r>
    </w:p>
    <w:p>
      <w:pPr>
        <w:spacing w:after="150"/>
      </w:pPr>
      <w:r>
        <w:rPr/>
        <w:t xml:space="preserve">第二节 地铁车辆门行业国内市场分析</w:t>
      </w:r>
    </w:p>
    <w:p>
      <w:pPr>
        <w:spacing w:after="150"/>
      </w:pPr>
      <w:r>
        <w:rPr/>
        <w:t xml:space="preserve">一、地铁车辆门国内市场发展历程</w:t>
      </w:r>
    </w:p>
    <w:p>
      <w:pPr>
        <w:spacing w:after="150"/>
      </w:pPr>
      <w:r>
        <w:rPr/>
        <w:t xml:space="preserve">二、地铁车辆门产品及技术动态</w:t>
      </w:r>
    </w:p>
    <w:p>
      <w:pPr>
        <w:spacing w:after="150"/>
      </w:pPr>
      <w:r>
        <w:rPr/>
        <w:t xml:space="preserve">三、地铁车辆门竞争格局分析</w:t>
      </w:r>
    </w:p>
    <w:p>
      <w:pPr>
        <w:spacing w:after="150"/>
      </w:pPr>
      <w:r>
        <w:rPr/>
        <w:t xml:space="preserve">四、地铁车辆门国内主要地区发展情况分析</w:t>
      </w:r>
    </w:p>
    <w:p>
      <w:pPr>
        <w:spacing w:after="150"/>
      </w:pPr>
      <w:r>
        <w:rPr/>
        <w:t xml:space="preserve">五、地铁车辆门国内市场发展趋势</w:t>
      </w:r>
    </w:p>
    <w:p>
      <w:pPr>
        <w:spacing w:after="150"/>
      </w:pPr>
      <w:r>
        <w:rPr/>
        <w:t xml:space="preserve">第三节 地铁车辆门行业国内外市场对比分析</w:t>
      </w:r>
    </w:p>
    <w:p>
      <w:pPr>
        <w:spacing w:after="150"/>
      </w:pPr>
      <w:r>
        <w:rPr>
          <w:b w:val="1"/>
          <w:bCs w:val="1"/>
        </w:rPr>
        <w:t xml:space="preserve">第三章 地铁车辆门产业发展环境分析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二、国家宏观经济对行业的影响</w:t>
      </w:r>
    </w:p>
    <w:p>
      <w:pPr>
        <w:spacing w:after="150"/>
      </w:pPr>
      <w:r>
        <w:rPr/>
        <w:t xml:space="preserve">第二节 政策环境分析</w:t>
      </w:r>
    </w:p>
    <w:p>
      <w:pPr>
        <w:spacing w:after="150"/>
      </w:pPr>
      <w:r>
        <w:rPr/>
        <w:t xml:space="preserve">一、行业法规及政策</w:t>
      </w:r>
    </w:p>
    <w:p>
      <w:pPr>
        <w:spacing w:after="150"/>
      </w:pPr>
      <w:r>
        <w:rPr/>
        <w:t xml:space="preserve">二、国家政策环境对行业的影响</w:t>
      </w:r>
    </w:p>
    <w:p>
      <w:pPr>
        <w:spacing w:after="150"/>
      </w:pPr>
      <w:r>
        <w:rPr/>
        <w:t xml:space="preserve">第三节 技术环境分析</w:t>
      </w:r>
    </w:p>
    <w:p>
      <w:pPr>
        <w:spacing w:after="150"/>
      </w:pPr>
      <w:r>
        <w:rPr/>
        <w:t xml:space="preserve">一、主要生产技术分析</w:t>
      </w:r>
    </w:p>
    <w:p>
      <w:pPr>
        <w:spacing w:after="150"/>
      </w:pPr>
      <w:r>
        <w:rPr/>
        <w:t xml:space="preserve">二、技术环境对行业的影响</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第四章 地铁车辆门行业发展政策及规划</w:t>
      </w:r>
    </w:p>
    <w:p>
      <w:pPr>
        <w:spacing w:after="150"/>
      </w:pPr>
      <w:r>
        <w:rPr/>
        <w:t xml:space="preserve">第一节 国家政策与发展规划</w:t>
      </w:r>
    </w:p>
    <w:p>
      <w:pPr>
        <w:spacing w:after="150"/>
      </w:pPr>
      <w:r>
        <w:rPr/>
        <w:t xml:space="preserve">第二节 行业政策与标准</w:t>
      </w:r>
    </w:p>
    <w:p>
      <w:pPr>
        <w:spacing w:after="150"/>
      </w:pPr>
      <w:r>
        <w:rPr/>
        <w:t xml:space="preserve">第三节 技术标准</w:t>
      </w:r>
    </w:p>
    <w:p>
      <w:pPr>
        <w:spacing w:after="150"/>
      </w:pPr>
      <w:r>
        <w:rPr/>
        <w:t xml:space="preserve">第四节 技术代替与研发趋势</w:t>
      </w:r>
    </w:p>
    <w:p>
      <w:pPr>
        <w:spacing w:after="150"/>
      </w:pPr>
      <w:r>
        <w:rPr/>
        <w:t xml:space="preserve">第五节 近期热点及对行业影响</w:t>
      </w:r>
    </w:p>
    <w:p>
      <w:pPr>
        <w:spacing w:after="150"/>
      </w:pPr>
      <w:r>
        <w:rPr>
          <w:b w:val="1"/>
          <w:bCs w:val="1"/>
        </w:rPr>
        <w:t xml:space="preserve">第五章 地铁车辆门技术工艺及成本结构</w:t>
      </w:r>
    </w:p>
    <w:p>
      <w:pPr>
        <w:spacing w:after="150"/>
      </w:pPr>
      <w:r>
        <w:rPr/>
        <w:t xml:space="preserve">第一节 地铁车辆门产品技术参数</w:t>
      </w:r>
    </w:p>
    <w:p>
      <w:pPr>
        <w:spacing w:after="150"/>
      </w:pPr>
      <w:r>
        <w:rPr/>
        <w:t xml:space="preserve">第二节 地铁车辆门技术工艺分析</w:t>
      </w:r>
    </w:p>
    <w:p>
      <w:pPr>
        <w:spacing w:after="150"/>
      </w:pPr>
      <w:r>
        <w:rPr/>
        <w:t xml:space="preserve">第三节 地铁车辆门成本结构分析</w:t>
      </w:r>
    </w:p>
    <w:p>
      <w:pPr>
        <w:spacing w:after="150"/>
      </w:pPr>
      <w:r>
        <w:rPr>
          <w:b w:val="1"/>
          <w:bCs w:val="1"/>
        </w:rPr>
        <w:t xml:space="preserve">第六章 2019-2023年地铁车辆门市场现状分析</w:t>
      </w:r>
    </w:p>
    <w:p>
      <w:pPr>
        <w:spacing w:after="150"/>
      </w:pPr>
      <w:r>
        <w:rPr/>
        <w:t xml:space="preserve">第一节 2019-2023年地铁车辆门产能、产量统计</w:t>
      </w:r>
    </w:p>
    <w:p>
      <w:pPr>
        <w:spacing w:after="150"/>
      </w:pPr>
      <w:r>
        <w:rPr/>
        <w:t xml:space="preserve">第二节 2019-2023年地铁车辆门产量市场份额分析</w:t>
      </w:r>
    </w:p>
    <w:p>
      <w:pPr>
        <w:spacing w:after="150"/>
      </w:pPr>
      <w:r>
        <w:rPr/>
        <w:t xml:space="preserve">第三节 2019-2023年地铁车辆门需求量综述</w:t>
      </w:r>
    </w:p>
    <w:p>
      <w:pPr>
        <w:spacing w:after="150"/>
      </w:pPr>
      <w:r>
        <w:rPr/>
        <w:t xml:space="preserve">第四节 2019-2023年地铁车辆门供应量、需求量、缺口量</w:t>
      </w:r>
    </w:p>
    <w:p>
      <w:pPr>
        <w:spacing w:after="150"/>
      </w:pPr>
      <w:r>
        <w:rPr/>
        <w:t xml:space="preserve">第五节 2019-2023年地铁车辆门进口量、出口量、消费量</w:t>
      </w:r>
    </w:p>
    <w:p>
      <w:pPr>
        <w:spacing w:after="150"/>
      </w:pPr>
      <w:r>
        <w:rPr/>
        <w:t xml:space="preserve">第六节 2019-2023年地铁车辆门平均成本、价格、产值、利润率</w:t>
      </w:r>
    </w:p>
    <w:p>
      <w:pPr>
        <w:spacing w:after="150"/>
      </w:pPr>
      <w:r>
        <w:rPr>
          <w:b w:val="1"/>
          <w:bCs w:val="1"/>
        </w:rPr>
        <w:t xml:space="preserve">第七章 地铁车辆门核心企业研究</w:t>
      </w:r>
    </w:p>
    <w:p>
      <w:pPr>
        <w:spacing w:after="150"/>
      </w:pPr>
      <w:r>
        <w:rPr/>
        <w:t xml:space="preserve">第一节 克诺尔(knorr)</w:t>
      </w:r>
    </w:p>
    <w:p>
      <w:pPr>
        <w:spacing w:after="150"/>
      </w:pPr>
      <w:r>
        <w:rPr/>
        <w:t xml:space="preserve">一、公司简介</w:t>
      </w:r>
    </w:p>
    <w:p>
      <w:pPr>
        <w:spacing w:after="150"/>
      </w:pPr>
      <w:r>
        <w:rPr/>
        <w:t xml:space="preserve">二、公司经营情况</w:t>
      </w:r>
    </w:p>
    <w:p>
      <w:pPr>
        <w:spacing w:after="150"/>
      </w:pPr>
      <w:r>
        <w:rPr/>
        <w:t xml:space="preserve">三、公司竞争优势</w:t>
      </w:r>
    </w:p>
    <w:p>
      <w:pPr>
        <w:spacing w:after="150"/>
      </w:pPr>
      <w:r>
        <w:rPr/>
        <w:t xml:space="preserve">四、公司发展战略</w:t>
      </w:r>
    </w:p>
    <w:p>
      <w:pPr>
        <w:spacing w:after="150"/>
      </w:pPr>
      <w:r>
        <w:rPr/>
        <w:t xml:space="preserve">第二节 法维莱(faiveley)</w:t>
      </w:r>
    </w:p>
    <w:p>
      <w:pPr>
        <w:spacing w:after="150"/>
      </w:pPr>
      <w:r>
        <w:rPr/>
        <w:t xml:space="preserve">一、公司简介</w:t>
      </w:r>
    </w:p>
    <w:p>
      <w:pPr>
        <w:spacing w:after="150"/>
      </w:pPr>
      <w:r>
        <w:rPr/>
        <w:t xml:space="preserve">二、公司经营情况</w:t>
      </w:r>
    </w:p>
    <w:p>
      <w:pPr>
        <w:spacing w:after="150"/>
      </w:pPr>
      <w:r>
        <w:rPr/>
        <w:t xml:space="preserve">三、公司竞争优势</w:t>
      </w:r>
    </w:p>
    <w:p>
      <w:pPr>
        <w:spacing w:after="150"/>
      </w:pPr>
      <w:r>
        <w:rPr/>
        <w:t xml:space="preserve">四、公司发展战略</w:t>
      </w:r>
    </w:p>
    <w:p>
      <w:pPr>
        <w:spacing w:after="150"/>
      </w:pPr>
      <w:r>
        <w:rPr/>
        <w:t xml:space="preserve">第三节 纳博特斯克(nabtesco)</w:t>
      </w:r>
    </w:p>
    <w:p>
      <w:pPr>
        <w:spacing w:after="150"/>
      </w:pPr>
      <w:r>
        <w:rPr/>
        <w:t xml:space="preserve">一、公司简介</w:t>
      </w:r>
    </w:p>
    <w:p>
      <w:pPr>
        <w:spacing w:after="150"/>
      </w:pPr>
      <w:r>
        <w:rPr/>
        <w:t xml:space="preserve">二、公司经营情况</w:t>
      </w:r>
    </w:p>
    <w:p>
      <w:pPr>
        <w:spacing w:after="150"/>
      </w:pPr>
      <w:r>
        <w:rPr/>
        <w:t xml:space="preserve">三、公司竞争优势</w:t>
      </w:r>
    </w:p>
    <w:p>
      <w:pPr>
        <w:spacing w:after="150"/>
      </w:pPr>
      <w:r>
        <w:rPr/>
        <w:t xml:space="preserve">四、公司发展战略</w:t>
      </w:r>
    </w:p>
    <w:p>
      <w:pPr>
        <w:spacing w:after="150"/>
      </w:pPr>
      <w:r>
        <w:rPr/>
        <w:t xml:space="preserve">第四节 莎尔特堡(schaltbau)</w:t>
      </w:r>
    </w:p>
    <w:p>
      <w:pPr>
        <w:spacing w:after="150"/>
      </w:pPr>
      <w:r>
        <w:rPr/>
        <w:t xml:space="preserve">一、公司简介</w:t>
      </w:r>
    </w:p>
    <w:p>
      <w:pPr>
        <w:spacing w:after="150"/>
      </w:pPr>
      <w:r>
        <w:rPr/>
        <w:t xml:space="preserve">二、公司经营情况</w:t>
      </w:r>
    </w:p>
    <w:p>
      <w:pPr>
        <w:spacing w:after="150"/>
      </w:pPr>
      <w:r>
        <w:rPr/>
        <w:t xml:space="preserve">三、公司竞争优势</w:t>
      </w:r>
    </w:p>
    <w:p>
      <w:pPr>
        <w:spacing w:after="150"/>
      </w:pPr>
      <w:r>
        <w:rPr/>
        <w:t xml:space="preserve">四、公司发展战略</w:t>
      </w:r>
    </w:p>
    <w:p>
      <w:pPr>
        <w:spacing w:after="150"/>
      </w:pPr>
      <w:r>
        <w:rPr/>
        <w:t xml:space="preserve">第五节 韦伯泰克(wabtec)</w:t>
      </w:r>
    </w:p>
    <w:p>
      <w:pPr>
        <w:spacing w:after="150"/>
      </w:pPr>
      <w:r>
        <w:rPr/>
        <w:t xml:space="preserve">一、公司简介</w:t>
      </w:r>
    </w:p>
    <w:p>
      <w:pPr>
        <w:spacing w:after="150"/>
      </w:pPr>
      <w:r>
        <w:rPr/>
        <w:t xml:space="preserve">二、公司经营情况</w:t>
      </w:r>
    </w:p>
    <w:p>
      <w:pPr>
        <w:spacing w:after="150"/>
      </w:pPr>
      <w:r>
        <w:rPr/>
        <w:t xml:space="preserve">三、公司竞争优势</w:t>
      </w:r>
    </w:p>
    <w:p>
      <w:pPr>
        <w:spacing w:after="150"/>
      </w:pPr>
      <w:r>
        <w:rPr/>
        <w:t xml:space="preserve">四、公司发展战略</w:t>
      </w:r>
    </w:p>
    <w:p>
      <w:pPr>
        <w:spacing w:after="150"/>
      </w:pPr>
      <w:r>
        <w:rPr/>
        <w:t xml:space="preserve">第六节 康尼机电股份有限公司</w:t>
      </w:r>
    </w:p>
    <w:p>
      <w:pPr>
        <w:spacing w:after="150"/>
      </w:pPr>
      <w:r>
        <w:rPr/>
        <w:t xml:space="preserve">一、公司简介</w:t>
      </w:r>
    </w:p>
    <w:p>
      <w:pPr>
        <w:spacing w:after="150"/>
      </w:pPr>
      <w:r>
        <w:rPr/>
        <w:t xml:space="preserve">二、公司经营情况</w:t>
      </w:r>
    </w:p>
    <w:p>
      <w:pPr>
        <w:spacing w:after="150"/>
      </w:pPr>
      <w:r>
        <w:rPr/>
        <w:t xml:space="preserve">三、公司竞争优势</w:t>
      </w:r>
    </w:p>
    <w:p>
      <w:pPr>
        <w:spacing w:after="150"/>
      </w:pPr>
      <w:r>
        <w:rPr/>
        <w:t xml:space="preserve">四、公司发展战略</w:t>
      </w:r>
    </w:p>
    <w:p>
      <w:pPr>
        <w:spacing w:after="150"/>
      </w:pPr>
      <w:r>
        <w:rPr/>
        <w:t xml:space="preserve">第七节 ife-威奥地铁车辆门系统(青岛)有限公司</w:t>
      </w:r>
    </w:p>
    <w:p>
      <w:pPr>
        <w:spacing w:after="150"/>
      </w:pPr>
      <w:r>
        <w:rPr/>
        <w:t xml:space="preserve">一、公司简介</w:t>
      </w:r>
    </w:p>
    <w:p>
      <w:pPr>
        <w:spacing w:after="150"/>
      </w:pPr>
      <w:r>
        <w:rPr/>
        <w:t xml:space="preserve">二、公司经营情况</w:t>
      </w:r>
    </w:p>
    <w:p>
      <w:pPr>
        <w:spacing w:after="150"/>
      </w:pPr>
      <w:r>
        <w:rPr/>
        <w:t xml:space="preserve">三、公司竞争优势</w:t>
      </w:r>
    </w:p>
    <w:p>
      <w:pPr>
        <w:spacing w:after="150"/>
      </w:pPr>
      <w:r>
        <w:rPr/>
        <w:t xml:space="preserve">四、公司发展战略</w:t>
      </w:r>
    </w:p>
    <w:p>
      <w:pPr>
        <w:spacing w:after="150"/>
      </w:pPr>
      <w:r>
        <w:rPr/>
        <w:t xml:space="preserve">第八节 北京博得交通设备有限公司</w:t>
      </w:r>
    </w:p>
    <w:p>
      <w:pPr>
        <w:spacing w:after="150"/>
      </w:pPr>
      <w:r>
        <w:rPr/>
        <w:t xml:space="preserve">一、公司简介</w:t>
      </w:r>
    </w:p>
    <w:p>
      <w:pPr>
        <w:spacing w:after="150"/>
      </w:pPr>
      <w:r>
        <w:rPr/>
        <w:t xml:space="preserve">二、公司经营情况</w:t>
      </w:r>
    </w:p>
    <w:p>
      <w:pPr>
        <w:spacing w:after="150"/>
      </w:pPr>
      <w:r>
        <w:rPr/>
        <w:t xml:space="preserve">三、公司竞争优势</w:t>
      </w:r>
    </w:p>
    <w:p>
      <w:pPr>
        <w:spacing w:after="150"/>
      </w:pPr>
      <w:r>
        <w:rPr/>
        <w:t xml:space="preserve">四、公司发展战略</w:t>
      </w:r>
    </w:p>
    <w:p>
      <w:pPr>
        <w:spacing w:after="150"/>
      </w:pPr>
      <w:r>
        <w:rPr/>
        <w:t xml:space="preserve">第九节 上海法维莱交通车辆设备有限公司</w:t>
      </w:r>
    </w:p>
    <w:p>
      <w:pPr>
        <w:spacing w:after="150"/>
      </w:pPr>
      <w:r>
        <w:rPr/>
        <w:t xml:space="preserve">一、公司简介</w:t>
      </w:r>
    </w:p>
    <w:p>
      <w:pPr>
        <w:spacing w:after="150"/>
      </w:pPr>
      <w:r>
        <w:rPr/>
        <w:t xml:space="preserve">二、公司经营情况</w:t>
      </w:r>
    </w:p>
    <w:p>
      <w:pPr>
        <w:spacing w:after="150"/>
      </w:pPr>
      <w:r>
        <w:rPr/>
        <w:t xml:space="preserve">三、公司竞争优势</w:t>
      </w:r>
    </w:p>
    <w:p>
      <w:pPr>
        <w:spacing w:after="150"/>
      </w:pPr>
      <w:r>
        <w:rPr/>
        <w:t xml:space="preserve">四、公司发展战略</w:t>
      </w:r>
    </w:p>
    <w:p>
      <w:pPr>
        <w:spacing w:after="150"/>
      </w:pPr>
      <w:r>
        <w:rPr/>
        <w:t xml:space="preserve">第十节 青岛欧特美股份有限公司</w:t>
      </w:r>
    </w:p>
    <w:p>
      <w:pPr>
        <w:spacing w:after="150"/>
      </w:pPr>
      <w:r>
        <w:rPr/>
        <w:t xml:space="preserve">一、公司简介</w:t>
      </w:r>
    </w:p>
    <w:p>
      <w:pPr>
        <w:spacing w:after="150"/>
      </w:pPr>
      <w:r>
        <w:rPr/>
        <w:t xml:space="preserve">二、公司经营情况</w:t>
      </w:r>
    </w:p>
    <w:p>
      <w:pPr>
        <w:spacing w:after="150"/>
      </w:pPr>
      <w:r>
        <w:rPr/>
        <w:t xml:space="preserve">三、公司竞争优势</w:t>
      </w:r>
    </w:p>
    <w:p>
      <w:pPr>
        <w:spacing w:after="150"/>
      </w:pPr>
      <w:r>
        <w:rPr/>
        <w:t xml:space="preserve">四、公司发展战略</w:t>
      </w:r>
    </w:p>
    <w:p>
      <w:pPr>
        <w:spacing w:after="150"/>
      </w:pPr>
      <w:r>
        <w:rPr>
          <w:b w:val="1"/>
          <w:bCs w:val="1"/>
        </w:rPr>
        <w:t xml:space="preserve">第八章 关联产业分析及影响</w:t>
      </w:r>
    </w:p>
    <w:p>
      <w:pPr>
        <w:spacing w:after="150"/>
      </w:pPr>
      <w:r>
        <w:rPr/>
        <w:t xml:space="preserve">第一节 上游原料价格分析及对本行业影响</w:t>
      </w:r>
    </w:p>
    <w:p>
      <w:pPr>
        <w:spacing w:after="150"/>
      </w:pPr>
      <w:r>
        <w:rPr/>
        <w:t xml:space="preserve">一、铝材价格影响分析</w:t>
      </w:r>
    </w:p>
    <w:p>
      <w:pPr>
        <w:spacing w:after="150"/>
      </w:pPr>
      <w:r>
        <w:rPr/>
        <w:t xml:space="preserve">二、钢材价格影响分析</w:t>
      </w:r>
    </w:p>
    <w:p>
      <w:pPr>
        <w:spacing w:after="150"/>
      </w:pPr>
      <w:r>
        <w:rPr/>
        <w:t xml:space="preserve">三、铜材价格影响分析</w:t>
      </w:r>
    </w:p>
    <w:p>
      <w:pPr>
        <w:spacing w:after="150"/>
      </w:pPr>
      <w:r>
        <w:rPr/>
        <w:t xml:space="preserve">第二节 上游设备市场分析及对本行业影响</w:t>
      </w:r>
    </w:p>
    <w:p>
      <w:pPr>
        <w:spacing w:after="150"/>
      </w:pPr>
      <w:r>
        <w:rPr/>
        <w:t xml:space="preserve">第三节 下游需求分析及对本行业影响</w:t>
      </w:r>
    </w:p>
    <w:p>
      <w:pPr>
        <w:spacing w:after="150"/>
      </w:pPr>
      <w:r>
        <w:rPr/>
        <w:t xml:space="preserve">一、“十四五”规划分析</w:t>
      </w:r>
    </w:p>
    <w:p>
      <w:pPr>
        <w:spacing w:after="150"/>
      </w:pPr>
      <w:r>
        <w:rPr/>
        <w:t xml:space="preserve">二、北京市“十四五”轨道交通发展规划</w:t>
      </w:r>
    </w:p>
    <w:p>
      <w:pPr>
        <w:spacing w:after="150"/>
      </w:pPr>
      <w:r>
        <w:rPr/>
        <w:t xml:space="preserve">三、上海市轨道交通规划</w:t>
      </w:r>
    </w:p>
    <w:p>
      <w:pPr>
        <w:spacing w:after="150"/>
      </w:pPr>
      <w:r>
        <w:rPr/>
        <w:t xml:space="preserve">四、广州地铁规划</w:t>
      </w:r>
    </w:p>
    <w:p>
      <w:pPr>
        <w:spacing w:after="150"/>
      </w:pPr>
      <w:r>
        <w:rPr/>
        <w:t xml:space="preserve">五、深圳地铁规划</w:t>
      </w:r>
    </w:p>
    <w:p>
      <w:pPr>
        <w:spacing w:after="150"/>
      </w:pPr>
      <w:r>
        <w:rPr>
          <w:b w:val="1"/>
          <w:bCs w:val="1"/>
        </w:rPr>
        <w:t xml:space="preserve">第九章 地铁车辆门营销渠道分析</w:t>
      </w:r>
    </w:p>
    <w:p>
      <w:pPr>
        <w:spacing w:after="150"/>
      </w:pPr>
      <w:r>
        <w:rPr/>
        <w:t xml:space="preserve">第一节 地铁车辆门营销渠道现状分析</w:t>
      </w:r>
    </w:p>
    <w:p>
      <w:pPr>
        <w:spacing w:after="150"/>
      </w:pPr>
      <w:r>
        <w:rPr/>
        <w:t xml:space="preserve">第二节 地铁车辆门营销渠道管理</w:t>
      </w:r>
    </w:p>
    <w:p>
      <w:pPr>
        <w:spacing w:after="150"/>
      </w:pPr>
      <w:r>
        <w:rPr/>
        <w:t xml:space="preserve">第三节 地铁车辆门营销渠道建立策略</w:t>
      </w:r>
    </w:p>
    <w:p>
      <w:pPr>
        <w:spacing w:after="150"/>
      </w:pPr>
      <w:r>
        <w:rPr/>
        <w:t xml:space="preserve">第四节 地铁车辆门营销渠道发展趋势</w:t>
      </w:r>
    </w:p>
    <w:p>
      <w:pPr>
        <w:spacing w:after="150"/>
      </w:pPr>
      <w:r>
        <w:rPr>
          <w:b w:val="1"/>
          <w:bCs w:val="1"/>
        </w:rPr>
        <w:t xml:space="preserve">第十章 地铁车辆门行业发展趋势</w:t>
      </w:r>
    </w:p>
    <w:p>
      <w:pPr>
        <w:spacing w:after="150"/>
      </w:pPr>
      <w:r>
        <w:rPr/>
        <w:t xml:space="preserve">第一节 2024-2029年地铁车辆门行业发展趋势</w:t>
      </w:r>
    </w:p>
    <w:p>
      <w:pPr>
        <w:spacing w:after="150"/>
      </w:pPr>
      <w:r>
        <w:rPr/>
        <w:t xml:space="preserve">第二节 2024-2029年市场潜力预测</w:t>
      </w:r>
    </w:p>
    <w:p>
      <w:pPr>
        <w:spacing w:after="150"/>
      </w:pPr>
      <w:r>
        <w:rPr/>
        <w:t xml:space="preserve">第三节 2024-2029年技术研发趋势</w:t>
      </w:r>
    </w:p>
    <w:p>
      <w:pPr>
        <w:spacing w:after="150"/>
      </w:pPr>
      <w:r>
        <w:rPr/>
        <w:t xml:space="preserve">第四节 2024-2029年销售渠道和销售方法变化趋势</w:t>
      </w:r>
    </w:p>
    <w:p>
      <w:pPr>
        <w:spacing w:after="150"/>
      </w:pPr>
      <w:r>
        <w:rPr/>
        <w:t xml:space="preserve">第五节 2024-2029年竞争格局发展趋势</w:t>
      </w:r>
    </w:p>
    <w:p>
      <w:pPr>
        <w:spacing w:after="150"/>
      </w:pPr>
      <w:r>
        <w:rPr/>
        <w:t xml:space="preserve">第六节 2024-2029年进出口趋势</w:t>
      </w:r>
    </w:p>
    <w:p>
      <w:pPr>
        <w:spacing w:after="150"/>
      </w:pPr>
      <w:r>
        <w:rPr>
          <w:b w:val="1"/>
          <w:bCs w:val="1"/>
        </w:rPr>
        <w:t xml:space="preserve">第十一章 地铁车辆门行业发展建议</w:t>
      </w:r>
    </w:p>
    <w:p>
      <w:pPr>
        <w:spacing w:after="150"/>
      </w:pPr>
      <w:r>
        <w:rPr/>
        <w:t xml:space="preserve">第一节 宏观经济发展对策</w:t>
      </w:r>
    </w:p>
    <w:p>
      <w:pPr>
        <w:spacing w:after="150"/>
      </w:pPr>
      <w:r>
        <w:rPr/>
        <w:t xml:space="preserve">第二节 新企业进入市场的策略</w:t>
      </w:r>
    </w:p>
    <w:p>
      <w:pPr>
        <w:spacing w:after="150"/>
      </w:pPr>
      <w:r>
        <w:rPr/>
        <w:t xml:space="preserve">第三节 新项目投资建议</w:t>
      </w:r>
    </w:p>
    <w:p>
      <w:pPr>
        <w:spacing w:after="150"/>
      </w:pPr>
      <w:r>
        <w:rPr/>
        <w:t xml:space="preserve">第四节 营销渠道策略建议</w:t>
      </w:r>
    </w:p>
    <w:p>
      <w:pPr>
        <w:spacing w:after="150"/>
      </w:pPr>
      <w:r>
        <w:rPr/>
        <w:t xml:space="preserve">第五节 竞争环境策略建议</w:t>
      </w:r>
    </w:p>
    <w:p>
      <w:pPr>
        <w:spacing w:after="150"/>
      </w:pPr>
      <w:r>
        <w:rPr>
          <w:b w:val="1"/>
          <w:bCs w:val="1"/>
        </w:rPr>
        <w:t xml:space="preserve">第十二章 地铁车辆门新项目投资可行性分析</w:t>
      </w:r>
    </w:p>
    <w:p>
      <w:pPr>
        <w:spacing w:after="150"/>
      </w:pPr>
      <w:r>
        <w:rPr/>
        <w:t xml:space="preserve">第一节 地铁车辆门项目swot分析</w:t>
      </w:r>
    </w:p>
    <w:p>
      <w:pPr>
        <w:spacing w:after="150"/>
      </w:pPr>
      <w:r>
        <w:rPr/>
        <w:t xml:space="preserve">第二节 地铁车辆门新项目可行性分析</w:t>
      </w:r>
    </w:p>
    <w:p>
      <w:pPr>
        <w:spacing w:after="150"/>
      </w:pPr>
      <w:r>
        <w:rPr/>
        <w:t xml:space="preserve">一、项目名称</w:t>
      </w:r>
    </w:p>
    <w:p>
      <w:pPr>
        <w:spacing w:after="150"/>
      </w:pPr>
      <w:r>
        <w:rPr/>
        <w:t xml:space="preserve">二、产品及拟建规模</w:t>
      </w:r>
    </w:p>
    <w:p>
      <w:pPr>
        <w:spacing w:after="150"/>
      </w:pPr>
      <w:r>
        <w:rPr/>
        <w:t xml:space="preserve">三、主要建设内容</w:t>
      </w:r>
    </w:p>
    <w:p>
      <w:pPr>
        <w:spacing w:after="150"/>
      </w:pPr>
      <w:r>
        <w:rPr/>
        <w:t xml:space="preserve">四、项目期限规划</w:t>
      </w:r>
    </w:p>
    <w:p>
      <w:pPr>
        <w:spacing w:after="150"/>
      </w:pPr>
      <w:r>
        <w:rPr/>
        <w:t xml:space="preserve">五、项目具体产能产量成本利润分析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图表：地铁车辆门系列产业链结构示意图</w:t>
      </w:r>
    </w:p>
    <w:p>
      <w:pPr>
        <w:spacing w:after="150"/>
      </w:pPr>
      <w:r>
        <w:rPr/>
        <w:t xml:space="preserve">图表：地铁车辆门系列产业成长周期示意图</w:t>
      </w:r>
    </w:p>
    <w:p>
      <w:pPr>
        <w:spacing w:after="150"/>
      </w:pPr>
      <w:r>
        <w:rPr/>
        <w:t xml:space="preserve">图表：2019-2023年中国地铁车辆门系列产量及其增速走势图</w:t>
      </w:r>
    </w:p>
    <w:p>
      <w:pPr>
        <w:spacing w:after="150"/>
      </w:pPr>
      <w:r>
        <w:rPr/>
        <w:t xml:space="preserve">图表：2019-2023年中国地铁车辆门系列消费量及其增速走势图</w:t>
      </w:r>
    </w:p>
    <w:p>
      <w:pPr>
        <w:spacing w:after="150"/>
      </w:pPr>
      <w:r>
        <w:rPr/>
        <w:t xml:space="preserve">图表：2019-2023年中国地铁车辆门系列市场规模及其增速走势图</w:t>
      </w:r>
    </w:p>
    <w:p>
      <w:pPr>
        <w:spacing w:after="150"/>
      </w:pPr>
      <w:r>
        <w:rPr/>
        <w:t xml:space="preserve">图表：2019-2023年中国地铁车辆门系列市场价格走势图</w:t>
      </w:r>
    </w:p>
    <w:p>
      <w:pPr>
        <w:spacing w:after="150"/>
      </w:pPr>
      <w:r>
        <w:rPr/>
        <w:t xml:space="preserve">图表：2024-2029年中国地铁车辆门系列产量及消费量预测</w:t>
      </w:r>
    </w:p>
    <w:p>
      <w:pPr>
        <w:spacing w:after="150"/>
      </w:pPr>
      <w:r>
        <w:rPr/>
        <w:t xml:space="preserve">图表：2024-2029年中国地铁车辆门系列市场价格走势预测</w:t>
      </w:r>
    </w:p>
    <w:p>
      <w:pPr>
        <w:spacing w:after="150"/>
      </w:pPr>
      <w:r>
        <w:rPr/>
        <w:t xml:space="preserve">图表：2019-2023年我国地铁车辆门系列市场规模分区域统计表</w:t>
      </w:r>
    </w:p>
    <w:p>
      <w:pPr>
        <w:spacing w:after="150"/>
      </w:pPr>
      <w:r>
        <w:rPr/>
        <w:t xml:space="preserve">图表：2019-2023年中国地铁车辆门系列行业利润增长趋势图</w:t>
      </w:r>
    </w:p>
    <w:p>
      <w:pPr>
        <w:spacing w:after="150"/>
      </w:pPr>
      <w:r>
        <w:rPr/>
        <w:t xml:space="preserve">图表：2019-2023年中国地铁车辆门系列行业亏损面统计</w:t>
      </w:r>
    </w:p>
    <w:p>
      <w:pPr>
        <w:spacing w:after="150"/>
      </w:pPr>
      <w:r>
        <w:rPr/>
        <w:t xml:space="preserve">图表：2019-2023年中国地铁车辆门系列行业亏损总额统计</w:t>
      </w:r>
    </w:p>
    <w:p>
      <w:pPr>
        <w:spacing w:after="150"/>
      </w:pPr>
      <w:r>
        <w:rPr/>
        <w:t xml:space="preserve">图表：2019-2023年中国地铁车辆门系列行业产量统计</w:t>
      </w:r>
    </w:p>
    <w:p>
      <w:pPr>
        <w:spacing w:after="150"/>
      </w:pPr>
      <w:r>
        <w:rPr/>
        <w:t xml:space="preserve">图表：2019-2023年中国地铁车辆门系列行业市场规模情况</w:t>
      </w:r>
    </w:p>
    <w:p>
      <w:pPr>
        <w:spacing w:after="150"/>
      </w:pPr>
      <w:r>
        <w:rPr/>
        <w:t xml:space="preserve">图表：2019-2023年中国地铁车辆门系列行业资产负债率情况</w:t>
      </w:r>
    </w:p>
    <w:p>
      <w:pPr>
        <w:spacing w:after="150"/>
      </w:pPr>
      <w:r>
        <w:rPr/>
        <w:t xml:space="preserve">图表：2019-2023年中国地铁车辆门系列行业成本费用利润率情况</w:t>
      </w:r>
    </w:p>
    <w:p>
      <w:pPr>
        <w:spacing w:after="150"/>
      </w:pPr>
      <w:r>
        <w:rPr/>
        <w:t xml:space="preserve">图表：2019-2023年中国地铁车辆门系列行业消费规模统计</w:t>
      </w:r>
    </w:p>
    <w:p>
      <w:pPr>
        <w:spacing w:after="150"/>
      </w:pPr>
      <w:r>
        <w:rPr/>
        <w:t xml:space="preserve">图表：2019-2023年中国地铁车辆门系列行业销售利润率情况</w:t>
      </w:r>
    </w:p>
    <w:p>
      <w:pPr>
        <w:spacing w:after="150"/>
      </w:pPr>
      <w:r>
        <w:rPr/>
        <w:t xml:space="preserve">图表：2019-2023年中国地铁车辆门系列行业资产利润率情况</w:t>
      </w:r>
    </w:p>
    <w:p>
      <w:pPr>
        <w:spacing w:after="150"/>
      </w:pPr>
      <w:r>
        <w:rPr/>
        <w:t xml:space="preserve">图表：2019-2023年中国地铁车辆门系列行业毛利率情况</w:t>
      </w:r>
    </w:p>
    <w:p>
      <w:pPr>
        <w:spacing w:after="150"/>
      </w:pPr>
      <w:r>
        <w:rPr/>
        <w:t xml:space="preserve">图表：2019-2023年中国地铁车辆门系列行业应收账款周转率情况</w:t>
      </w:r>
    </w:p>
    <w:p>
      <w:pPr>
        <w:spacing w:after="150"/>
      </w:pPr>
      <w:r>
        <w:rPr/>
        <w:t xml:space="preserve">图表：2019-2023年中国地铁车辆门系列行业流动资产周转率情况</w:t>
      </w:r>
    </w:p>
    <w:p>
      <w:pPr>
        <w:spacing w:after="150"/>
      </w:pPr>
      <w:r>
        <w:rPr/>
        <w:t xml:space="preserve">图表：2019-2023年中国地铁车辆门系列行业固定资产规模情况</w:t>
      </w:r>
    </w:p>
    <w:p>
      <w:pPr>
        <w:spacing w:after="150"/>
      </w:pPr>
      <w:r>
        <w:rPr/>
        <w:t xml:space="preserve">图表：2019-2023年中国地铁车辆门系列行业总资产周转率情况</w:t>
      </w:r>
    </w:p>
    <w:p>
      <w:pPr>
        <w:spacing w:after="150"/>
      </w:pPr>
      <w:r>
        <w:rPr/>
        <w:t xml:space="preserve">图表：2019-2023年中国地铁车辆门系列行业总资产规模情况</w:t>
      </w:r>
    </w:p>
    <w:p>
      <w:pPr>
        <w:spacing w:after="150"/>
      </w:pPr>
      <w:r>
        <w:rPr/>
        <w:t xml:space="preserve">图表：2019-2023年中国地铁车辆门系列行业成本费用结构构成情况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2024-2029年地铁车辆门系列发展前景与投资战略分析报告</dc:title>
  <dc:description>2024-2029年地铁车辆门系列发展前景与投资战略分析报告</dc:description>
  <dc:subject>2024-2029年地铁车辆门系列发展前景与投资战略分析报告</dc:subject>
  <cp:keywords>研究报告</cp:keywords>
  <cp:category>研究报告</cp:category>
  <cp:lastModifiedBy>北京中道泰和信息咨询有限公司</cp:lastModifiedBy>
  <dcterms:created xsi:type="dcterms:W3CDTF">2024-01-23T00:50:45+08:00</dcterms:created>
  <dcterms:modified xsi:type="dcterms:W3CDTF">2024-01-23T00:50:45+08:00</dcterms:modified>
</cp:coreProperties>
</file>

<file path=docProps/custom.xml><?xml version="1.0" encoding="utf-8"?>
<Properties xmlns="http://schemas.openxmlformats.org/officeDocument/2006/custom-properties" xmlns:vt="http://schemas.openxmlformats.org/officeDocument/2006/docPropsVTypes"/>
</file>