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2024-2029年中国钓具行业市场竞争格局与发展前景预测报告</w:t>
      </w:r>
    </w:p>
    <w:p>
      <w:pPr>
        <w:spacing w:after="150"/>
      </w:pPr>
      <w:r>
        <w:rPr>
          <w:b w:val="1"/>
          <w:bCs w:val="1"/>
        </w:rPr>
        <w:t xml:space="preserve">报告简介</w:t>
      </w:r>
    </w:p>
    <w:p>
      <w:pPr>
        <w:spacing w:after="150"/>
      </w:pPr>
      <w:r>
        <w:rPr/>
        <w:t xml:space="preserve">渔具是直接用于捕捞和采收水域中经济动物的各种工具的总称。为提高捕捞效率而为渔具配置的仪器、仪表等辅助设备以及渔船和机械装备等不属于渔具的范围。按中国国家标准，可分为刺网、拖网、围网、地拉网、张网、敷网、抄网、掩罩、陷阱、钓具、耙刺、笼壶等12类。有的还包括利用声、光、电、气泡幕等装置在捕捞过程中起辅助作用的工具。其中最主要的是各种浮子纤维材料，它是制造渔网的原材料。要求具有较高的湿态断裂强度和结强力、适当的伸长率、良好的弹性、柔挺性以及抗腐、耐磨、抗光、耐热、耐化学腐蚀等性能，吸水性、缩水性较少，比重较小，以及抵抗霉菌、水生生物附着和虫咬的抵抗能力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钓具行业及各子行业的发展状况、上下游行业发展状况、市场供需形势、新产品与技术等进行了分析，并重点分析了我国钓具行业发展状况和特点，以及中国钓具行业将面临的挑战、企业的发展策略等。报告还对全球钓具行业发展态势作了详细分析，并对钓具行业进行了趋向研判，是钓具生产、经营企业，科研、投资机构等单位准确了解目前钓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2019-2023年世界钓具行业整体运营状况分析</w:t>
      </w:r>
    </w:p>
    <w:p>
      <w:pPr>
        <w:spacing w:after="150"/>
      </w:pPr>
      <w:r>
        <w:rPr/>
        <w:t xml:space="preserve">第一节 2019-2023年世界钓具市场现状分析</w:t>
      </w:r>
    </w:p>
    <w:p>
      <w:pPr>
        <w:spacing w:after="150"/>
      </w:pPr>
      <w:r>
        <w:rPr/>
        <w:t xml:space="preserve">一、钓具市场运行特点分析</w:t>
      </w:r>
    </w:p>
    <w:p>
      <w:pPr>
        <w:spacing w:after="150"/>
      </w:pPr>
      <w:r>
        <w:rPr/>
        <w:t xml:space="preserve">二、世界新钓具集锦</w:t>
      </w:r>
    </w:p>
    <w:p>
      <w:pPr>
        <w:spacing w:after="150"/>
      </w:pPr>
      <w:r>
        <w:rPr/>
        <w:t xml:space="preserve">三、世界钓具市场动态分析</w:t>
      </w:r>
    </w:p>
    <w:p>
      <w:pPr>
        <w:spacing w:after="150"/>
      </w:pPr>
      <w:r>
        <w:rPr/>
        <w:t xml:space="preserve">第二节 2019-2023年全球重点钓具市场分析</w:t>
      </w:r>
    </w:p>
    <w:p>
      <w:pPr>
        <w:spacing w:after="150"/>
      </w:pPr>
      <w:r>
        <w:rPr/>
        <w:t xml:space="preserve">一、欧美市场分析</w:t>
      </w:r>
    </w:p>
    <w:p>
      <w:pPr>
        <w:spacing w:after="150"/>
      </w:pPr>
      <w:r>
        <w:rPr/>
        <w:t xml:space="preserve">二、日本市场分析</w:t>
      </w:r>
    </w:p>
    <w:p>
      <w:pPr>
        <w:spacing w:after="150"/>
      </w:pPr>
      <w:r>
        <w:rPr/>
        <w:t xml:space="preserve">三、韩国市场分析</w:t>
      </w:r>
    </w:p>
    <w:p>
      <w:pPr>
        <w:spacing w:after="150"/>
      </w:pPr>
      <w:r>
        <w:rPr/>
        <w:t xml:space="preserve">四、新加坡市场分析</w:t>
      </w:r>
    </w:p>
    <w:p>
      <w:pPr>
        <w:spacing w:after="150"/>
      </w:pPr>
      <w:r>
        <w:rPr/>
        <w:t xml:space="preserve">第三节 2019-2023年世界钓具行业发展趋势分析</w:t>
      </w:r>
    </w:p>
    <w:p>
      <w:pPr>
        <w:spacing w:after="150"/>
      </w:pPr>
      <w:r>
        <w:rPr>
          <w:b w:val="1"/>
          <w:bCs w:val="1"/>
        </w:rPr>
        <w:t xml:space="preserve">第二章 2019-2023年中国钓具行业市场运行环境解析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三、2019-2023年中国宏观经济发展分析</w:t>
      </w:r>
    </w:p>
    <w:p>
      <w:pPr>
        <w:spacing w:after="150"/>
      </w:pPr>
      <w:r>
        <w:rPr/>
        <w:t xml:space="preserve">第二节 2019-2023年中国钓具市场政策环境分析</w:t>
      </w:r>
    </w:p>
    <w:p>
      <w:pPr>
        <w:spacing w:after="150"/>
      </w:pPr>
      <w:r>
        <w:rPr/>
        <w:t xml:space="preserve">一、钓具行业呼唤规范和标准</w:t>
      </w:r>
    </w:p>
    <w:p>
      <w:pPr>
        <w:spacing w:after="150"/>
      </w:pPr>
      <w:r>
        <w:rPr/>
        <w:t xml:space="preserve">二、国家产业政策鼓励渔具五金件产业向高技术产品方向发展</w:t>
      </w:r>
    </w:p>
    <w:p>
      <w:pPr>
        <w:spacing w:after="150"/>
      </w:pPr>
      <w:r>
        <w:rPr/>
        <w:t xml:space="preserve">第三节 2019-2023年中国钓具市场社会环境分析</w:t>
      </w:r>
    </w:p>
    <w:p>
      <w:pPr>
        <w:spacing w:after="150"/>
      </w:pPr>
      <w:r>
        <w:rPr/>
        <w:t xml:space="preserve">一、观赏鱼一直深受中国人的喜爱</w:t>
      </w:r>
    </w:p>
    <w:p>
      <w:pPr>
        <w:spacing w:after="150"/>
      </w:pPr>
      <w:r>
        <w:rPr/>
        <w:t xml:space="preserve">二、湖边垂钓益于健康的休闲嗜好</w:t>
      </w:r>
    </w:p>
    <w:p>
      <w:pPr>
        <w:spacing w:after="150"/>
      </w:pPr>
      <w:r>
        <w:rPr>
          <w:b w:val="1"/>
          <w:bCs w:val="1"/>
        </w:rPr>
        <w:t xml:space="preserve">第三章 2019-2023年中国钓具行业市场运行态势剖析</w:t>
      </w:r>
    </w:p>
    <w:p>
      <w:pPr>
        <w:spacing w:after="150"/>
      </w:pPr>
      <w:r>
        <w:rPr/>
        <w:t xml:space="preserve">第一节 2019-2023年中国钓具行业运行动态分析</w:t>
      </w:r>
    </w:p>
    <w:p>
      <w:pPr>
        <w:spacing w:after="150"/>
      </w:pPr>
      <w:r>
        <w:rPr/>
        <w:t xml:space="preserve">一、全国钓具行业国家标准编写知识培训班在宁波举行</w:t>
      </w:r>
    </w:p>
    <w:p>
      <w:pPr>
        <w:spacing w:after="150"/>
      </w:pPr>
      <w:r>
        <w:rPr/>
        <w:t xml:space="preserve">二、日专家助威海企业做世界独一无二钓具</w:t>
      </w:r>
    </w:p>
    <w:p>
      <w:pPr>
        <w:spacing w:after="150"/>
      </w:pPr>
      <w:r>
        <w:rPr/>
        <w:t xml:space="preserve">三、碧海钓具展见证中国钓具行业的壮大</w:t>
      </w:r>
    </w:p>
    <w:p>
      <w:pPr>
        <w:spacing w:after="150"/>
      </w:pPr>
      <w:r>
        <w:rPr/>
        <w:t xml:space="preserve">第二节 2019-2023年中国钓具市场现状综述</w:t>
      </w:r>
    </w:p>
    <w:p>
      <w:pPr>
        <w:spacing w:after="150"/>
      </w:pPr>
      <w:r>
        <w:rPr/>
        <w:t xml:space="preserve">一、中国钓具行业走向壮大</w:t>
      </w:r>
    </w:p>
    <w:p>
      <w:pPr>
        <w:spacing w:after="150"/>
      </w:pPr>
      <w:r>
        <w:rPr/>
        <w:t xml:space="preserve">二、中国钓具市场开放度提高</w:t>
      </w:r>
    </w:p>
    <w:p>
      <w:pPr>
        <w:spacing w:after="150"/>
      </w:pPr>
      <w:r>
        <w:rPr/>
        <w:t xml:space="preserve">三、中国钓具市场高速增长</w:t>
      </w:r>
    </w:p>
    <w:p>
      <w:pPr>
        <w:spacing w:after="150"/>
      </w:pPr>
      <w:r>
        <w:rPr/>
        <w:t xml:space="preserve">四、钓具制造企业的分布比较集中</w:t>
      </w:r>
    </w:p>
    <w:p>
      <w:pPr>
        <w:spacing w:after="150"/>
      </w:pPr>
      <w:r>
        <w:rPr/>
        <w:t xml:space="preserve">五、钓具产业政策不断完善</w:t>
      </w:r>
    </w:p>
    <w:p>
      <w:pPr>
        <w:spacing w:after="150"/>
      </w:pPr>
      <w:r>
        <w:rPr/>
        <w:t xml:space="preserve">第三节 2019-2023年中国钓具市场存在的问题与应对策略分析</w:t>
      </w:r>
    </w:p>
    <w:p>
      <w:pPr>
        <w:spacing w:after="150"/>
      </w:pPr>
      <w:r>
        <w:rPr>
          <w:b w:val="1"/>
          <w:bCs w:val="1"/>
        </w:rPr>
        <w:t xml:space="preserve">第二部分 行业深度分析</w:t>
      </w:r>
    </w:p>
    <w:p>
      <w:pPr>
        <w:spacing w:after="150"/>
      </w:pPr>
      <w:r>
        <w:rPr>
          <w:b w:val="1"/>
          <w:bCs w:val="1"/>
        </w:rPr>
        <w:t xml:space="preserve">第四章 2019-2023年中国钓具市场运行运营态势分析</w:t>
      </w:r>
    </w:p>
    <w:p>
      <w:pPr>
        <w:spacing w:after="150"/>
      </w:pPr>
      <w:r>
        <w:rPr/>
        <w:t xml:space="preserve">第一节 钓具市场运行特点分析</w:t>
      </w:r>
    </w:p>
    <w:p>
      <w:pPr>
        <w:spacing w:after="150"/>
      </w:pPr>
      <w:r>
        <w:rPr/>
        <w:t xml:space="preserve">第二节 2019-2023年中国钓具市场动态分析</w:t>
      </w:r>
    </w:p>
    <w:p>
      <w:pPr>
        <w:spacing w:after="150"/>
      </w:pPr>
      <w:r>
        <w:rPr/>
        <w:t xml:space="preserve">一、碧海(廊坊)秋季钓具展亮点分析</w:t>
      </w:r>
    </w:p>
    <w:p>
      <w:pPr>
        <w:spacing w:after="150"/>
      </w:pPr>
      <w:r>
        <w:rPr/>
        <w:t xml:space="preserve">二、中国文体协会钓具专业委员会会长会议纪要</w:t>
      </w:r>
    </w:p>
    <w:p>
      <w:pPr>
        <w:spacing w:after="150"/>
      </w:pPr>
      <w:r>
        <w:rPr/>
        <w:t xml:space="preserve">第三节 2019-2023年中国钓具市场运行走势分析</w:t>
      </w:r>
    </w:p>
    <w:p>
      <w:pPr>
        <w:spacing w:after="150"/>
      </w:pPr>
      <w:r>
        <w:rPr/>
        <w:t xml:space="preserve">一、全世界渔具八成中国产</w:t>
      </w:r>
    </w:p>
    <w:p>
      <w:pPr>
        <w:spacing w:after="150"/>
      </w:pPr>
      <w:r>
        <w:rPr/>
        <w:t xml:space="preserve">二、钓具市场需求情况分析</w:t>
      </w:r>
    </w:p>
    <w:p>
      <w:pPr>
        <w:spacing w:after="150"/>
      </w:pPr>
      <w:r>
        <w:rPr/>
        <w:t xml:space="preserve">三、影响钓具市场供需的因素分析</w:t>
      </w:r>
    </w:p>
    <w:p>
      <w:pPr>
        <w:spacing w:after="150"/>
      </w:pPr>
      <w:r>
        <w:rPr/>
        <w:t xml:space="preserve">第四节 2019-2023年中国钓具细分产品市场分析</w:t>
      </w:r>
    </w:p>
    <w:p>
      <w:pPr>
        <w:spacing w:after="150"/>
      </w:pPr>
      <w:r>
        <w:rPr/>
        <w:t xml:space="preserve">一、钓鱼竿</w:t>
      </w:r>
    </w:p>
    <w:p>
      <w:pPr>
        <w:spacing w:after="150"/>
      </w:pPr>
      <w:r>
        <w:rPr/>
        <w:t xml:space="preserve">二、钓线轮</w:t>
      </w:r>
    </w:p>
    <w:p>
      <w:pPr>
        <w:spacing w:after="150"/>
      </w:pPr>
      <w:r>
        <w:rPr/>
        <w:t xml:space="preserve">三、鱼钩</w:t>
      </w:r>
    </w:p>
    <w:p>
      <w:pPr>
        <w:spacing w:after="150"/>
      </w:pPr>
      <w:r>
        <w:rPr/>
        <w:t xml:space="preserve">第五节 2019-2023年中国钓具重点市场分析</w:t>
      </w:r>
    </w:p>
    <w:p>
      <w:pPr>
        <w:spacing w:after="150"/>
      </w:pPr>
      <w:r>
        <w:rPr/>
        <w:t xml:space="preserve">一、固安县荣膺中国钓具之乡</w:t>
      </w:r>
    </w:p>
    <w:p>
      <w:pPr>
        <w:spacing w:after="150"/>
      </w:pPr>
      <w:r>
        <w:rPr/>
        <w:t xml:space="preserve">二、献县钓具占据国内市场八成份额</w:t>
      </w:r>
    </w:p>
    <w:p>
      <w:pPr>
        <w:spacing w:after="150"/>
      </w:pPr>
      <w:r>
        <w:rPr>
          <w:b w:val="1"/>
          <w:bCs w:val="1"/>
        </w:rPr>
        <w:t xml:space="preserve">第五章 2019-2023年中国钓具市场销售渠道运行态势分析</w:t>
      </w:r>
    </w:p>
    <w:p>
      <w:pPr>
        <w:spacing w:after="150"/>
      </w:pPr>
      <w:r>
        <w:rPr/>
        <w:t xml:space="preserve">第一节 2019-2023年中国钓具市场营销模式分析</w:t>
      </w:r>
    </w:p>
    <w:p>
      <w:pPr>
        <w:spacing w:after="150"/>
      </w:pPr>
      <w:r>
        <w:rPr/>
        <w:t xml:space="preserve">一、代理型</w:t>
      </w:r>
    </w:p>
    <w:p>
      <w:pPr>
        <w:spacing w:after="150"/>
      </w:pPr>
      <w:r>
        <w:rPr/>
        <w:t xml:space="preserve">二、直销型</w:t>
      </w:r>
    </w:p>
    <w:p>
      <w:pPr>
        <w:spacing w:after="150"/>
      </w:pPr>
      <w:r>
        <w:rPr/>
        <w:t xml:space="preserve">第二节 2019-2023年中国钓具行业市场销售渠道分析</w:t>
      </w:r>
    </w:p>
    <w:p>
      <w:pPr>
        <w:spacing w:after="150"/>
      </w:pPr>
      <w:r>
        <w:rPr/>
        <w:t xml:space="preserve">第三节 2019-2023年中国钓具行业市场销售渠道的瓶颈</w:t>
      </w:r>
    </w:p>
    <w:p>
      <w:pPr>
        <w:spacing w:after="150"/>
      </w:pPr>
      <w:r>
        <w:rPr/>
        <w:t xml:space="preserve">第四节 2019-2023年钓具市场营销策略分析</w:t>
      </w:r>
    </w:p>
    <w:p>
      <w:pPr>
        <w:spacing w:after="150"/>
      </w:pPr>
      <w:r>
        <w:rPr>
          <w:b w:val="1"/>
          <w:bCs w:val="1"/>
        </w:rPr>
        <w:t xml:space="preserve">第六章 2019-2023年中国钓具品牌需求与消费者偏好调研</w:t>
      </w:r>
    </w:p>
    <w:p>
      <w:pPr>
        <w:spacing w:after="150"/>
      </w:pPr>
      <w:r>
        <w:rPr/>
        <w:t xml:space="preserve">第一节 钓具消费者基本情况分析</w:t>
      </w:r>
    </w:p>
    <w:p>
      <w:pPr>
        <w:spacing w:after="150"/>
      </w:pPr>
      <w:r>
        <w:rPr/>
        <w:t xml:space="preserve">一、年龄分布情况</w:t>
      </w:r>
    </w:p>
    <w:p>
      <w:pPr>
        <w:spacing w:after="150"/>
      </w:pPr>
      <w:r>
        <w:rPr/>
        <w:t xml:space="preserve">二、性别比例</w:t>
      </w:r>
    </w:p>
    <w:p>
      <w:pPr>
        <w:spacing w:after="150"/>
      </w:pPr>
      <w:r>
        <w:rPr/>
        <w:t xml:space="preserve">三、收入水平</w:t>
      </w:r>
    </w:p>
    <w:p>
      <w:pPr>
        <w:spacing w:after="150"/>
      </w:pPr>
      <w:r>
        <w:rPr/>
        <w:t xml:space="preserve">第二节 2019-2023年中国钓具市场消费调研</w:t>
      </w:r>
    </w:p>
    <w:p>
      <w:pPr>
        <w:spacing w:after="150"/>
      </w:pPr>
      <w:r>
        <w:rPr/>
        <w:t xml:space="preserve">一、消费者对钓具品牌的首要认知</w:t>
      </w:r>
    </w:p>
    <w:p>
      <w:pPr>
        <w:spacing w:after="150"/>
      </w:pPr>
      <w:r>
        <w:rPr/>
        <w:t xml:space="preserve">二、2019-2023年消费者购买钓具的品牌构成</w:t>
      </w:r>
    </w:p>
    <w:p>
      <w:pPr>
        <w:spacing w:after="150"/>
      </w:pPr>
      <w:r>
        <w:rPr/>
        <w:t xml:space="preserve">三、消费者对钓具价格敏感度</w:t>
      </w:r>
    </w:p>
    <w:p>
      <w:pPr>
        <w:spacing w:after="150"/>
      </w:pPr>
      <w:r>
        <w:rPr/>
        <w:t xml:space="preserve">四、消费者对钓具产品渠道分析</w:t>
      </w:r>
    </w:p>
    <w:p>
      <w:pPr>
        <w:spacing w:after="150"/>
      </w:pPr>
      <w:r>
        <w:rPr/>
        <w:t xml:space="preserve">第三节 影响消费者购买的因素分析</w:t>
      </w:r>
    </w:p>
    <w:p>
      <w:pPr>
        <w:spacing w:after="150"/>
      </w:pPr>
      <w:r>
        <w:rPr>
          <w:b w:val="1"/>
          <w:bCs w:val="1"/>
        </w:rPr>
        <w:t xml:space="preserve">第三部分 行业竞争格局</w:t>
      </w:r>
    </w:p>
    <w:p>
      <w:pPr>
        <w:spacing w:after="150"/>
      </w:pPr>
      <w:r>
        <w:rPr>
          <w:b w:val="1"/>
          <w:bCs w:val="1"/>
        </w:rPr>
        <w:t xml:space="preserve">第七章 2019-2023年中国钓具市场竞争格局透析</w:t>
      </w:r>
    </w:p>
    <w:p>
      <w:pPr>
        <w:spacing w:after="150"/>
      </w:pPr>
      <w:r>
        <w:rPr/>
        <w:t xml:space="preserve">第一节 2019-2023年中国钓具行业竞争总况</w:t>
      </w:r>
    </w:p>
    <w:p>
      <w:pPr>
        <w:spacing w:after="150"/>
      </w:pPr>
      <w:r>
        <w:rPr/>
        <w:t xml:space="preserve">一、全球的市场竞争亦日趋白热化</w:t>
      </w:r>
    </w:p>
    <w:p>
      <w:pPr>
        <w:spacing w:after="150"/>
      </w:pPr>
      <w:r>
        <w:rPr/>
        <w:t xml:space="preserve">二、世界钓具批发商和零售商将他们的采购放在中国</w:t>
      </w:r>
    </w:p>
    <w:p>
      <w:pPr>
        <w:spacing w:after="150"/>
      </w:pPr>
      <w:r>
        <w:rPr/>
        <w:t xml:space="preserve">第二节 2019-2023年中国钓具市场竞争格局</w:t>
      </w:r>
    </w:p>
    <w:p>
      <w:pPr>
        <w:spacing w:after="150"/>
      </w:pPr>
      <w:r>
        <w:rPr/>
        <w:t xml:space="preserve">一、钓具前十品牌竞争力分析</w:t>
      </w:r>
    </w:p>
    <w:p>
      <w:pPr>
        <w:spacing w:after="150"/>
      </w:pPr>
      <w:r>
        <w:rPr/>
        <w:t xml:space="preserve">二、价格竞争分析</w:t>
      </w:r>
    </w:p>
    <w:p>
      <w:pPr>
        <w:spacing w:after="150"/>
      </w:pPr>
      <w:r>
        <w:rPr/>
        <w:t xml:space="preserve">第三节 2019-2023年中国钓具市场竞争策略分析</w:t>
      </w:r>
    </w:p>
    <w:p>
      <w:pPr>
        <w:spacing w:after="150"/>
      </w:pPr>
      <w:r>
        <w:rPr/>
        <w:t xml:space="preserve">一、创新工作机制提高钓具产品市场竞争力</w:t>
      </w:r>
    </w:p>
    <w:p>
      <w:pPr>
        <w:spacing w:after="150"/>
      </w:pPr>
      <w:r>
        <w:rPr/>
        <w:t xml:space="preserve">二、中国钓具流通机制对市场竞争力分析影响</w:t>
      </w:r>
    </w:p>
    <w:p>
      <w:pPr>
        <w:spacing w:after="150"/>
      </w:pPr>
      <w:r>
        <w:rPr/>
        <w:t xml:space="preserve">第四节 2024-2029年中国钓具行业竞争趋势分析</w:t>
      </w:r>
    </w:p>
    <w:p>
      <w:pPr>
        <w:spacing w:after="150"/>
      </w:pPr>
      <w:r>
        <w:rPr>
          <w:b w:val="1"/>
          <w:bCs w:val="1"/>
        </w:rPr>
        <w:t xml:space="preserve">第八章 2019-2023年世界品牌钓具企业营运状况浅析</w:t>
      </w:r>
    </w:p>
    <w:p>
      <w:pPr>
        <w:spacing w:after="150"/>
      </w:pPr>
      <w:r>
        <w:rPr/>
        <w:t xml:space="preserve">第一节 (达瓦)精工株式会社</w:t>
      </w:r>
    </w:p>
    <w:p>
      <w:pPr>
        <w:spacing w:after="150"/>
      </w:pPr>
      <w:r>
        <w:rPr/>
        <w:t xml:space="preserve">一、企业概况</w:t>
      </w:r>
    </w:p>
    <w:p>
      <w:pPr>
        <w:spacing w:after="150"/>
      </w:pPr>
      <w:r>
        <w:rPr/>
        <w:t xml:space="preserve">二、产品竞争力分析</w:t>
      </w:r>
    </w:p>
    <w:p>
      <w:pPr>
        <w:spacing w:after="150"/>
      </w:pPr>
      <w:r>
        <w:rPr/>
        <w:t xml:space="preserve">三、企业发展战略分析</w:t>
      </w:r>
    </w:p>
    <w:p>
      <w:pPr>
        <w:spacing w:after="150"/>
      </w:pPr>
      <w:r>
        <w:rPr/>
        <w:t xml:space="preserve">第二节 SHIMANO株式会社</w:t>
      </w:r>
    </w:p>
    <w:p>
      <w:pPr>
        <w:spacing w:after="150"/>
      </w:pPr>
      <w:r>
        <w:rPr/>
        <w:t xml:space="preserve">第三节 瑞典ABU GARCIA</w:t>
      </w:r>
    </w:p>
    <w:p>
      <w:pPr>
        <w:spacing w:after="150"/>
      </w:pPr>
      <w:r>
        <w:rPr/>
        <w:t xml:space="preserve">第四节 台湾迪佳渔具公司</w:t>
      </w:r>
    </w:p>
    <w:p>
      <w:pPr>
        <w:spacing w:after="150"/>
      </w:pPr>
      <w:r>
        <w:rPr>
          <w:b w:val="1"/>
          <w:bCs w:val="1"/>
        </w:rPr>
        <w:t xml:space="preserve">第九章 2019-2023年中国钓具优势企业竞争力及关键性数据分析</w:t>
      </w:r>
    </w:p>
    <w:p>
      <w:pPr>
        <w:spacing w:after="150"/>
      </w:pPr>
      <w:r>
        <w:rPr/>
        <w:t xml:space="preserve">第一节 安陆钓鱼王鱼具有限公司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威海光威集团有限责任公司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文登三养钓具有限公司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荣成市多美技钓具有限公司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威海环海钓具有限公司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山下钓具大连有限公司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宁波高科海洋开发有限公司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泉州昱豪钓具有限公司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第四部分 行业投资前景</w:t>
      </w:r>
    </w:p>
    <w:p>
      <w:pPr>
        <w:spacing w:after="150"/>
      </w:pPr>
      <w:r>
        <w:rPr>
          <w:b w:val="1"/>
          <w:bCs w:val="1"/>
        </w:rPr>
        <w:t xml:space="preserve">第十章 2019-2023年中国钓具相关行业运行状况分析</w:t>
      </w:r>
    </w:p>
    <w:p>
      <w:pPr>
        <w:spacing w:after="150"/>
      </w:pPr>
      <w:r>
        <w:rPr/>
        <w:t xml:space="preserve">第一节 2019-2023年中国钓具行业原材料市场运行状况分析</w:t>
      </w:r>
    </w:p>
    <w:p>
      <w:pPr>
        <w:spacing w:after="150"/>
      </w:pPr>
      <w:r>
        <w:rPr/>
        <w:t xml:space="preserve">一、合成纤维代替植物纤维</w:t>
      </w:r>
    </w:p>
    <w:p>
      <w:pPr>
        <w:spacing w:after="150"/>
      </w:pPr>
      <w:r>
        <w:rPr/>
        <w:t xml:space="preserve">二、钓具原材料依赖程度</w:t>
      </w:r>
    </w:p>
    <w:p>
      <w:pPr>
        <w:spacing w:after="150"/>
      </w:pPr>
      <w:r>
        <w:rPr/>
        <w:t xml:space="preserve">三、碳布生产企业</w:t>
      </w:r>
    </w:p>
    <w:p>
      <w:pPr>
        <w:spacing w:after="150"/>
      </w:pPr>
      <w:r>
        <w:rPr/>
        <w:t xml:space="preserve">第二节 2019-2023年中国合成纤维市场运行现状分析</w:t>
      </w:r>
    </w:p>
    <w:p>
      <w:pPr>
        <w:spacing w:after="150"/>
      </w:pPr>
      <w:r>
        <w:rPr/>
        <w:t xml:space="preserve">一、合成纤维市场供需状况分析</w:t>
      </w:r>
    </w:p>
    <w:p>
      <w:pPr>
        <w:spacing w:after="150"/>
      </w:pPr>
      <w:r>
        <w:rPr/>
        <w:t xml:space="preserve">二、中国合成纤维市场价格分析</w:t>
      </w:r>
    </w:p>
    <w:p>
      <w:pPr>
        <w:spacing w:after="150"/>
      </w:pPr>
      <w:r>
        <w:rPr/>
        <w:t xml:space="preserve">三、未来合成纤维市场发展趋势预测分析</w:t>
      </w:r>
    </w:p>
    <w:p>
      <w:pPr>
        <w:spacing w:after="150"/>
      </w:pPr>
      <w:r>
        <w:rPr/>
        <w:t xml:space="preserve">第三节 2019-2023年中国碳布市场现状分析</w:t>
      </w:r>
    </w:p>
    <w:p>
      <w:pPr>
        <w:spacing w:after="150"/>
      </w:pPr>
      <w:r>
        <w:rPr/>
        <w:t xml:space="preserve">一、碳布市场供需分析</w:t>
      </w:r>
    </w:p>
    <w:p>
      <w:pPr>
        <w:spacing w:after="150"/>
      </w:pPr>
      <w:r>
        <w:rPr/>
        <w:t xml:space="preserve">二、碳布市场价格走势分析</w:t>
      </w:r>
    </w:p>
    <w:p>
      <w:pPr>
        <w:spacing w:after="150"/>
      </w:pPr>
      <w:r>
        <w:rPr/>
        <w:t xml:space="preserve">三、碳布市场进出口量值分析</w:t>
      </w:r>
    </w:p>
    <w:p>
      <w:pPr>
        <w:spacing w:after="150"/>
      </w:pPr>
      <w:r>
        <w:rPr/>
        <w:t xml:space="preserve">第四节 2024-2029年中国碳布市场发展趋势预测分析</w:t>
      </w:r>
    </w:p>
    <w:p>
      <w:pPr>
        <w:spacing w:after="150"/>
      </w:pPr>
      <w:r>
        <w:rPr>
          <w:b w:val="1"/>
          <w:bCs w:val="1"/>
        </w:rPr>
        <w:t xml:space="preserve">第十一章 2024-2029年中国钓具行业发展趋势与前景展望分析</w:t>
      </w:r>
    </w:p>
    <w:p>
      <w:pPr>
        <w:spacing w:after="150"/>
      </w:pPr>
      <w:r>
        <w:rPr/>
        <w:t xml:space="preserve">第一节 2024-2029年中国钓具行业发展前景分析</w:t>
      </w:r>
    </w:p>
    <w:p>
      <w:pPr>
        <w:spacing w:after="150"/>
      </w:pPr>
      <w:r>
        <w:rPr/>
        <w:t xml:space="preserve">一、中国钓具市场潜力巨大</w:t>
      </w:r>
    </w:p>
    <w:p>
      <w:pPr>
        <w:spacing w:after="150"/>
      </w:pPr>
      <w:r>
        <w:rPr/>
        <w:t xml:space="preserve">二、钓具新产品呈现多元化发展趋势</w:t>
      </w:r>
    </w:p>
    <w:p>
      <w:pPr>
        <w:spacing w:after="150"/>
      </w:pPr>
      <w:r>
        <w:rPr/>
        <w:t xml:space="preserve">第二节 2024-2029年中国钓具行业市场预测分析</w:t>
      </w:r>
    </w:p>
    <w:p>
      <w:pPr>
        <w:spacing w:after="150"/>
      </w:pPr>
      <w:r>
        <w:rPr/>
        <w:t xml:space="preserve">一、市场供需情况预测分析</w:t>
      </w:r>
    </w:p>
    <w:p>
      <w:pPr>
        <w:spacing w:after="150"/>
      </w:pPr>
      <w:r>
        <w:rPr/>
        <w:t xml:space="preserve">二、进出口贸易情况预测分析</w:t>
      </w:r>
    </w:p>
    <w:p>
      <w:pPr>
        <w:spacing w:after="150"/>
      </w:pPr>
      <w:r>
        <w:rPr/>
        <w:t xml:space="preserve">第三节 2024-2029年中国钓具市场盈利预测分析</w:t>
      </w:r>
    </w:p>
    <w:p>
      <w:pPr>
        <w:spacing w:after="150"/>
      </w:pPr>
      <w:r>
        <w:rPr>
          <w:b w:val="1"/>
          <w:bCs w:val="1"/>
        </w:rPr>
        <w:t xml:space="preserve">第十二章 2024-2029年中国钓具行业投资战略研究</w:t>
      </w:r>
    </w:p>
    <w:p>
      <w:pPr>
        <w:spacing w:after="150"/>
      </w:pPr>
      <w:r>
        <w:rPr/>
        <w:t xml:space="preserve">第一节 2019-2023年中国钓具行业投资概况</w:t>
      </w:r>
    </w:p>
    <w:p>
      <w:pPr>
        <w:spacing w:after="150"/>
      </w:pPr>
      <w:r>
        <w:rPr/>
        <w:t xml:space="preserve">一、钓具行业投资特性</w:t>
      </w:r>
    </w:p>
    <w:p>
      <w:pPr>
        <w:spacing w:after="150"/>
      </w:pPr>
      <w:r>
        <w:rPr/>
        <w:t xml:space="preserve">二、钓具投资环境分析</w:t>
      </w:r>
    </w:p>
    <w:p>
      <w:pPr>
        <w:spacing w:after="150"/>
      </w:pPr>
      <w:r>
        <w:rPr/>
        <w:t xml:space="preserve">第二节 2024-2029年中国钓具行业投资机会分析</w:t>
      </w:r>
    </w:p>
    <w:p>
      <w:pPr>
        <w:spacing w:after="150"/>
      </w:pPr>
      <w:r>
        <w:rPr/>
        <w:t xml:space="preserve">一、中国钓具区域投资潜力分析</w:t>
      </w:r>
    </w:p>
    <w:p>
      <w:pPr>
        <w:spacing w:after="150"/>
      </w:pPr>
      <w:r>
        <w:rPr/>
        <w:t xml:space="preserve">二、中国钓具投资吸引力分析</w:t>
      </w:r>
    </w:p>
    <w:p>
      <w:pPr>
        <w:spacing w:after="150"/>
      </w:pPr>
      <w:r>
        <w:rPr/>
        <w:t xml:space="preserve">第三节 2024-2029年中国钓具行业投资风险分析</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t xml:space="preserve">第四节 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图表：2019-2023年中国城乡居民恩格尔系数走势图</w:t>
      </w:r>
    </w:p>
    <w:p>
      <w:pPr>
        <w:spacing w:after="150"/>
      </w:pPr>
      <w:r>
        <w:rPr/>
        <w:t xml:space="preserve">图表：2019-2023年我国全社会固定投资额走势图</w:t>
      </w:r>
    </w:p>
    <w:p>
      <w:pPr>
        <w:spacing w:after="150"/>
      </w:pPr>
      <w:r>
        <w:rPr/>
        <w:t xml:space="preserve">图表：2019-2023年我国财政收入支出走势图单位</w:t>
      </w:r>
    </w:p>
    <w:p>
      <w:pPr>
        <w:spacing w:after="150"/>
      </w:pPr>
      <w:r>
        <w:rPr/>
        <w:t xml:space="preserve">图表：2019-2023年中国外汇储备走势图</w:t>
      </w:r>
    </w:p>
    <w:p>
      <w:pPr>
        <w:spacing w:after="150"/>
      </w:pPr>
      <w:r>
        <w:rPr/>
        <w:t xml:space="preserve">图表：2019-2023年央行存款利率调整统计表</w:t>
      </w:r>
    </w:p>
    <w:p>
      <w:pPr>
        <w:spacing w:after="150"/>
      </w:pPr>
      <w:r>
        <w:rPr/>
        <w:t xml:space="preserve">图表：2019-2023年央行贷款利率调整统计表</w:t>
      </w:r>
    </w:p>
    <w:p>
      <w:pPr>
        <w:spacing w:after="150"/>
      </w:pPr>
      <w:r>
        <w:rPr/>
        <w:t xml:space="preserve">图表：2019-2023年中国社会消费品零售总额增长趋势图</w:t>
      </w:r>
    </w:p>
    <w:p>
      <w:pPr>
        <w:spacing w:after="150"/>
      </w:pPr>
      <w:r>
        <w:rPr/>
        <w:t xml:space="preserve">图表：2019-2023年我国家电进出口总额走势图</w:t>
      </w:r>
    </w:p>
    <w:p>
      <w:pPr>
        <w:spacing w:after="150"/>
      </w:pPr>
      <w:r>
        <w:rPr/>
        <w:t xml:space="preserve">图表：2019-2023年中国家电进口总额和出口总额走势图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图表：2019-2023年中国城镇化率走势图</w:t>
      </w:r>
    </w:p>
    <w:p>
      <w:pPr>
        <w:spacing w:after="150"/>
      </w:pPr>
      <w:r>
        <w:rPr/>
        <w:t xml:space="preserve">图表：2019-2023年安陆钓鱼王鱼具有限公司主要经济指标走势图</w:t>
      </w:r>
    </w:p>
    <w:p>
      <w:pPr>
        <w:spacing w:after="150"/>
      </w:pPr>
      <w:r>
        <w:rPr/>
        <w:t xml:space="preserve">图表：2019-2023年安陆钓鱼王鱼具有限公司经营收入走势图</w:t>
      </w:r>
    </w:p>
    <w:p>
      <w:pPr>
        <w:spacing w:after="150"/>
      </w:pPr>
      <w:r>
        <w:rPr/>
        <w:t xml:space="preserve">图表：2019-2023年安陆钓鱼王鱼具有限公司盈利指标走势图</w:t>
      </w:r>
    </w:p>
    <w:p>
      <w:pPr>
        <w:spacing w:after="150"/>
      </w:pPr>
      <w:r>
        <w:rPr/>
        <w:t xml:space="preserve">图表：2019-2023年安陆钓鱼王鱼具有限公司负债情况图</w:t>
      </w:r>
    </w:p>
    <w:p>
      <w:pPr>
        <w:spacing w:after="150"/>
      </w:pPr>
      <w:r>
        <w:rPr/>
        <w:t xml:space="preserve">图表：2019-2023年安陆钓鱼王鱼具有限公司负债指标走势图</w:t>
      </w:r>
    </w:p>
    <w:p>
      <w:pPr>
        <w:spacing w:after="150"/>
      </w:pPr>
      <w:r>
        <w:rPr/>
        <w:t xml:space="preserve">图表：2019-2023年安陆钓鱼王鱼具有限公司运营能力指标走势图</w:t>
      </w:r>
    </w:p>
    <w:p>
      <w:pPr>
        <w:spacing w:after="150"/>
      </w:pPr>
      <w:r>
        <w:rPr/>
        <w:t xml:space="preserve">图表：2019-2023年安陆钓鱼王鱼具有限公司成长能力指标走势图</w:t>
      </w:r>
    </w:p>
    <w:p>
      <w:pPr>
        <w:spacing w:after="150"/>
      </w:pPr>
      <w:r>
        <w:rPr/>
        <w:t xml:space="preserve">图表：2024-2029年中国钓具市场规模预测分析</w:t>
      </w:r>
    </w:p>
    <w:p>
      <w:pPr>
        <w:spacing w:after="150"/>
      </w:pPr>
      <w:r>
        <w:rPr/>
        <w:t xml:space="preserve">图表：2024-2029年中国钓具市场销售份额规模预测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2024-2029年中国钓具行业市场竞争格局与发展前景预测报告</dc:title>
  <dc:description>2024-2029年中国钓具行业市场竞争格局与发展前景预测报告</dc:description>
  <dc:subject>2024-2029年中国钓具行业市场竞争格局与发展前景预测报告</dc:subject>
  <cp:keywords>研究报告</cp:keywords>
  <cp:category>研究报告</cp:category>
  <cp:lastModifiedBy>北京中道泰和信息咨询有限公司</cp:lastModifiedBy>
  <dcterms:created xsi:type="dcterms:W3CDTF">2024-01-23T00:48:37+08:00</dcterms:created>
  <dcterms:modified xsi:type="dcterms:W3CDTF">2024-01-23T00:48:37+08:00</dcterms:modified>
</cp:coreProperties>
</file>

<file path=docProps/custom.xml><?xml version="1.0" encoding="utf-8"?>
<Properties xmlns="http://schemas.openxmlformats.org/officeDocument/2006/custom-properties" xmlns:vt="http://schemas.openxmlformats.org/officeDocument/2006/docPropsVTypes"/>
</file>