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2026-2031年中国智能照明市场深度分析及发展趋势研究报告</w:t>
      </w:r>
    </w:p>
    <w:p>
      <w:pPr>
        <w:spacing w:after="150"/>
      </w:pPr>
      <w:r>
        <w:rPr>
          <w:b w:val="1"/>
          <w:bCs w:val="1"/>
        </w:rPr>
        <w:t xml:space="preserve">报告简介</w:t>
      </w:r>
    </w:p>
    <w:p>
      <w:pPr>
        <w:spacing w:after="150"/>
      </w:pPr>
      <w:r>
        <w:rPr/>
        <w:t xml:space="preserve">智能照明作为一个新兴产业，目前处于一个导入期与成长期的临界点，市场消费观念还未全面形成。但许多照明灯饰厂家都深信，随着智能照明市场推广普及进一步落实，培育起消费者的使用习惯，智能照明市场的消费潜力必然是巨大的，产业前景也是光明的。许多照明灯饰厂商为提升消费者的使用体念，争相设立体验馆，让消费者更直观的感受到智能照明给生活带来的便捷。</w:t>
      </w:r>
    </w:p>
    <w:p>
      <w:pPr>
        <w:spacing w:after="150"/>
      </w:pPr>
      <w:r>
        <w:rPr/>
        <w:t xml:space="preserve">智能照明产品主要是智能照明系统，占销售市场规模约90%，灯具和相关配件约10%。智能照明打开行业长期成长空间。LED智能照明将提升产品的ASP和附加值，其发展空间远大于传统照明产品，快速替换期过后的长期成长动能来源得以解决。</w:t>
      </w:r>
    </w:p>
    <w:p>
      <w:pPr>
        <w:spacing w:after="150"/>
      </w:pPr>
      <w:r>
        <w:rPr/>
        <w:t xml:space="preserve">随着智能家居市场需求的增长，智能照明作为智能家居的切入点之一，受到照明企业以及智能控制企业的热捧。目前，照明的智能化控制已经成为大势所趋，这给整个行业带来庞大的发展空间。投资上可重点关注以家居照明为重要内容的智能家居市场，这将是行业未来重要的发展区域。未来，家居智能照明及城市智能照明是智能照明行业发展的主要增长点，传统照明与智能照明的结合也将有较好的发展趋势，这是行业最主要的投资方向。</w:t>
      </w:r>
    </w:p>
    <w:p>
      <w:pPr>
        <w:spacing w:after="150"/>
      </w:pPr>
      <w:r>
        <w:rPr/>
        <w:t xml:space="preserve">物联网时代背景下，智能化发展方向已成为每一个照明企业所无法回避的问题。国外的智能照明产品已经初见端倪，国内的照明品牌企业也都以务实创新的思考来进行各种智能化产品的尝试，以智能化为代表的新兴手段已经成为各行业竞相角逐的新的利润增长点。智能照明市场的广阔商机和发展前景正在被行业践行和认可。</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多种相关报刊杂志以及专业研究机构公布和提供的大量资料，对我国智能照明及各相关行业的发展状况、市场供需形势、发展趋势等进行了分析，并重点分析了我国智能照明行业发展状况和特点，以及中国智能照明行业将面临的挑战、企业的发展策略等。报告还对智能照明行业进行了趋向研判，是智能照明企业，科研、投资机构等单位准确了解目前智能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智能照明行业概述 1</w:t>
      </w:r>
    </w:p>
    <w:p>
      <w:pPr>
        <w:spacing w:before="75" w:after="0"/>
      </w:pPr>
      <w:r>
        <w:rPr/>
        <w:t xml:space="preserve">第一节 智能照明产业基础概述 1</w:t>
      </w:r>
    </w:p>
    <w:p>
      <w:pPr>
        <w:spacing w:before="75" w:after="0"/>
      </w:pPr>
      <w:r>
        <w:rPr/>
        <w:t xml:space="preserve">一、智能照明特点 1</w:t>
      </w:r>
    </w:p>
    <w:p>
      <w:pPr>
        <w:spacing w:before="75" w:after="0"/>
      </w:pPr>
      <w:r>
        <w:rPr/>
        <w:t xml:space="preserve">二、智能照明范围界定 2</w:t>
      </w:r>
    </w:p>
    <w:p>
      <w:pPr>
        <w:spacing w:before="75" w:after="0"/>
      </w:pPr>
      <w:r>
        <w:rPr/>
        <w:t xml:space="preserve">第二节 智能照明灯具 3</w:t>
      </w:r>
    </w:p>
    <w:p>
      <w:pPr>
        <w:spacing w:before="75" w:after="0"/>
      </w:pPr>
      <w:r>
        <w:rPr/>
        <w:t xml:space="preserve">第三节 智能照明控制系统 5</w:t>
      </w:r>
    </w:p>
    <w:p>
      <w:pPr>
        <w:spacing w:before="75" w:after="0"/>
      </w:pPr>
      <w:r>
        <w:rPr/>
        <w:t xml:space="preserve">一、控制内容与范围 5</w:t>
      </w:r>
    </w:p>
    <w:p>
      <w:pPr>
        <w:spacing w:before="75" w:after="0"/>
      </w:pPr>
      <w:r>
        <w:rPr/>
        <w:t xml:space="preserve">1、时间控制 5</w:t>
      </w:r>
    </w:p>
    <w:p>
      <w:pPr>
        <w:spacing w:before="75" w:after="0"/>
      </w:pPr>
      <w:r>
        <w:rPr/>
        <w:t xml:space="preserve">2、照明亮度自动调节控制 5</w:t>
      </w:r>
    </w:p>
    <w:p>
      <w:pPr>
        <w:spacing w:before="75" w:after="0"/>
      </w:pPr>
      <w:r>
        <w:rPr/>
        <w:t xml:space="preserve">3、场景控制 6</w:t>
      </w:r>
    </w:p>
    <w:p>
      <w:pPr>
        <w:spacing w:before="75" w:after="0"/>
      </w:pPr>
      <w:r>
        <w:rPr/>
        <w:t xml:space="preserve">4、自动开关控制 6</w:t>
      </w:r>
    </w:p>
    <w:p>
      <w:pPr>
        <w:spacing w:before="75" w:after="0"/>
      </w:pPr>
      <w:r>
        <w:rPr/>
        <w:t xml:space="preserve">5、应急照明的控制 6</w:t>
      </w:r>
    </w:p>
    <w:p>
      <w:pPr>
        <w:spacing w:before="75" w:after="0"/>
      </w:pPr>
      <w:r>
        <w:rPr/>
        <w:t xml:space="preserve">6、手动遥控器控制 6</w:t>
      </w:r>
    </w:p>
    <w:p>
      <w:pPr>
        <w:spacing w:before="75" w:after="0"/>
      </w:pPr>
      <w:r>
        <w:rPr/>
        <w:t xml:space="preserve">二、智能照明控制系统的可靠性 6</w:t>
      </w:r>
    </w:p>
    <w:p>
      <w:pPr>
        <w:spacing w:before="75" w:after="0"/>
      </w:pPr>
      <w:r>
        <w:rPr/>
        <w:t xml:space="preserve">三、智能照明控制系统的综合优势 7</w:t>
      </w:r>
    </w:p>
    <w:p>
      <w:pPr>
        <w:spacing w:before="75" w:after="0"/>
      </w:pPr>
      <w:r>
        <w:rPr/>
        <w:t xml:space="preserve">1、良好的节能效果 7</w:t>
      </w:r>
    </w:p>
    <w:p>
      <w:pPr>
        <w:spacing w:before="75" w:after="0"/>
      </w:pPr>
      <w:r>
        <w:rPr/>
        <w:t xml:space="preserve">2、延长灯具寿命 7</w:t>
      </w:r>
    </w:p>
    <w:p>
      <w:pPr>
        <w:spacing w:before="75" w:after="0"/>
      </w:pPr>
      <w:r>
        <w:rPr/>
        <w:t xml:space="preserve">3、改善照明质量 7</w:t>
      </w:r>
    </w:p>
    <w:p>
      <w:pPr>
        <w:spacing w:before="75" w:after="0"/>
      </w:pPr>
      <w:r>
        <w:rPr/>
        <w:t xml:space="preserve">4、实现多种照明效果 8</w:t>
      </w:r>
    </w:p>
    <w:p>
      <w:pPr>
        <w:spacing w:before="75" w:after="0"/>
      </w:pPr>
      <w:r>
        <w:rPr/>
        <w:t xml:space="preserve">5、管理维护方便 8</w:t>
      </w:r>
    </w:p>
    <w:p>
      <w:pPr>
        <w:spacing w:before="75" w:after="0"/>
      </w:pPr>
      <w:r>
        <w:rPr/>
        <w:t xml:space="preserve">6、较高的经济回报 8</w:t>
      </w:r>
    </w:p>
    <w:p>
      <w:pPr>
        <w:spacing w:before="75" w:after="0"/>
      </w:pPr>
      <w:r>
        <w:rPr/>
        <w:t xml:space="preserve">四、智能照明控制系统应用 8</w:t>
      </w:r>
    </w:p>
    <w:p>
      <w:pPr>
        <w:spacing w:before="75" w:after="0"/>
      </w:pPr>
      <w:r>
        <w:rPr>
          <w:b w:val="1"/>
          <w:bCs w:val="1"/>
        </w:rPr>
        <w:t xml:space="preserve">第二章 2021-2026年中国智能照明产业运行环境解析 10</w:t>
      </w:r>
    </w:p>
    <w:p>
      <w:pPr>
        <w:spacing w:before="75" w:after="0"/>
      </w:pPr>
      <w:r>
        <w:rPr/>
        <w:t xml:space="preserve">第一节 2021-2026年中国宏观经济环境分析 10</w:t>
      </w:r>
    </w:p>
    <w:p>
      <w:pPr>
        <w:spacing w:before="75" w:after="0"/>
      </w:pPr>
      <w:r>
        <w:rPr/>
        <w:t xml:space="preserve">一、中国GDP分析 10</w:t>
      </w:r>
    </w:p>
    <w:p>
      <w:pPr>
        <w:spacing w:before="75" w:after="0"/>
      </w:pPr>
      <w:r>
        <w:rPr/>
        <w:t xml:space="preserve">二、中国工业发展形势 11</w:t>
      </w:r>
    </w:p>
    <w:p>
      <w:pPr>
        <w:spacing w:before="75" w:after="0"/>
      </w:pPr>
      <w:r>
        <w:rPr/>
        <w:t xml:space="preserve">三、价格指数分析 13</w:t>
      </w:r>
    </w:p>
    <w:p>
      <w:pPr>
        <w:spacing w:before="75" w:after="0"/>
      </w:pPr>
      <w:r>
        <w:rPr/>
        <w:t xml:space="preserve">四、城乡居民收入分析 14</w:t>
      </w:r>
    </w:p>
    <w:p>
      <w:pPr>
        <w:spacing w:before="75" w:after="0"/>
      </w:pPr>
      <w:r>
        <w:rPr/>
        <w:t xml:space="preserve">五、社会消费品零售总额 17</w:t>
      </w:r>
    </w:p>
    <w:p>
      <w:pPr>
        <w:spacing w:before="75" w:after="0"/>
      </w:pPr>
      <w:r>
        <w:rPr/>
        <w:t xml:space="preserve">六、全社会固定资产投资分析 19</w:t>
      </w:r>
    </w:p>
    <w:p>
      <w:pPr>
        <w:spacing w:before="75" w:after="0"/>
      </w:pPr>
      <w:r>
        <w:rPr/>
        <w:t xml:space="preserve">七、进出口总额及增长率分析 21</w:t>
      </w:r>
    </w:p>
    <w:p>
      <w:pPr>
        <w:spacing w:before="75" w:after="0"/>
      </w:pPr>
      <w:r>
        <w:rPr/>
        <w:t xml:space="preserve">第二节 2021-2026年中国智能照明市场政策环境分析 23</w:t>
      </w:r>
    </w:p>
    <w:p>
      <w:pPr>
        <w:spacing w:before="75" w:after="0"/>
      </w:pPr>
      <w:r>
        <w:rPr/>
        <w:t xml:space="preserve">一、中国照明产业法规 23</w:t>
      </w:r>
    </w:p>
    <w:p>
      <w:pPr>
        <w:spacing w:before="75" w:after="0"/>
      </w:pPr>
      <w:r>
        <w:rPr/>
        <w:t xml:space="preserve">二、相关行业政策 25</w:t>
      </w:r>
    </w:p>
    <w:p>
      <w:pPr>
        <w:spacing w:before="75" w:after="0"/>
      </w:pPr>
      <w:r>
        <w:rPr/>
        <w:t xml:space="preserve">三、法律法规 26</w:t>
      </w:r>
    </w:p>
    <w:p>
      <w:pPr>
        <w:spacing w:before="75" w:after="0"/>
      </w:pPr>
      <w:r>
        <w:rPr/>
        <w:t xml:space="preserve">第三节 2021-2026年中国智能照明产业环境分析 27</w:t>
      </w:r>
    </w:p>
    <w:p>
      <w:pPr>
        <w:spacing w:before="75" w:after="0"/>
      </w:pPr>
      <w:r>
        <w:rPr/>
        <w:t xml:space="preserve">一、城市每年用于公共照明的能源支出 27</w:t>
      </w:r>
    </w:p>
    <w:p>
      <w:pPr>
        <w:spacing w:before="75" w:after="0"/>
      </w:pPr>
      <w:r>
        <w:rPr/>
        <w:t xml:space="preserve">二、景观照明工程能耗 27</w:t>
      </w:r>
    </w:p>
    <w:p>
      <w:pPr>
        <w:spacing w:before="75" w:after="0"/>
      </w:pPr>
      <w:r>
        <w:rPr/>
        <w:t xml:space="preserve">第四节 2021-2026年中国智能照明市场技术环境分析 28</w:t>
      </w:r>
    </w:p>
    <w:p>
      <w:pPr>
        <w:spacing w:before="75" w:after="0"/>
      </w:pPr>
      <w:r>
        <w:rPr/>
        <w:t xml:space="preserve">第五节 2021-2026年中国智能照明市场社会环境分析 31</w:t>
      </w:r>
    </w:p>
    <w:p>
      <w:pPr>
        <w:spacing w:before="75" w:after="0"/>
      </w:pPr>
      <w:r>
        <w:rPr/>
        <w:t xml:space="preserve">一、居民消费观念 31</w:t>
      </w:r>
    </w:p>
    <w:p>
      <w:pPr>
        <w:spacing w:before="75" w:after="0"/>
      </w:pPr>
      <w:r>
        <w:rPr/>
        <w:t xml:space="preserve">二、居民生活与节能 32</w:t>
      </w:r>
    </w:p>
    <w:p>
      <w:pPr>
        <w:spacing w:before="75" w:after="0"/>
      </w:pPr>
      <w:r>
        <w:rPr/>
        <w:t xml:space="preserve">三、人们生活品质的提高 33</w:t>
      </w:r>
    </w:p>
    <w:p>
      <w:pPr>
        <w:spacing w:before="75" w:after="0"/>
      </w:pPr>
      <w:r>
        <w:rPr>
          <w:b w:val="1"/>
          <w:bCs w:val="1"/>
        </w:rPr>
        <w:t xml:space="preserve">第二部分 行业深度分析</w:t>
      </w:r>
    </w:p>
    <w:p>
      <w:pPr>
        <w:spacing w:before="75" w:after="0"/>
      </w:pPr>
      <w:r>
        <w:rPr>
          <w:b w:val="1"/>
          <w:bCs w:val="1"/>
        </w:rPr>
        <w:t xml:space="preserve">第三章 2021-2026年中国智能照明产业运行态势分析 34</w:t>
      </w:r>
    </w:p>
    <w:p>
      <w:pPr>
        <w:spacing w:before="75" w:after="0"/>
      </w:pPr>
      <w:r>
        <w:rPr/>
        <w:t xml:space="preserve">第一节 中国智能照明产业发展历程与演进 34</w:t>
      </w:r>
    </w:p>
    <w:p>
      <w:pPr>
        <w:spacing w:before="75" w:after="0"/>
      </w:pPr>
      <w:r>
        <w:rPr/>
        <w:t xml:space="preserve">第二节 2021-2026年中智能照明产业运行总况 35</w:t>
      </w:r>
    </w:p>
    <w:p>
      <w:pPr>
        <w:spacing w:before="75" w:after="0"/>
      </w:pPr>
      <w:r>
        <w:rPr/>
        <w:t xml:space="preserve">一、智能照明控制系统是智能照明的核心 35</w:t>
      </w:r>
    </w:p>
    <w:p>
      <w:pPr>
        <w:spacing w:before="75" w:after="0"/>
      </w:pPr>
      <w:r>
        <w:rPr/>
        <w:t xml:space="preserve">二、智能照明所处发展阶段 36</w:t>
      </w:r>
    </w:p>
    <w:p>
      <w:pPr>
        <w:spacing w:before="75" w:after="0"/>
      </w:pPr>
      <w:r>
        <w:rPr/>
        <w:t xml:space="preserve">三、国外智能照明系统厂商加速中国市场布局 37</w:t>
      </w:r>
    </w:p>
    <w:p>
      <w:pPr>
        <w:spacing w:before="75" w:after="0"/>
      </w:pPr>
      <w:r>
        <w:rPr/>
        <w:t xml:space="preserve">第三节 2021-2026年中国智能照明市场影响因素 38</w:t>
      </w:r>
    </w:p>
    <w:p>
      <w:pPr>
        <w:spacing w:before="75" w:after="0"/>
      </w:pPr>
      <w:r>
        <w:rPr/>
        <w:t xml:space="preserve">一、照明系统安装成本 38</w:t>
      </w:r>
    </w:p>
    <w:p>
      <w:pPr>
        <w:spacing w:before="75" w:after="0"/>
      </w:pPr>
      <w:r>
        <w:rPr/>
        <w:t xml:space="preserve">二、消费者意识形态 38</w:t>
      </w:r>
    </w:p>
    <w:p>
      <w:pPr>
        <w:spacing w:before="75" w:after="0"/>
      </w:pPr>
      <w:r>
        <w:rPr/>
        <w:t xml:space="preserve">三、经销商销售渠道不够完善 39</w:t>
      </w:r>
    </w:p>
    <w:p>
      <w:pPr>
        <w:spacing w:before="75" w:after="0"/>
      </w:pPr>
      <w:r>
        <w:rPr>
          <w:b w:val="1"/>
          <w:bCs w:val="1"/>
        </w:rPr>
        <w:t xml:space="preserve">第四章 2021-2026年中国智能照明产业新技术研究 40</w:t>
      </w:r>
    </w:p>
    <w:p>
      <w:pPr>
        <w:spacing w:before="75" w:after="0"/>
      </w:pPr>
      <w:r>
        <w:rPr/>
        <w:t xml:space="preserve">第一节 2021-2026年中国智能照明产业技术现状 40</w:t>
      </w:r>
    </w:p>
    <w:p>
      <w:pPr>
        <w:spacing w:before="75" w:after="0"/>
      </w:pPr>
      <w:r>
        <w:rPr/>
        <w:t xml:space="preserve">一、中国智能照明设计理念 40</w:t>
      </w:r>
    </w:p>
    <w:p>
      <w:pPr>
        <w:spacing w:before="75" w:after="0"/>
      </w:pPr>
      <w:r>
        <w:rPr/>
        <w:t xml:space="preserve">二、家居智能照明系统技术 42</w:t>
      </w:r>
    </w:p>
    <w:p>
      <w:pPr>
        <w:spacing w:before="75" w:after="0"/>
      </w:pPr>
      <w:r>
        <w:rPr/>
        <w:t xml:space="preserve">三、智能照明控制系统的设计与应用 46</w:t>
      </w:r>
    </w:p>
    <w:p>
      <w:pPr>
        <w:spacing w:before="75" w:after="0"/>
      </w:pPr>
      <w:r>
        <w:rPr/>
        <w:t xml:space="preserve">第二节 2021-2026年中国智能照明产业新技术研究 47</w:t>
      </w:r>
    </w:p>
    <w:p>
      <w:pPr>
        <w:spacing w:before="75" w:after="0"/>
      </w:pPr>
      <w:r>
        <w:rPr/>
        <w:t xml:space="preserve">一、基于C-Bus的智能照明系统应用技术 47</w:t>
      </w:r>
    </w:p>
    <w:p>
      <w:pPr>
        <w:spacing w:before="75" w:after="0"/>
      </w:pPr>
      <w:r>
        <w:rPr/>
        <w:t xml:space="preserve">二、LED照明远距离智能控制的技术探讨 50</w:t>
      </w:r>
    </w:p>
    <w:p>
      <w:pPr>
        <w:spacing w:before="75" w:after="0"/>
      </w:pPr>
      <w:r>
        <w:rPr/>
        <w:t xml:space="preserve">三、基于ZigBee网络的无线智能照明系统设计 54</w:t>
      </w:r>
    </w:p>
    <w:p>
      <w:pPr>
        <w:spacing w:before="75" w:after="0"/>
      </w:pPr>
      <w:r>
        <w:rPr/>
        <w:t xml:space="preserve">第三节 2021-2026年中国智能照明产业案例应用研究 56</w:t>
      </w:r>
    </w:p>
    <w:p>
      <w:pPr>
        <w:spacing w:before="75" w:after="0"/>
      </w:pPr>
      <w:r>
        <w:rPr/>
        <w:t xml:space="preserve">一、上海农商银行照明控制应用案例 56</w:t>
      </w:r>
    </w:p>
    <w:p>
      <w:pPr>
        <w:spacing w:before="75" w:after="0"/>
      </w:pPr>
      <w:r>
        <w:rPr/>
        <w:t xml:space="preserve">二、上海静安新体育中心智能照明应用案例 59</w:t>
      </w:r>
    </w:p>
    <w:p>
      <w:pPr>
        <w:spacing w:before="75" w:after="0"/>
      </w:pPr>
      <w:r>
        <w:rPr/>
        <w:t xml:space="preserve">三、广州塔智能照明的应用案例 59</w:t>
      </w:r>
    </w:p>
    <w:p>
      <w:pPr>
        <w:spacing w:before="75" w:after="0"/>
      </w:pPr>
      <w:r>
        <w:rPr/>
        <w:t xml:space="preserve">四、漯河市中心公园智能照明应用案例 61</w:t>
      </w:r>
    </w:p>
    <w:p>
      <w:pPr>
        <w:spacing w:before="75" w:after="0"/>
      </w:pPr>
      <w:r>
        <w:rPr/>
        <w:t xml:space="preserve">五、西安索菲特大酒店智能照明应用案例 62</w:t>
      </w:r>
    </w:p>
    <w:p>
      <w:pPr>
        <w:spacing w:before="75" w:after="0"/>
      </w:pPr>
      <w:r>
        <w:rPr/>
        <w:t xml:space="preserve">六、国外智能照明的应用案例 68</w:t>
      </w:r>
    </w:p>
    <w:p>
      <w:pPr>
        <w:spacing w:before="75" w:after="0"/>
      </w:pPr>
      <w:r>
        <w:rPr>
          <w:b w:val="1"/>
          <w:bCs w:val="1"/>
        </w:rPr>
        <w:t xml:space="preserve">第五章 2021-2026年中国智能照明市场动态分析 70</w:t>
      </w:r>
    </w:p>
    <w:p>
      <w:pPr>
        <w:spacing w:before="75" w:after="0"/>
      </w:pPr>
      <w:r>
        <w:rPr/>
        <w:t xml:space="preserve">第一节 2021-2026年中国智能照明产业市场透析 70</w:t>
      </w:r>
    </w:p>
    <w:p>
      <w:pPr>
        <w:spacing w:before="75" w:after="0"/>
      </w:pPr>
      <w:r>
        <w:rPr/>
        <w:t xml:space="preserve">一、中国智能照明市场规模及增长速度 70</w:t>
      </w:r>
    </w:p>
    <w:p>
      <w:pPr>
        <w:spacing w:before="75" w:after="0"/>
      </w:pPr>
      <w:r>
        <w:rPr/>
        <w:t xml:space="preserve">二、中国智能照明市场现状分析 72</w:t>
      </w:r>
    </w:p>
    <w:p>
      <w:pPr>
        <w:spacing w:before="75" w:after="0"/>
      </w:pPr>
      <w:r>
        <w:rPr/>
        <w:t xml:space="preserve">三、中国智能照明品牌竞争情况 75</w:t>
      </w:r>
    </w:p>
    <w:p>
      <w:pPr>
        <w:spacing w:before="75" w:after="0"/>
      </w:pPr>
      <w:r>
        <w:rPr/>
        <w:t xml:space="preserve">四、智能照明市场所面临的问题 77</w:t>
      </w:r>
    </w:p>
    <w:p>
      <w:pPr>
        <w:spacing w:before="75" w:after="0"/>
      </w:pPr>
      <w:r>
        <w:rPr/>
        <w:t xml:space="preserve">第二节 2021-2026年中国智能照明细分市场分析 79</w:t>
      </w:r>
    </w:p>
    <w:p>
      <w:pPr>
        <w:spacing w:before="75" w:after="0"/>
      </w:pPr>
      <w:r>
        <w:rPr/>
        <w:t xml:space="preserve">一、家用照明 79</w:t>
      </w:r>
    </w:p>
    <w:p>
      <w:pPr>
        <w:spacing w:before="75" w:after="0"/>
      </w:pPr>
      <w:r>
        <w:rPr/>
        <w:t xml:space="preserve">二、厂房办公照明 82</w:t>
      </w:r>
    </w:p>
    <w:p>
      <w:pPr>
        <w:spacing w:before="75" w:after="0"/>
      </w:pPr>
      <w:r>
        <w:rPr/>
        <w:t xml:space="preserve">三、商超照明 87</w:t>
      </w:r>
    </w:p>
    <w:p>
      <w:pPr>
        <w:spacing w:before="75" w:after="0"/>
      </w:pPr>
      <w:r>
        <w:rPr/>
        <w:t xml:space="preserve">1、智能照明在商场超市的作用 87</w:t>
      </w:r>
    </w:p>
    <w:p>
      <w:pPr>
        <w:spacing w:before="75" w:after="0"/>
      </w:pPr>
      <w:r>
        <w:rPr/>
        <w:t xml:space="preserve">2、应用案例 90</w:t>
      </w:r>
    </w:p>
    <w:p>
      <w:pPr>
        <w:spacing w:before="75" w:after="0"/>
      </w:pPr>
      <w:r>
        <w:rPr/>
        <w:t xml:space="preserve">四、酒店照明 93</w:t>
      </w:r>
    </w:p>
    <w:p>
      <w:pPr>
        <w:spacing w:before="75" w:after="0"/>
      </w:pPr>
      <w:r>
        <w:rPr/>
        <w:t xml:space="preserve">1、现代化酒店照明区域划分 93</w:t>
      </w:r>
    </w:p>
    <w:p>
      <w:pPr>
        <w:spacing w:before="75" w:after="0"/>
      </w:pPr>
      <w:r>
        <w:rPr/>
        <w:t xml:space="preserve">2、现代化酒店智能照明需求 93</w:t>
      </w:r>
    </w:p>
    <w:p>
      <w:pPr>
        <w:spacing w:before="75" w:after="0"/>
      </w:pPr>
      <w:r>
        <w:rPr/>
        <w:t xml:space="preserve">3、酒店重点区域智能照明功能效果 94</w:t>
      </w:r>
    </w:p>
    <w:p>
      <w:pPr>
        <w:spacing w:before="75" w:after="0"/>
      </w:pPr>
      <w:r>
        <w:rPr/>
        <w:t xml:space="preserve">五、工程照明 94</w:t>
      </w:r>
    </w:p>
    <w:p>
      <w:pPr>
        <w:spacing w:before="75" w:after="0"/>
      </w:pPr>
      <w:r>
        <w:rPr/>
        <w:t xml:space="preserve">1、公共设施应用状况 94</w:t>
      </w:r>
    </w:p>
    <w:p>
      <w:pPr>
        <w:spacing w:before="75" w:after="0"/>
      </w:pPr>
      <w:r>
        <w:rPr/>
        <w:t xml:space="preserve">2、路桥隧道应用状况 95</w:t>
      </w:r>
    </w:p>
    <w:p>
      <w:pPr>
        <w:spacing w:before="75" w:after="0"/>
      </w:pPr>
      <w:r>
        <w:rPr/>
        <w:t xml:space="preserve">3、景观照明应用状况 96</w:t>
      </w:r>
    </w:p>
    <w:p>
      <w:pPr>
        <w:spacing w:before="75" w:after="0"/>
      </w:pPr>
      <w:r>
        <w:rPr>
          <w:b w:val="1"/>
          <w:bCs w:val="1"/>
        </w:rPr>
        <w:t xml:space="preserve">第三部分 竞争格局分析</w:t>
      </w:r>
    </w:p>
    <w:p>
      <w:pPr>
        <w:spacing w:before="75" w:after="0"/>
      </w:pPr>
      <w:r>
        <w:rPr>
          <w:b w:val="1"/>
          <w:bCs w:val="1"/>
        </w:rPr>
        <w:t xml:space="preserve">第六章 2021-2026年中国智能照明控制系统供应商 97</w:t>
      </w:r>
    </w:p>
    <w:p>
      <w:pPr>
        <w:spacing w:before="75" w:after="0"/>
      </w:pPr>
      <w:r>
        <w:rPr/>
        <w:t xml:space="preserve">第一节 松下电工(中国)有限公司 97</w:t>
      </w:r>
    </w:p>
    <w:p>
      <w:pPr>
        <w:spacing w:before="75" w:after="0"/>
      </w:pPr>
      <w:r>
        <w:rPr/>
        <w:t xml:space="preserve">一、公司基本概述 97</w:t>
      </w:r>
    </w:p>
    <w:p>
      <w:pPr>
        <w:spacing w:before="75" w:after="0"/>
      </w:pPr>
      <w:r>
        <w:rPr/>
        <w:t xml:space="preserve">二、公司主要经营分析 97</w:t>
      </w:r>
    </w:p>
    <w:p>
      <w:pPr>
        <w:spacing w:before="75" w:after="0"/>
      </w:pPr>
      <w:r>
        <w:rPr/>
        <w:t xml:space="preserve">三、公司竞争力分析 97</w:t>
      </w:r>
    </w:p>
    <w:p>
      <w:pPr>
        <w:spacing w:before="75" w:after="0"/>
      </w:pPr>
      <w:r>
        <w:rPr/>
        <w:t xml:space="preserve">四、公司发展战略分析 100</w:t>
      </w:r>
    </w:p>
    <w:p>
      <w:pPr>
        <w:spacing w:before="75" w:after="0"/>
      </w:pPr>
      <w:r>
        <w:rPr/>
        <w:t xml:space="preserve">第二节 上海施耐德工业控制有限公司 101</w:t>
      </w:r>
    </w:p>
    <w:p>
      <w:pPr>
        <w:spacing w:before="75" w:after="0"/>
      </w:pPr>
      <w:r>
        <w:rPr/>
        <w:t xml:space="preserve">一、公司基本概述 101</w:t>
      </w:r>
    </w:p>
    <w:p>
      <w:pPr>
        <w:spacing w:before="75" w:after="0"/>
      </w:pPr>
      <w:r>
        <w:rPr/>
        <w:t xml:space="preserve">二、公司主要经营分析 102</w:t>
      </w:r>
    </w:p>
    <w:p>
      <w:pPr>
        <w:spacing w:before="75" w:after="0"/>
      </w:pPr>
      <w:r>
        <w:rPr/>
        <w:t xml:space="preserve">三、公司竞争力分析 102</w:t>
      </w:r>
    </w:p>
    <w:p>
      <w:pPr>
        <w:spacing w:before="75" w:after="0"/>
      </w:pPr>
      <w:r>
        <w:rPr/>
        <w:t xml:space="preserve">四、公司发展战略分析 103</w:t>
      </w:r>
    </w:p>
    <w:p>
      <w:pPr>
        <w:spacing w:before="75" w:after="0"/>
      </w:pPr>
      <w:r>
        <w:rPr/>
        <w:t xml:space="preserve">第三节 邦奇智能科技(上海)股份有限公司 104</w:t>
      </w:r>
    </w:p>
    <w:p>
      <w:pPr>
        <w:spacing w:before="75" w:after="0"/>
      </w:pPr>
      <w:r>
        <w:rPr/>
        <w:t xml:space="preserve">一、公司基本概述 104</w:t>
      </w:r>
    </w:p>
    <w:p>
      <w:pPr>
        <w:spacing w:before="75" w:after="0"/>
      </w:pPr>
      <w:r>
        <w:rPr/>
        <w:t xml:space="preserve">二、公司主要经营分析 105</w:t>
      </w:r>
    </w:p>
    <w:p>
      <w:pPr>
        <w:spacing w:before="75" w:after="0"/>
      </w:pPr>
      <w:r>
        <w:rPr/>
        <w:t xml:space="preserve">三、公司竞争力分析 106</w:t>
      </w:r>
    </w:p>
    <w:p>
      <w:pPr>
        <w:spacing w:before="75" w:after="0"/>
      </w:pPr>
      <w:r>
        <w:rPr/>
        <w:t xml:space="preserve">四、公司发展战略分析 107</w:t>
      </w:r>
    </w:p>
    <w:p>
      <w:pPr>
        <w:spacing w:before="75" w:after="0"/>
      </w:pPr>
      <w:r>
        <w:rPr/>
        <w:t xml:space="preserve">第四节 ABB(中国)有限公司 107</w:t>
      </w:r>
    </w:p>
    <w:p>
      <w:pPr>
        <w:spacing w:before="75" w:after="0"/>
      </w:pPr>
      <w:r>
        <w:rPr/>
        <w:t xml:space="preserve">一、公司基本概述 107</w:t>
      </w:r>
    </w:p>
    <w:p>
      <w:pPr>
        <w:spacing w:before="75" w:after="0"/>
      </w:pPr>
      <w:r>
        <w:rPr/>
        <w:t xml:space="preserve">二、公司主要经营分析 108</w:t>
      </w:r>
    </w:p>
    <w:p>
      <w:pPr>
        <w:spacing w:before="75" w:after="0"/>
      </w:pPr>
      <w:r>
        <w:rPr/>
        <w:t xml:space="preserve">三、公司竞争力分析 109</w:t>
      </w:r>
    </w:p>
    <w:p>
      <w:pPr>
        <w:spacing w:before="75" w:after="0"/>
      </w:pPr>
      <w:r>
        <w:rPr/>
        <w:t xml:space="preserve">四、公司发展战略分析 109</w:t>
      </w:r>
    </w:p>
    <w:p>
      <w:pPr>
        <w:spacing w:before="75" w:after="0"/>
      </w:pPr>
      <w:r>
        <w:rPr/>
        <w:t xml:space="preserve">第五节 永林电子(上海)有限公司 110</w:t>
      </w:r>
    </w:p>
    <w:p>
      <w:pPr>
        <w:spacing w:before="75" w:after="0"/>
      </w:pPr>
      <w:r>
        <w:rPr/>
        <w:t xml:space="preserve">一、公司基本概述 110</w:t>
      </w:r>
    </w:p>
    <w:p>
      <w:pPr>
        <w:spacing w:before="75" w:after="0"/>
      </w:pPr>
      <w:r>
        <w:rPr/>
        <w:t xml:space="preserve">二、公司主要经营分析 111</w:t>
      </w:r>
    </w:p>
    <w:p>
      <w:pPr>
        <w:spacing w:before="75" w:after="0"/>
      </w:pPr>
      <w:r>
        <w:rPr/>
        <w:t xml:space="preserve">三、公司竞争力分析 111</w:t>
      </w:r>
    </w:p>
    <w:p>
      <w:pPr>
        <w:spacing w:before="75" w:after="0"/>
      </w:pPr>
      <w:r>
        <w:rPr/>
        <w:t xml:space="preserve">四、公司发展战略分析 112</w:t>
      </w:r>
    </w:p>
    <w:p>
      <w:pPr>
        <w:spacing w:before="75" w:after="0"/>
      </w:pPr>
      <w:r>
        <w:rPr/>
        <w:t xml:space="preserve">第六节 广东三雄极光照明股份有限公司 112</w:t>
      </w:r>
    </w:p>
    <w:p>
      <w:pPr>
        <w:spacing w:before="75" w:after="0"/>
      </w:pPr>
      <w:r>
        <w:rPr/>
        <w:t xml:space="preserve">一、公司基本概述 112</w:t>
      </w:r>
    </w:p>
    <w:p>
      <w:pPr>
        <w:spacing w:before="75" w:after="0"/>
      </w:pPr>
      <w:r>
        <w:rPr/>
        <w:t xml:space="preserve">二、公司主要经营分析 113</w:t>
      </w:r>
    </w:p>
    <w:p>
      <w:pPr>
        <w:spacing w:before="75" w:after="0"/>
      </w:pPr>
      <w:r>
        <w:rPr/>
        <w:t xml:space="preserve">三、公司竞争力分析 114</w:t>
      </w:r>
    </w:p>
    <w:p>
      <w:pPr>
        <w:spacing w:before="75" w:after="0"/>
      </w:pPr>
      <w:r>
        <w:rPr/>
        <w:t xml:space="preserve">四、公司发展战略分析 116</w:t>
      </w:r>
    </w:p>
    <w:p>
      <w:pPr>
        <w:spacing w:before="75" w:after="0"/>
      </w:pPr>
      <w:r>
        <w:rPr/>
        <w:t xml:space="preserve">第七节 广州市河东电子有限公司 117</w:t>
      </w:r>
    </w:p>
    <w:p>
      <w:pPr>
        <w:spacing w:before="75" w:after="0"/>
      </w:pPr>
      <w:r>
        <w:rPr/>
        <w:t xml:space="preserve">一、公司基本概述 117</w:t>
      </w:r>
    </w:p>
    <w:p>
      <w:pPr>
        <w:spacing w:before="75" w:after="0"/>
      </w:pPr>
      <w:r>
        <w:rPr/>
        <w:t xml:space="preserve">二、公司主要经营分析 117</w:t>
      </w:r>
    </w:p>
    <w:p>
      <w:pPr>
        <w:spacing w:before="75" w:after="0"/>
      </w:pPr>
      <w:r>
        <w:rPr/>
        <w:t xml:space="preserve">三、公司竞争力分析 118</w:t>
      </w:r>
    </w:p>
    <w:p>
      <w:pPr>
        <w:spacing w:before="75" w:after="0"/>
      </w:pPr>
      <w:r>
        <w:rPr/>
        <w:t xml:space="preserve">四、公司发展战略分析 120</w:t>
      </w:r>
    </w:p>
    <w:p>
      <w:pPr>
        <w:spacing w:before="75" w:after="0"/>
      </w:pPr>
      <w:r>
        <w:rPr/>
        <w:t xml:space="preserve">第八节 上海快思聪电子科技有限公司 121</w:t>
      </w:r>
    </w:p>
    <w:p>
      <w:pPr>
        <w:spacing w:before="75" w:after="0"/>
      </w:pPr>
      <w:r>
        <w:rPr/>
        <w:t xml:space="preserve">一、公司基本概述 121</w:t>
      </w:r>
    </w:p>
    <w:p>
      <w:pPr>
        <w:spacing w:before="75" w:after="0"/>
      </w:pPr>
      <w:r>
        <w:rPr/>
        <w:t xml:space="preserve">二、公司主要经营分析 122</w:t>
      </w:r>
    </w:p>
    <w:p>
      <w:pPr>
        <w:spacing w:before="75" w:after="0"/>
      </w:pPr>
      <w:r>
        <w:rPr/>
        <w:t xml:space="preserve">三、公司竞争力分析 122</w:t>
      </w:r>
    </w:p>
    <w:p>
      <w:pPr>
        <w:spacing w:before="75" w:after="0"/>
      </w:pPr>
      <w:r>
        <w:rPr/>
        <w:t xml:space="preserve">四、公司发展战略分析 123</w:t>
      </w:r>
    </w:p>
    <w:p>
      <w:pPr>
        <w:spacing w:before="75" w:after="0"/>
      </w:pPr>
      <w:r>
        <w:rPr/>
        <w:t xml:space="preserve">第九节 澳大利亚邦奇电子工程有限公司 124</w:t>
      </w:r>
    </w:p>
    <w:p>
      <w:pPr>
        <w:spacing w:before="75" w:after="0"/>
      </w:pPr>
      <w:r>
        <w:rPr/>
        <w:t xml:space="preserve">一、公司基本概述 124</w:t>
      </w:r>
    </w:p>
    <w:p>
      <w:pPr>
        <w:spacing w:before="75" w:after="0"/>
      </w:pPr>
      <w:r>
        <w:rPr/>
        <w:t xml:space="preserve">二、公司主要经营分析 124</w:t>
      </w:r>
    </w:p>
    <w:p>
      <w:pPr>
        <w:spacing w:before="75" w:after="0"/>
      </w:pPr>
      <w:r>
        <w:rPr/>
        <w:t xml:space="preserve">三、公司竞争力分析 124</w:t>
      </w:r>
    </w:p>
    <w:p>
      <w:pPr>
        <w:spacing w:before="75" w:after="0"/>
      </w:pPr>
      <w:r>
        <w:rPr/>
        <w:t xml:space="preserve">四、公司发展战略分析 127</w:t>
      </w:r>
    </w:p>
    <w:p>
      <w:pPr>
        <w:spacing w:before="75" w:after="0"/>
      </w:pPr>
      <w:r>
        <w:rPr/>
        <w:t xml:space="preserve">第十节 锐高照明电子(深圳)有限公司 127</w:t>
      </w:r>
    </w:p>
    <w:p>
      <w:pPr>
        <w:spacing w:before="75" w:after="0"/>
      </w:pPr>
      <w:r>
        <w:rPr/>
        <w:t xml:space="preserve">一、公司基本概述 127</w:t>
      </w:r>
    </w:p>
    <w:p>
      <w:pPr>
        <w:spacing w:before="75" w:after="0"/>
      </w:pPr>
      <w:r>
        <w:rPr/>
        <w:t xml:space="preserve">二、公司主要经营分析 128</w:t>
      </w:r>
    </w:p>
    <w:p>
      <w:pPr>
        <w:spacing w:before="75" w:after="0"/>
      </w:pPr>
      <w:r>
        <w:rPr/>
        <w:t xml:space="preserve">三、公司竞争力分析 128</w:t>
      </w:r>
    </w:p>
    <w:p>
      <w:pPr>
        <w:spacing w:before="75" w:after="0"/>
      </w:pPr>
      <w:r>
        <w:rPr/>
        <w:t xml:space="preserve">四、公司发展战略分析 129</w:t>
      </w:r>
    </w:p>
    <w:p>
      <w:pPr>
        <w:spacing w:before="75" w:after="0"/>
      </w:pPr>
      <w:r>
        <w:rPr>
          <w:b w:val="1"/>
          <w:bCs w:val="1"/>
        </w:rPr>
        <w:t xml:space="preserve">第七章 2021-2026年中国智能照明灯具厂商 130</w:t>
      </w:r>
    </w:p>
    <w:p>
      <w:pPr>
        <w:spacing w:before="75" w:after="0"/>
      </w:pPr>
      <w:r>
        <w:rPr/>
        <w:t xml:space="preserve">第一节 飞利浦 130</w:t>
      </w:r>
    </w:p>
    <w:p>
      <w:pPr>
        <w:spacing w:before="75" w:after="0"/>
      </w:pPr>
      <w:r>
        <w:rPr/>
        <w:t xml:space="preserve">一、公司基本概述 130</w:t>
      </w:r>
    </w:p>
    <w:p>
      <w:pPr>
        <w:spacing w:before="75" w:after="0"/>
      </w:pPr>
      <w:r>
        <w:rPr/>
        <w:t xml:space="preserve">二、公司主要经营数据指标分析 130</w:t>
      </w:r>
    </w:p>
    <w:p>
      <w:pPr>
        <w:spacing w:before="75" w:after="0"/>
      </w:pPr>
      <w:r>
        <w:rPr/>
        <w:t xml:space="preserve">三、公司竞争力分析 131</w:t>
      </w:r>
    </w:p>
    <w:p>
      <w:pPr>
        <w:spacing w:before="75" w:after="0"/>
      </w:pPr>
      <w:r>
        <w:rPr/>
        <w:t xml:space="preserve">四、公司发展战略分析 131</w:t>
      </w:r>
    </w:p>
    <w:p>
      <w:pPr>
        <w:spacing w:before="75" w:after="0"/>
      </w:pPr>
      <w:r>
        <w:rPr/>
        <w:t xml:space="preserve">第二节 欧司朗(中国)有限公司 131</w:t>
      </w:r>
    </w:p>
    <w:p>
      <w:pPr>
        <w:spacing w:before="75" w:after="0"/>
      </w:pPr>
      <w:r>
        <w:rPr/>
        <w:t xml:space="preserve">一、公司基本概述 131</w:t>
      </w:r>
    </w:p>
    <w:p>
      <w:pPr>
        <w:spacing w:before="75" w:after="0"/>
      </w:pPr>
      <w:r>
        <w:rPr/>
        <w:t xml:space="preserve">二、公司主要经营数据指标分析 132</w:t>
      </w:r>
    </w:p>
    <w:p>
      <w:pPr>
        <w:spacing w:before="75" w:after="0"/>
      </w:pPr>
      <w:r>
        <w:rPr/>
        <w:t xml:space="preserve">三、公司竞争力分析 132</w:t>
      </w:r>
    </w:p>
    <w:p>
      <w:pPr>
        <w:spacing w:before="75" w:after="0"/>
      </w:pPr>
      <w:r>
        <w:rPr/>
        <w:t xml:space="preserve">四、公司发展战略分析 133</w:t>
      </w:r>
    </w:p>
    <w:p>
      <w:pPr>
        <w:spacing w:before="75" w:after="0"/>
      </w:pPr>
      <w:r>
        <w:rPr/>
        <w:t xml:space="preserve">第三节 中山市欧普照明股份有限公司 133</w:t>
      </w:r>
    </w:p>
    <w:p>
      <w:pPr>
        <w:spacing w:before="75" w:after="0"/>
      </w:pPr>
      <w:r>
        <w:rPr/>
        <w:t xml:space="preserve">一、公司基本概述 133</w:t>
      </w:r>
    </w:p>
    <w:p>
      <w:pPr>
        <w:spacing w:before="75" w:after="0"/>
      </w:pPr>
      <w:r>
        <w:rPr/>
        <w:t xml:space="preserve">二、公司主要经营数据指标分析 134</w:t>
      </w:r>
    </w:p>
    <w:p>
      <w:pPr>
        <w:spacing w:before="75" w:after="0"/>
      </w:pPr>
      <w:r>
        <w:rPr/>
        <w:t xml:space="preserve">三、公司竞争力分析 134</w:t>
      </w:r>
    </w:p>
    <w:p>
      <w:pPr>
        <w:spacing w:before="75" w:after="0"/>
      </w:pPr>
      <w:r>
        <w:rPr/>
        <w:t xml:space="preserve">四、公司发展战略分析 138</w:t>
      </w:r>
    </w:p>
    <w:p>
      <w:pPr>
        <w:spacing w:before="75" w:after="0"/>
      </w:pPr>
      <w:r>
        <w:rPr/>
        <w:t xml:space="preserve">第四节 霍尼韦尔朗能电器系统技术(广东)有限公司 139</w:t>
      </w:r>
    </w:p>
    <w:p>
      <w:pPr>
        <w:spacing w:before="75" w:after="0"/>
      </w:pPr>
      <w:r>
        <w:rPr/>
        <w:t xml:space="preserve">一、公司基本概述 139</w:t>
      </w:r>
    </w:p>
    <w:p>
      <w:pPr>
        <w:spacing w:before="75" w:after="0"/>
      </w:pPr>
      <w:r>
        <w:rPr/>
        <w:t xml:space="preserve">二、公司主要经营数据指标分析 139</w:t>
      </w:r>
    </w:p>
    <w:p>
      <w:pPr>
        <w:spacing w:before="75" w:after="0"/>
      </w:pPr>
      <w:r>
        <w:rPr/>
        <w:t xml:space="preserve">三、公司竞争力分析 139</w:t>
      </w:r>
    </w:p>
    <w:p>
      <w:pPr>
        <w:spacing w:before="75" w:after="0"/>
      </w:pPr>
      <w:r>
        <w:rPr/>
        <w:t xml:space="preserve">四、公司发展战略分析 140</w:t>
      </w:r>
    </w:p>
    <w:p>
      <w:pPr>
        <w:spacing w:before="75" w:after="0"/>
      </w:pPr>
      <w:r>
        <w:rPr/>
        <w:t xml:space="preserve">第五节 佛山照明 140</w:t>
      </w:r>
    </w:p>
    <w:p>
      <w:pPr>
        <w:spacing w:before="75" w:after="0"/>
      </w:pPr>
      <w:r>
        <w:rPr/>
        <w:t xml:space="preserve">一、公司基本概述 140</w:t>
      </w:r>
    </w:p>
    <w:p>
      <w:pPr>
        <w:spacing w:before="75" w:after="0"/>
      </w:pPr>
      <w:r>
        <w:rPr/>
        <w:t xml:space="preserve">二、公司主要经营数据指标分析 141</w:t>
      </w:r>
    </w:p>
    <w:p>
      <w:pPr>
        <w:spacing w:before="75" w:after="0"/>
      </w:pPr>
      <w:r>
        <w:rPr/>
        <w:t xml:space="preserve">三、公司竞争力分析 141</w:t>
      </w:r>
    </w:p>
    <w:p>
      <w:pPr>
        <w:spacing w:before="75" w:after="0"/>
      </w:pPr>
      <w:r>
        <w:rPr/>
        <w:t xml:space="preserve">四、公司发展战略分析 142</w:t>
      </w:r>
    </w:p>
    <w:p>
      <w:pPr>
        <w:spacing w:before="75" w:after="0"/>
      </w:pPr>
      <w:r>
        <w:rPr/>
        <w:t xml:space="preserve">第六节 TCL 142</w:t>
      </w:r>
    </w:p>
    <w:p>
      <w:pPr>
        <w:spacing w:before="75" w:after="0"/>
      </w:pPr>
      <w:r>
        <w:rPr/>
        <w:t xml:space="preserve">一、公司基本概述 142</w:t>
      </w:r>
    </w:p>
    <w:p>
      <w:pPr>
        <w:spacing w:before="75" w:after="0"/>
      </w:pPr>
      <w:r>
        <w:rPr/>
        <w:t xml:space="preserve">二、公司主要经营数据指标分析 143</w:t>
      </w:r>
    </w:p>
    <w:p>
      <w:pPr>
        <w:spacing w:before="75" w:after="0"/>
      </w:pPr>
      <w:r>
        <w:rPr/>
        <w:t xml:space="preserve">三、公司竞争力分析 144</w:t>
      </w:r>
    </w:p>
    <w:p>
      <w:pPr>
        <w:spacing w:before="75" w:after="0"/>
      </w:pPr>
      <w:r>
        <w:rPr/>
        <w:t xml:space="preserve">四、公司发展战略分析 146</w:t>
      </w:r>
    </w:p>
    <w:p>
      <w:pPr>
        <w:spacing w:before="75" w:after="0"/>
      </w:pPr>
      <w:r>
        <w:rPr/>
        <w:t xml:space="preserve">第七节 索恩照明(广州)有限公司 146</w:t>
      </w:r>
    </w:p>
    <w:p>
      <w:pPr>
        <w:spacing w:before="75" w:after="0"/>
      </w:pPr>
      <w:r>
        <w:rPr/>
        <w:t xml:space="preserve">一、公司基本概述 146</w:t>
      </w:r>
    </w:p>
    <w:p>
      <w:pPr>
        <w:spacing w:before="75" w:after="0"/>
      </w:pPr>
      <w:r>
        <w:rPr/>
        <w:t xml:space="preserve">二、公司主要经营数据指标分析 147</w:t>
      </w:r>
    </w:p>
    <w:p>
      <w:pPr>
        <w:spacing w:before="75" w:after="0"/>
      </w:pPr>
      <w:r>
        <w:rPr/>
        <w:t xml:space="preserve">三、公司竞争力分析 147</w:t>
      </w:r>
    </w:p>
    <w:p>
      <w:pPr>
        <w:spacing w:before="75" w:after="0"/>
      </w:pPr>
      <w:r>
        <w:rPr/>
        <w:t xml:space="preserve">四、公司发展战略分析 147</w:t>
      </w:r>
    </w:p>
    <w:p>
      <w:pPr>
        <w:spacing w:before="75" w:after="0"/>
      </w:pPr>
      <w:r>
        <w:rPr/>
        <w:t xml:space="preserve">第八节 重庆雷士照明有限公司 147</w:t>
      </w:r>
    </w:p>
    <w:p>
      <w:pPr>
        <w:spacing w:before="75" w:after="0"/>
      </w:pPr>
      <w:r>
        <w:rPr/>
        <w:t xml:space="preserve">一、公司基本概述 147</w:t>
      </w:r>
    </w:p>
    <w:p>
      <w:pPr>
        <w:spacing w:before="75" w:after="0"/>
      </w:pPr>
      <w:r>
        <w:rPr/>
        <w:t xml:space="preserve">二、公司主要经营数据指标分析 148</w:t>
      </w:r>
    </w:p>
    <w:p>
      <w:pPr>
        <w:spacing w:before="75" w:after="0"/>
      </w:pPr>
      <w:r>
        <w:rPr/>
        <w:t xml:space="preserve">三、公司竞争力分析 149</w:t>
      </w:r>
    </w:p>
    <w:p>
      <w:pPr>
        <w:spacing w:before="75" w:after="0"/>
      </w:pPr>
      <w:r>
        <w:rPr/>
        <w:t xml:space="preserve">四、公司发展战略分析 149</w:t>
      </w:r>
    </w:p>
    <w:p>
      <w:pPr>
        <w:spacing w:before="75" w:after="0"/>
      </w:pPr>
      <w:r>
        <w:rPr/>
        <w:t xml:space="preserve">第九节 江苏史福特光电股份有限公司 150</w:t>
      </w:r>
    </w:p>
    <w:p>
      <w:pPr>
        <w:spacing w:before="75" w:after="0"/>
      </w:pPr>
      <w:r>
        <w:rPr/>
        <w:t xml:space="preserve">一、公司基本概述 150</w:t>
      </w:r>
    </w:p>
    <w:p>
      <w:pPr>
        <w:spacing w:before="75" w:after="0"/>
      </w:pPr>
      <w:r>
        <w:rPr/>
        <w:t xml:space="preserve">二、公司主要经营数据指标分析 150</w:t>
      </w:r>
    </w:p>
    <w:p>
      <w:pPr>
        <w:spacing w:before="75" w:after="0"/>
      </w:pPr>
      <w:r>
        <w:rPr/>
        <w:t xml:space="preserve">三、公司竞争力分析 150</w:t>
      </w:r>
    </w:p>
    <w:p>
      <w:pPr>
        <w:spacing w:before="75" w:after="0"/>
      </w:pPr>
      <w:r>
        <w:rPr/>
        <w:t xml:space="preserve">四、公司发展战略分析 151</w:t>
      </w:r>
    </w:p>
    <w:p>
      <w:pPr>
        <w:spacing w:before="75" w:after="0"/>
      </w:pPr>
      <w:r>
        <w:rPr>
          <w:b w:val="1"/>
          <w:bCs w:val="1"/>
        </w:rPr>
        <w:t xml:space="preserve">第四部分 发展战略研究</w:t>
      </w:r>
    </w:p>
    <w:p>
      <w:pPr>
        <w:spacing w:before="75" w:after="0"/>
      </w:pPr>
      <w:r>
        <w:rPr>
          <w:b w:val="1"/>
          <w:bCs w:val="1"/>
        </w:rPr>
        <w:t xml:space="preserve">第八章 2026-2031年中国智能照明行业投资战略研究 152</w:t>
      </w:r>
    </w:p>
    <w:p>
      <w:pPr>
        <w:spacing w:before="75" w:after="0"/>
      </w:pPr>
      <w:r>
        <w:rPr/>
        <w:t xml:space="preserve">第一节 2021-2026年中国智能照明产业投资概况 152</w:t>
      </w:r>
    </w:p>
    <w:p>
      <w:pPr>
        <w:spacing w:before="75" w:after="0"/>
      </w:pPr>
      <w:r>
        <w:rPr/>
        <w:t xml:space="preserve">一、中国智能照明产业投资环境 152</w:t>
      </w:r>
    </w:p>
    <w:p>
      <w:pPr>
        <w:spacing w:before="75" w:after="0"/>
      </w:pPr>
      <w:r>
        <w:rPr/>
        <w:t xml:space="preserve">二、中国智能照明产业投资与在建项目分析 152</w:t>
      </w:r>
    </w:p>
    <w:p>
      <w:pPr>
        <w:spacing w:before="75" w:after="0"/>
      </w:pPr>
      <w:r>
        <w:rPr/>
        <w:t xml:space="preserve">三、房地产发展掀起智能照明节能领域新热潮 155</w:t>
      </w:r>
    </w:p>
    <w:p>
      <w:pPr>
        <w:spacing w:before="75" w:after="0"/>
      </w:pPr>
      <w:r>
        <w:rPr/>
        <w:t xml:space="preserve">第二节 2026-2031年中国智能照明行业投资机会分析 156</w:t>
      </w:r>
    </w:p>
    <w:p>
      <w:pPr>
        <w:spacing w:before="75" w:after="0"/>
      </w:pPr>
      <w:r>
        <w:rPr/>
        <w:t xml:space="preserve">一、智能照明投资潜力分析 156</w:t>
      </w:r>
    </w:p>
    <w:p>
      <w:pPr>
        <w:spacing w:before="75" w:after="0"/>
      </w:pPr>
      <w:r>
        <w:rPr/>
        <w:t xml:space="preserve">二、智能照明投资热点分析 157</w:t>
      </w:r>
    </w:p>
    <w:p>
      <w:pPr>
        <w:spacing w:before="75" w:after="0"/>
      </w:pPr>
      <w:r>
        <w:rPr/>
        <w:t xml:space="preserve">第三节 2026-2031年中国智能照明行业投资风险预警 159</w:t>
      </w:r>
    </w:p>
    <w:p>
      <w:pPr>
        <w:spacing w:before="75" w:after="0"/>
      </w:pPr>
      <w:r>
        <w:rPr/>
        <w:t xml:space="preserve">一、宏观调控政策风险 159</w:t>
      </w:r>
    </w:p>
    <w:p>
      <w:pPr>
        <w:spacing w:before="75" w:after="0"/>
      </w:pPr>
      <w:r>
        <w:rPr/>
        <w:t xml:space="preserve">二、市场竞争风险 161</w:t>
      </w:r>
    </w:p>
    <w:p>
      <w:pPr>
        <w:spacing w:before="75" w:after="0"/>
      </w:pPr>
      <w:r>
        <w:rPr/>
        <w:t xml:space="preserve">三、市场运营机制风险 162</w:t>
      </w:r>
    </w:p>
    <w:p>
      <w:pPr>
        <w:spacing w:before="75" w:after="0"/>
      </w:pPr>
      <w:r>
        <w:rPr/>
        <w:t xml:space="preserve">四、技术风险及防范 162</w:t>
      </w:r>
    </w:p>
    <w:p>
      <w:pPr>
        <w:spacing w:before="75" w:after="0"/>
      </w:pPr>
      <w:r>
        <w:rPr/>
        <w:t xml:space="preserve">五、宏观经济波动风险及防范 165</w:t>
      </w:r>
    </w:p>
    <w:p>
      <w:pPr>
        <w:spacing w:before="75" w:after="0"/>
      </w:pPr>
      <w:r>
        <w:rPr/>
        <w:t xml:space="preserve">六、关联产业风险及防范 169</w:t>
      </w:r>
    </w:p>
    <w:p>
      <w:pPr>
        <w:spacing w:before="75" w:after="0"/>
      </w:pPr>
      <w:r>
        <w:rPr/>
        <w:t xml:space="preserve">七、其它风险 170</w:t>
      </w:r>
    </w:p>
    <w:p>
      <w:pPr>
        <w:spacing w:before="75" w:after="0"/>
      </w:pPr>
      <w:r>
        <w:rPr/>
        <w:t xml:space="preserve">第四节 影响企业生产与经营的关键趋势 171</w:t>
      </w:r>
    </w:p>
    <w:p>
      <w:pPr>
        <w:spacing w:before="75" w:after="0"/>
      </w:pPr>
      <w:r>
        <w:rPr/>
        <w:t xml:space="preserve">一、市场整合成长趋势 171</w:t>
      </w:r>
    </w:p>
    <w:p>
      <w:pPr>
        <w:spacing w:before="75" w:after="0"/>
      </w:pPr>
      <w:r>
        <w:rPr/>
        <w:t xml:space="preserve">二、需求变化趋势及新的商业机遇预测 171</w:t>
      </w:r>
    </w:p>
    <w:p>
      <w:pPr>
        <w:spacing w:before="75" w:after="0"/>
      </w:pPr>
      <w:r>
        <w:rPr/>
        <w:t xml:space="preserve">三、企业区域市场拓展的趋势 172</w:t>
      </w:r>
    </w:p>
    <w:p>
      <w:pPr>
        <w:spacing w:before="75" w:after="0"/>
      </w:pPr>
      <w:r>
        <w:rPr/>
        <w:t xml:space="preserve">四、科研开发趋势及替代技术进展 172</w:t>
      </w:r>
    </w:p>
    <w:p>
      <w:pPr>
        <w:spacing w:before="75" w:after="0"/>
      </w:pPr>
      <w:r>
        <w:rPr/>
        <w:t xml:space="preserve">五、影响企业销售与服务方式的关键趋势 173</w:t>
      </w:r>
    </w:p>
    <w:p>
      <w:pPr>
        <w:spacing w:before="75" w:after="0"/>
      </w:pPr>
      <w:r>
        <w:rPr/>
        <w:t xml:space="preserve">第五节 智能照明行业发展战略研究 174</w:t>
      </w:r>
    </w:p>
    <w:p>
      <w:pPr>
        <w:spacing w:before="75" w:after="0"/>
      </w:pPr>
      <w:r>
        <w:rPr/>
        <w:t xml:space="preserve">一、战略综合规划 174</w:t>
      </w:r>
    </w:p>
    <w:p>
      <w:pPr>
        <w:spacing w:before="75" w:after="0"/>
      </w:pPr>
      <w:r>
        <w:rPr/>
        <w:t xml:space="preserve">二、技术开发战略 174</w:t>
      </w:r>
    </w:p>
    <w:p>
      <w:pPr>
        <w:spacing w:before="75" w:after="0"/>
      </w:pPr>
      <w:r>
        <w:rPr/>
        <w:t xml:space="preserve">三、业务组合战略 178</w:t>
      </w:r>
    </w:p>
    <w:p>
      <w:pPr>
        <w:spacing w:before="75" w:after="0"/>
      </w:pPr>
      <w:r>
        <w:rPr/>
        <w:t xml:space="preserve">四、区域战略规划 180</w:t>
      </w:r>
    </w:p>
    <w:p>
      <w:pPr>
        <w:spacing w:before="75" w:after="0"/>
      </w:pPr>
      <w:r>
        <w:rPr/>
        <w:t xml:space="preserve">五、产业战略规划 190</w:t>
      </w:r>
    </w:p>
    <w:p>
      <w:pPr>
        <w:spacing w:before="75" w:after="0"/>
      </w:pPr>
      <w:r>
        <w:rPr/>
        <w:t xml:space="preserve">六、营销品牌战略 191</w:t>
      </w:r>
    </w:p>
    <w:p>
      <w:pPr>
        <w:spacing w:before="75" w:after="0"/>
      </w:pPr>
      <w:r>
        <w:rPr/>
        <w:t xml:space="preserve">七、竞争战略规划 194</w:t>
      </w:r>
    </w:p>
    <w:p>
      <w:pPr>
        <w:spacing w:before="75" w:after="0"/>
      </w:pPr>
      <w:r>
        <w:rPr/>
        <w:t xml:space="preserve">第六节 2026-2031年中国智能照明企业投资策略分析 198</w:t>
      </w:r>
    </w:p>
    <w:p>
      <w:pPr>
        <w:spacing w:before="75" w:after="0"/>
      </w:pPr>
      <w:r>
        <w:rPr/>
        <w:t xml:space="preserve">一、产品定位策略 198</w:t>
      </w:r>
    </w:p>
    <w:p>
      <w:pPr>
        <w:spacing w:before="75" w:after="0"/>
      </w:pPr>
      <w:r>
        <w:rPr/>
        <w:t xml:space="preserve">二、产品开发策略 200</w:t>
      </w:r>
    </w:p>
    <w:p>
      <w:pPr>
        <w:spacing w:before="75" w:after="0"/>
      </w:pPr>
      <w:r>
        <w:rPr/>
        <w:t xml:space="preserve">三、渠道销售策略 201</w:t>
      </w:r>
    </w:p>
    <w:p>
      <w:pPr>
        <w:spacing w:before="75" w:after="0"/>
      </w:pPr>
      <w:r>
        <w:rPr/>
        <w:t xml:space="preserve">四、品牌定位 206</w:t>
      </w:r>
    </w:p>
    <w:p>
      <w:pPr>
        <w:spacing w:before="75" w:after="0"/>
      </w:pPr>
      <w:r>
        <w:rPr/>
        <w:t xml:space="preserve">五、服务策略 209</w:t>
      </w:r>
    </w:p>
    <w:p>
      <w:pPr>
        <w:spacing w:before="75" w:after="0"/>
      </w:pPr>
      <w:r>
        <w:rPr/>
        <w:t xml:space="preserve">六、重点客户战略 210</w:t>
      </w:r>
    </w:p>
    <w:p>
      <w:pPr>
        <w:spacing w:before="75" w:after="0"/>
      </w:pPr>
      <w:r>
        <w:rPr/>
        <w:t xml:space="preserve">七、产品差异化战略 215</w:t>
      </w:r>
    </w:p>
    <w:p>
      <w:pPr>
        <w:spacing w:before="75" w:after="0"/>
      </w:pPr>
      <w:r>
        <w:rPr/>
        <w:t xml:space="preserve">第七节 权威专家投资建议 217</w:t>
      </w:r>
    </w:p>
    <w:p>
      <w:pPr>
        <w:spacing w:before="75" w:after="0"/>
      </w:pPr>
      <w:r>
        <w:rPr>
          <w:b w:val="1"/>
          <w:bCs w:val="1"/>
        </w:rPr>
        <w:t xml:space="preserve">第九章 2026-2031年中国智能照明产业前景展望与趋势预测 218</w:t>
      </w:r>
    </w:p>
    <w:p>
      <w:pPr>
        <w:spacing w:before="75" w:after="0"/>
      </w:pPr>
      <w:r>
        <w:rPr/>
        <w:t xml:space="preserve">第一节 2026-2031年中国智能照明行业发展前景分析 218</w:t>
      </w:r>
    </w:p>
    <w:p>
      <w:pPr>
        <w:spacing w:before="75" w:after="0"/>
      </w:pPr>
      <w:r>
        <w:rPr/>
        <w:t xml:space="preserve">一、智能照明的应用前景 218</w:t>
      </w:r>
    </w:p>
    <w:p>
      <w:pPr>
        <w:spacing w:before="75" w:after="0"/>
      </w:pPr>
      <w:r>
        <w:rPr/>
        <w:t xml:space="preserve">二、智能照明设备节能的前景探析 220</w:t>
      </w:r>
    </w:p>
    <w:p>
      <w:pPr>
        <w:spacing w:before="75" w:after="0"/>
      </w:pPr>
      <w:r>
        <w:rPr/>
        <w:t xml:space="preserve">三、智能化数字照明控制系统应用前景研究 221</w:t>
      </w:r>
    </w:p>
    <w:p>
      <w:pPr>
        <w:spacing w:before="75" w:after="0"/>
      </w:pPr>
      <w:r>
        <w:rPr/>
        <w:t xml:space="preserve">第二节 2026-2031年中国智能照明行业发展趋势分析 232</w:t>
      </w:r>
    </w:p>
    <w:p>
      <w:pPr>
        <w:spacing w:before="75" w:after="0"/>
      </w:pPr>
      <w:r>
        <w:rPr/>
        <w:t xml:space="preserve">一、专业照明设计与智能控制系统趋势分析 232</w:t>
      </w:r>
    </w:p>
    <w:p>
      <w:pPr>
        <w:spacing w:before="75" w:after="0"/>
      </w:pPr>
      <w:r>
        <w:rPr/>
        <w:t xml:space="preserve">二、洞悉智能照明未来发展趋势 235</w:t>
      </w:r>
    </w:p>
    <w:p>
      <w:pPr>
        <w:spacing w:before="75" w:after="0"/>
      </w:pPr>
      <w:r>
        <w:rPr/>
        <w:t xml:space="preserve">三、智能照明将成智能家居市场主力军 238</w:t>
      </w:r>
    </w:p>
    <w:p>
      <w:pPr>
        <w:spacing w:before="75" w:after="0"/>
      </w:pPr>
      <w:r>
        <w:rPr/>
        <w:t xml:space="preserve">四、家庭照明的管理自动化和智能化趋势 239</w:t>
      </w:r>
    </w:p>
    <w:p>
      <w:pPr>
        <w:spacing w:before="75" w:after="0"/>
      </w:pPr>
      <w:r>
        <w:rPr/>
        <w:t xml:space="preserve">第三节 2026-2031年中国智能照明行业市场规模预测 242</w:t>
      </w:r>
    </w:p>
    <w:p>
      <w:pPr>
        <w:spacing w:before="75" w:after="0"/>
      </w:pPr>
      <w:r>
        <w:rPr/>
        <w:t xml:space="preserve">第四节 2026-2031年中国智能照明市场盈利预测分析 243</w:t>
      </w:r>
    </w:p>
    <w:p>
      <w:pPr>
        <w:spacing w:before="75" w:after="0"/>
      </w:pPr>
      <w:r>
        <w:rPr>
          <w:b w:val="1"/>
          <w:bCs w:val="1"/>
        </w:rPr>
        <w:t xml:space="preserve">图表目录</w:t>
      </w:r>
    </w:p>
    <w:p>
      <w:pPr>
        <w:spacing w:before="75" w:after="0"/>
      </w:pPr>
      <w:r>
        <w:rPr/>
        <w:t xml:space="preserve">图表：2021-2026年前国民生产总值初步核算结果 10</w:t>
      </w:r>
    </w:p>
    <w:p>
      <w:pPr>
        <w:spacing w:before="75" w:after="0"/>
      </w:pPr>
      <w:r>
        <w:rPr/>
        <w:t xml:space="preserve">图表：2021-2026年新制订的路灯控制管理系统系列标准 24</w:t>
      </w:r>
    </w:p>
    <w:p>
      <w:pPr>
        <w:spacing w:before="75" w:after="0"/>
      </w:pPr>
      <w:r>
        <w:rPr/>
        <w:t xml:space="preserve">图表：2021-2026年国家新制订的照明国家标准 25</w:t>
      </w:r>
    </w:p>
    <w:p>
      <w:pPr>
        <w:spacing w:before="75" w:after="0"/>
      </w:pPr>
      <w:r>
        <w:rPr/>
        <w:t xml:space="preserve">图表：2021-2026年新修订的照明国家标准 25</w:t>
      </w:r>
    </w:p>
    <w:p>
      <w:pPr>
        <w:spacing w:before="75" w:after="0"/>
      </w:pPr>
      <w:r>
        <w:rPr/>
        <w:t xml:space="preserve">图表：智能照明技术链 43</w:t>
      </w:r>
    </w:p>
    <w:p>
      <w:pPr>
        <w:spacing w:before="75" w:after="0"/>
      </w:pPr>
      <w:r>
        <w:rPr/>
        <w:t xml:space="preserve">图表：智能照明技术应用 44</w:t>
      </w:r>
    </w:p>
    <w:p>
      <w:pPr>
        <w:spacing w:before="75" w:after="0"/>
      </w:pPr>
      <w:r>
        <w:rPr/>
        <w:t xml:space="preserve">图表：西安索菲特大酒店系统网络示意图 65</w:t>
      </w:r>
    </w:p>
    <w:p>
      <w:pPr>
        <w:spacing w:before="75" w:after="0"/>
      </w:pPr>
      <w:r>
        <w:rPr/>
        <w:t xml:space="preserve">图表：2021-2026年智能照明市场规模 72</w:t>
      </w:r>
    </w:p>
    <w:p>
      <w:pPr>
        <w:spacing w:before="75" w:after="0"/>
      </w:pPr>
      <w:r>
        <w:rPr/>
        <w:t xml:space="preserve">图表：松下电器(中国)有限公司产品及服务 98</w:t>
      </w:r>
    </w:p>
    <w:p>
      <w:pPr>
        <w:spacing w:before="75" w:after="0"/>
      </w:pPr>
      <w:r>
        <w:rPr/>
        <w:t xml:space="preserve">图表：邦奇智能科技(上海)股份有限公司产品及服务 105</w:t>
      </w:r>
    </w:p>
    <w:p>
      <w:pPr>
        <w:spacing w:before="75" w:after="0"/>
      </w:pPr>
      <w:r>
        <w:rPr/>
        <w:t xml:space="preserve">图表：2021-2026年邦奇智能经营情况 106</w:t>
      </w:r>
    </w:p>
    <w:p>
      <w:pPr>
        <w:spacing w:before="75" w:after="0"/>
      </w:pPr>
      <w:r>
        <w:rPr/>
        <w:t xml:space="preserve">图表：永林电子有限公司产品及服务 111</w:t>
      </w:r>
    </w:p>
    <w:p>
      <w:pPr>
        <w:spacing w:before="75" w:after="0"/>
      </w:pPr>
      <w:r>
        <w:rPr/>
        <w:t xml:space="preserve">图表：2021-2026年广东三雄极光照明股份有限公司经营情况 113</w:t>
      </w:r>
    </w:p>
    <w:p>
      <w:pPr>
        <w:spacing w:before="75" w:after="0"/>
      </w:pPr>
      <w:r>
        <w:rPr/>
        <w:t xml:space="preserve">图表：2021-2026年皇家飞利浦经营状况 130</w:t>
      </w:r>
    </w:p>
    <w:p>
      <w:pPr>
        <w:spacing w:before="75" w:after="0"/>
      </w:pPr>
      <w:r>
        <w:rPr/>
        <w:t xml:space="preserve">图表：2021-2026年欧司朗照明集团财务状况 132</w:t>
      </w:r>
    </w:p>
    <w:p>
      <w:pPr>
        <w:spacing w:before="75" w:after="0"/>
      </w:pPr>
      <w:r>
        <w:rPr/>
        <w:t xml:space="preserve">图表：2021-2026年前欧普照明经营状况 134</w:t>
      </w:r>
    </w:p>
    <w:p>
      <w:pPr>
        <w:spacing w:before="75" w:after="0"/>
      </w:pPr>
      <w:r>
        <w:rPr/>
        <w:t xml:space="preserve">图表：2021-2026年佛山照明经营状况 141</w:t>
      </w:r>
    </w:p>
    <w:p>
      <w:pPr>
        <w:spacing w:before="75" w:after="0"/>
      </w:pPr>
      <w:r>
        <w:rPr/>
        <w:t xml:space="preserve">图表：2021-2026年TCL集团经营状况 144</w:t>
      </w:r>
    </w:p>
    <w:p>
      <w:pPr>
        <w:spacing w:before="75" w:after="0"/>
      </w:pPr>
      <w:r>
        <w:rPr/>
        <w:t xml:space="preserve">图表：2021-2026年雷士照明经营状况 148</w:t>
      </w:r>
    </w:p>
    <w:p>
      <w:pPr>
        <w:spacing w:before="75" w:after="0"/>
      </w:pPr>
      <w:r>
        <w:rPr/>
        <w:t xml:space="preserve">图表：2021-2026年雷士照明分产品经营状况 148</w:t>
      </w:r>
    </w:p>
    <w:p>
      <w:pPr>
        <w:spacing w:before="75" w:after="0"/>
      </w:pPr>
      <w:r>
        <w:rPr/>
        <w:t xml:space="preserve">图表：区域发展战略咨询流程图 187</w:t>
      </w:r>
    </w:p>
    <w:p>
      <w:pPr>
        <w:spacing w:before="75" w:after="0"/>
      </w:pPr>
      <w:r>
        <w:rPr/>
        <w:t xml:space="preserve">图表：区域SWOT战略分析图 188</w:t>
      </w:r>
    </w:p>
    <w:p>
      <w:pPr>
        <w:spacing w:before="75" w:after="0"/>
      </w:pPr>
      <w:r>
        <w:rPr/>
        <w:t xml:space="preserve">图表：智能照明控制系统系统架构 222</w:t>
      </w:r>
    </w:p>
    <w:p>
      <w:pPr>
        <w:spacing w:before="75" w:after="0"/>
      </w:pPr>
      <w:r>
        <w:rPr/>
        <w:t xml:space="preserve">图表：智能照明控制系统分层结构示意图 225</w:t>
      </w:r>
    </w:p>
    <w:p>
      <w:pPr>
        <w:spacing w:before="75" w:after="0"/>
      </w:pPr>
      <w:r>
        <w:rPr/>
        <w:t xml:space="preserve">图表：2026-2031年智能照明市场规模预测 243</w:t>
      </w:r>
    </w:p>
    <w:p>
      <w:pPr>
        <w:spacing w:before="75" w:after="0"/>
      </w:pPr>
      <w:r>
        <w:rPr/>
        <w:t xml:space="preserve">图表：2026-2031年智能照明行业利率预测 244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2026-2031年中国智能照明市场深度分析及发展趋势研究报告</dc:title>
  <dc:description>2026-2031年中国智能照明市场深度分析及发展趋势研究报告</dc:description>
  <dc:subject>2026-2031年中国智能照明市场深度分析及发展趋势研究报告</dc:subject>
  <cp:keywords>研究报告</cp:keywords>
  <cp:category>研究报告</cp:category>
  <cp:lastModifiedBy>北京中道泰和信息咨询有限公司</cp:lastModifiedBy>
  <dcterms:created xsi:type="dcterms:W3CDTF">2026-03-24T17:39:28+08:00</dcterms:created>
  <dcterms:modified xsi:type="dcterms:W3CDTF">2026-03-24T17:39:28+08:00</dcterms:modified>
</cp:coreProperties>
</file>

<file path=docProps/custom.xml><?xml version="1.0" encoding="utf-8"?>
<Properties xmlns="http://schemas.openxmlformats.org/officeDocument/2006/custom-properties" xmlns:vt="http://schemas.openxmlformats.org/officeDocument/2006/docPropsVTypes"/>
</file>