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2024-2029年中国MES行业投资策略分析及前景预测报告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ES系统是一套面向制造企业车间执行层的生产信息化管理系统。MES可以为企业提供包括制造数据管理、计划排程管理、生产调度管理、库存管理、质量管理、人力资源管理、工作中心/设备管理、工具工装管理、采购管理、成本管理、项目看板管理、生产过程控制、底层数据集成分析、上层数据集成分解等管理模块，为企业打造一个扎实、可靠、全面、可行的制造协同管理平台。</w:t>
      </w:r>
    </w:p>
    <w:p>
      <w:pPr>
        <w:spacing w:after="150"/>
      </w:pPr>
      <w:r>
        <w:rPr/>
        <w:t xml:space="preserve">MES软件未来市场空间广阔，复合增速保持在40%左右。预计到2022年市场规模将达到356.81亿元，未来平均增幅保持在40%左右。并且从增速对比，国内MES市场相对于国际市场增速显著更高，这也得益于国内较大的工业自动化改造实践。</w:t>
      </w:r>
    </w:p>
    <w:p>
      <w:pPr>
        <w:spacing w:after="150"/>
      </w:pPr>
      <w:r>
        <w:rPr/>
        <w:t xml:space="preserve">MES作为新兴的市场，在中国的潜能巨大。在全国1200家工业企业中，有1007家企业对MES有潜在需求，占比高达84%。中国的MES市场处于快速的成长和发展期，未实施MES的企业需求固然巨大，但已实施了MES系统的企业对MES的升级需求占比也较高。MES厂商应该对MES的升级需求保持高度的关注度。</w:t>
      </w:r>
    </w:p>
    <w:p>
      <w:pPr>
        <w:spacing w:after="150"/>
      </w:pPr>
      <w:r>
        <w:rPr/>
        <w:t xml:space="preserve">MES软件在发展历程中，伴随着功能的完善，和其他软件的发展进程，一共经历了四代产品更替。第一代MES中是单一的，按工业待定要求的应用;此后，MES融合了多种其他应用软件的功能，到第四代MES时，已经是基于指标、基于数据、基于约束的实时的、柔性的、敏捷的制造系统。</w:t>
      </w:r>
    </w:p>
    <w:p>
      <w:pPr>
        <w:spacing w:after="150"/>
      </w:pPr>
      <w:r>
        <w:rPr/>
        <w:t xml:space="preserve">从下游应用领域来看，国内MES行业主要集中于五大领域，分别是汽车、电子通信、石油化工、冶金矿业和烟草这五大领域。前五大领域应用占比超过50%。从主要公司来看，一些国际巨头公司在国内的行业布局，也是呈现差异化的。国外企业主要集中于食品饮料、烟草、冶金/矿业、汽车等行业，石油化工领域主要是被Honeywell(高端)和国内的中控、和利时、石化盈科占据。国外巨头中，罗克韦尔的主要客户集中于汽车行业，GE和西门子集中于烟草、食品饮料行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MES行业市场发展状况、关联行业发展状况、行业竞争状况、优势企业发展状况、消费现状以及行业营销进行了深入的分析，在总结中国MES行业发展历程的基础上，结合新时期的各方面因素，对中国MES行业的发展趋势给予了细致和审慎的预测论证。本报告是MES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MES行业相关概述</w:t>
      </w:r>
    </w:p>
    <w:p>
      <w:pPr>
        <w:spacing w:after="150"/>
      </w:pPr>
      <w:r>
        <w:rPr/>
        <w:t xml:space="preserve">1.1 MES行业基本概述</w:t>
      </w:r>
    </w:p>
    <w:p>
      <w:pPr>
        <w:spacing w:after="150"/>
      </w:pPr>
      <w:r>
        <w:rPr/>
        <w:t xml:space="preserve">1.1.1 MES定义</w:t>
      </w:r>
    </w:p>
    <w:p>
      <w:pPr>
        <w:spacing w:after="150"/>
      </w:pPr>
      <w:r>
        <w:rPr/>
        <w:t xml:space="preserve">1.1.2 MES分类情况</w:t>
      </w:r>
    </w:p>
    <w:p>
      <w:pPr>
        <w:spacing w:after="150"/>
      </w:pPr>
      <w:r>
        <w:rPr/>
        <w:t xml:space="preserve">1、传统的制造执行系统(T-MES)</w:t>
      </w:r>
    </w:p>
    <w:p>
      <w:pPr>
        <w:spacing w:after="150"/>
      </w:pPr>
      <w:r>
        <w:rPr/>
        <w:t xml:space="preserve">2、可集成的制造执行系统(I-MES)</w:t>
      </w:r>
    </w:p>
    <w:p>
      <w:pPr>
        <w:spacing w:after="150"/>
      </w:pPr>
      <w:r>
        <w:rPr/>
        <w:t xml:space="preserve">1.2 最近3-5年中国MES行业经济指标分析</w:t>
      </w:r>
    </w:p>
    <w:p>
      <w:pPr>
        <w:spacing w:after="150"/>
      </w:pPr>
      <w:r>
        <w:rPr/>
        <w:t xml:space="preserve">1.2.1 赢利性</w:t>
      </w:r>
    </w:p>
    <w:p>
      <w:pPr>
        <w:spacing w:after="150"/>
      </w:pPr>
      <w:r>
        <w:rPr/>
        <w:t xml:space="preserve">1.2.2 成长速度</w:t>
      </w:r>
    </w:p>
    <w:p>
      <w:pPr>
        <w:spacing w:after="150"/>
      </w:pPr>
      <w:r>
        <w:rPr/>
        <w:t xml:space="preserve">1.2.3 附加值的提升空间</w:t>
      </w:r>
    </w:p>
    <w:p>
      <w:pPr>
        <w:spacing w:after="150"/>
      </w:pPr>
      <w:r>
        <w:rPr/>
        <w:t xml:space="preserve">1.2.4 进入壁垒/退出机制</w:t>
      </w:r>
    </w:p>
    <w:p>
      <w:pPr>
        <w:spacing w:after="150"/>
      </w:pPr>
      <w:r>
        <w:rPr/>
        <w:t xml:space="preserve">1.2.5 风险性</w:t>
      </w:r>
    </w:p>
    <w:p>
      <w:pPr>
        <w:spacing w:after="150"/>
      </w:pPr>
      <w:r>
        <w:rPr/>
        <w:t xml:space="preserve">1.2.6 行业周期</w:t>
      </w:r>
    </w:p>
    <w:p>
      <w:pPr>
        <w:spacing w:after="150"/>
      </w:pPr>
      <w:r>
        <w:rPr/>
        <w:t xml:space="preserve">1.2.7 竞争激烈程度指标</w:t>
      </w:r>
    </w:p>
    <w:p>
      <w:pPr>
        <w:spacing w:after="150"/>
      </w:pPr>
      <w:r>
        <w:rPr>
          <w:b w:val="1"/>
          <w:bCs w:val="1"/>
        </w:rPr>
        <w:t xml:space="preserve">第二章 2019-2023年中国MES行业发展环境分析</w:t>
      </w:r>
    </w:p>
    <w:p>
      <w:pPr>
        <w:spacing w:after="150"/>
      </w:pPr>
      <w:r>
        <w:rPr/>
        <w:t xml:space="preserve">2.1 MES行业政治法律环境(P)</w:t>
      </w:r>
    </w:p>
    <w:p>
      <w:pPr>
        <w:spacing w:after="150"/>
      </w:pPr>
      <w:r>
        <w:rPr/>
        <w:t xml:space="preserve">2.1.1 行业主管单位及监管体制</w:t>
      </w:r>
    </w:p>
    <w:p>
      <w:pPr>
        <w:spacing w:after="150"/>
      </w:pPr>
      <w:r>
        <w:rPr/>
        <w:t xml:space="preserve">2.1.2 行业相关法律法规及政策</w:t>
      </w:r>
    </w:p>
    <w:p>
      <w:pPr>
        <w:spacing w:after="150"/>
      </w:pPr>
      <w:r>
        <w:rPr/>
        <w:t xml:space="preserve">2.1.3 政策环境对行业的影响</w:t>
      </w:r>
    </w:p>
    <w:p>
      <w:pPr>
        <w:spacing w:after="150"/>
      </w:pPr>
      <w:r>
        <w:rPr/>
        <w:t xml:space="preserve">2.2 MES行业经济环境分析(E)</w:t>
      </w:r>
    </w:p>
    <w:p>
      <w:pPr>
        <w:spacing w:after="150"/>
      </w:pPr>
      <w:r>
        <w:rPr/>
        <w:t xml:space="preserve">2.2.1 国际宏观经济分析</w:t>
      </w:r>
    </w:p>
    <w:p>
      <w:pPr>
        <w:spacing w:after="150"/>
      </w:pPr>
      <w:r>
        <w:rPr/>
        <w:t xml:space="preserve">2.2.2 国内宏观经济分析</w:t>
      </w:r>
    </w:p>
    <w:p>
      <w:pPr>
        <w:spacing w:after="150"/>
      </w:pPr>
      <w:r>
        <w:rPr/>
        <w:t xml:space="preserve">2.2.3 产业宏观经济分析</w:t>
      </w:r>
    </w:p>
    <w:p>
      <w:pPr>
        <w:spacing w:after="150"/>
      </w:pPr>
      <w:r>
        <w:rPr/>
        <w:t xml:space="preserve">2.2.4 宏观经济环境对行业的影响分析</w:t>
      </w:r>
    </w:p>
    <w:p>
      <w:pPr>
        <w:spacing w:after="150"/>
      </w:pPr>
      <w:r>
        <w:rPr/>
        <w:t xml:space="preserve">2.3 MES行业社会环境分析(S)</w:t>
      </w:r>
    </w:p>
    <w:p>
      <w:pPr>
        <w:spacing w:after="150"/>
      </w:pPr>
      <w:r>
        <w:rPr/>
        <w:t xml:space="preserve">2.3.1 中国工业化水平分析</w:t>
      </w:r>
    </w:p>
    <w:p>
      <w:pPr>
        <w:spacing w:after="150"/>
      </w:pPr>
      <w:r>
        <w:rPr/>
        <w:t xml:space="preserve">2.3.2 城镇化水平</w:t>
      </w:r>
    </w:p>
    <w:p>
      <w:pPr>
        <w:spacing w:after="150"/>
      </w:pPr>
      <w:r>
        <w:rPr/>
        <w:t xml:space="preserve">2.3.3 社会文化教育水平</w:t>
      </w:r>
    </w:p>
    <w:p>
      <w:pPr>
        <w:spacing w:after="150"/>
      </w:pPr>
      <w:r>
        <w:rPr/>
        <w:t xml:space="preserve">2.3.4 社会环境对行业的影响</w:t>
      </w:r>
    </w:p>
    <w:p>
      <w:pPr>
        <w:spacing w:after="150"/>
      </w:pPr>
      <w:r>
        <w:rPr/>
        <w:t xml:space="preserve">2.4 MES行业技术环境分析(T)</w:t>
      </w:r>
    </w:p>
    <w:p>
      <w:pPr>
        <w:spacing w:after="150"/>
      </w:pPr>
      <w:r>
        <w:rPr/>
        <w:t xml:space="preserve">2.4.1 MES技术发展水平</w:t>
      </w:r>
    </w:p>
    <w:p>
      <w:pPr>
        <w:spacing w:after="150"/>
      </w:pPr>
      <w:r>
        <w:rPr/>
        <w:t xml:space="preserve">2.4.2 行业主要技术发展趋势</w:t>
      </w:r>
    </w:p>
    <w:p>
      <w:pPr>
        <w:spacing w:after="150"/>
      </w:pPr>
      <w:r>
        <w:rPr/>
        <w:t xml:space="preserve">2.4.3 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中国MES行业发展概述</w:t>
      </w:r>
    </w:p>
    <w:p>
      <w:pPr>
        <w:spacing w:after="150"/>
      </w:pPr>
      <w:r>
        <w:rPr/>
        <w:t xml:space="preserve">3.1 中国MES行业发展状况分析</w:t>
      </w:r>
    </w:p>
    <w:p>
      <w:pPr>
        <w:spacing w:after="150"/>
      </w:pPr>
      <w:r>
        <w:rPr/>
        <w:t xml:space="preserve">3.1.1 中国MES行业发展概况</w:t>
      </w:r>
    </w:p>
    <w:p>
      <w:pPr>
        <w:spacing w:after="150"/>
      </w:pPr>
      <w:r>
        <w:rPr/>
        <w:t xml:space="preserve">3.1.2 中国MES行业发展特点</w:t>
      </w:r>
    </w:p>
    <w:p>
      <w:pPr>
        <w:spacing w:after="150"/>
      </w:pPr>
      <w:r>
        <w:rPr/>
        <w:t xml:space="preserve">3.2 2019-2023年MES行业发展现状</w:t>
      </w:r>
    </w:p>
    <w:p>
      <w:pPr>
        <w:spacing w:after="150"/>
      </w:pPr>
      <w:r>
        <w:rPr/>
        <w:t xml:space="preserve">3.2.1 2019-2023年MES行业市场规模</w:t>
      </w:r>
    </w:p>
    <w:p>
      <w:pPr>
        <w:spacing w:after="150"/>
      </w:pPr>
      <w:r>
        <w:rPr/>
        <w:t xml:space="preserve">3.2.2 2019-2023年MES行业发展现状</w:t>
      </w:r>
    </w:p>
    <w:p>
      <w:pPr>
        <w:spacing w:after="150"/>
      </w:pPr>
      <w:r>
        <w:rPr/>
        <w:t xml:space="preserve">3.3 2024-2029年中国MES行业面临的困境及对策</w:t>
      </w:r>
    </w:p>
    <w:p>
      <w:pPr>
        <w:spacing w:after="150"/>
      </w:pPr>
      <w:r>
        <w:rPr/>
        <w:t xml:space="preserve">3.3.1 MES行业发展面临的瓶颈及对策分析</w:t>
      </w:r>
    </w:p>
    <w:p>
      <w:pPr>
        <w:spacing w:after="150"/>
      </w:pPr>
      <w:r>
        <w:rPr/>
        <w:t xml:space="preserve">1、MES行业面临的瓶颈</w:t>
      </w:r>
    </w:p>
    <w:p>
      <w:pPr>
        <w:spacing w:after="150"/>
      </w:pPr>
      <w:r>
        <w:rPr/>
        <w:t xml:space="preserve">2、MES行业发展对策分析</w:t>
      </w:r>
    </w:p>
    <w:p>
      <w:pPr>
        <w:spacing w:after="150"/>
      </w:pPr>
      <w:r>
        <w:rPr/>
        <w:t xml:space="preserve">3.3.2 MES企业发展存在的问题及对策</w:t>
      </w:r>
    </w:p>
    <w:p>
      <w:pPr>
        <w:spacing w:after="150"/>
      </w:pPr>
      <w:r>
        <w:rPr/>
        <w:t xml:space="preserve">1、MES企业发展存在的不足</w:t>
      </w:r>
    </w:p>
    <w:p>
      <w:pPr>
        <w:spacing w:after="150"/>
      </w:pPr>
      <w:r>
        <w:rPr/>
        <w:t xml:space="preserve">2、MES企业发展策略</w:t>
      </w:r>
    </w:p>
    <w:p>
      <w:pPr>
        <w:spacing w:after="150"/>
      </w:pPr>
      <w:r>
        <w:rPr>
          <w:b w:val="1"/>
          <w:bCs w:val="1"/>
        </w:rPr>
        <w:t xml:space="preserve">第四章 中国MES行业市场运行分析</w:t>
      </w:r>
    </w:p>
    <w:p>
      <w:pPr>
        <w:spacing w:after="150"/>
      </w:pPr>
      <w:r>
        <w:rPr/>
        <w:t xml:space="preserve">4.1 中国MES行业发展特点分析</w:t>
      </w:r>
    </w:p>
    <w:p>
      <w:pPr>
        <w:spacing w:after="150"/>
      </w:pPr>
      <w:r>
        <w:rPr/>
        <w:t xml:space="preserve">4.1.1 制造执行系统成为提高企业竞争力的重要技术之一</w:t>
      </w:r>
    </w:p>
    <w:p>
      <w:pPr>
        <w:spacing w:after="150"/>
      </w:pPr>
      <w:r>
        <w:rPr/>
        <w:t xml:space="preserve">4.1.2 以国外厂商为主导的制造执行系统市场竞争激烈</w:t>
      </w:r>
    </w:p>
    <w:p>
      <w:pPr>
        <w:spacing w:after="150"/>
      </w:pPr>
      <w:r>
        <w:rPr/>
        <w:t xml:space="preserve">4.1.3 加强制造执行系统技术成果转化，实现制造执行系统软件产品</w:t>
      </w:r>
    </w:p>
    <w:p>
      <w:pPr>
        <w:spacing w:after="150"/>
      </w:pPr>
      <w:r>
        <w:rPr/>
        <w:t xml:space="preserve">4.1.4 制定制造执行系统行业标准，主导软件产品设计</w:t>
      </w:r>
    </w:p>
    <w:p>
      <w:pPr>
        <w:spacing w:after="150"/>
      </w:pPr>
      <w:r>
        <w:rPr/>
        <w:t xml:space="preserve">4.2 2019-2023年中国MES行业总体规模分析</w:t>
      </w:r>
    </w:p>
    <w:p>
      <w:pPr>
        <w:spacing w:after="150"/>
      </w:pPr>
      <w:r>
        <w:rPr/>
        <w:t xml:space="preserve">4.2.1 企业数量结构分析</w:t>
      </w:r>
    </w:p>
    <w:p>
      <w:pPr>
        <w:spacing w:after="150"/>
      </w:pPr>
      <w:r>
        <w:rPr/>
        <w:t xml:space="preserve">4.2.2 人员规模状况分析</w:t>
      </w:r>
    </w:p>
    <w:p>
      <w:pPr>
        <w:spacing w:after="150"/>
      </w:pPr>
      <w:r>
        <w:rPr/>
        <w:t xml:space="preserve">4.2.3 行业资产规模分析</w:t>
      </w:r>
    </w:p>
    <w:p>
      <w:pPr>
        <w:spacing w:after="150"/>
      </w:pPr>
      <w:r>
        <w:rPr/>
        <w:t xml:space="preserve">4.2.4 行业市场规模分析</w:t>
      </w:r>
    </w:p>
    <w:p>
      <w:pPr>
        <w:spacing w:after="150"/>
      </w:pPr>
      <w:r>
        <w:rPr/>
        <w:t xml:space="preserve">4.3 2019-2023年中国MES行业市场供需分析</w:t>
      </w:r>
    </w:p>
    <w:p>
      <w:pPr>
        <w:spacing w:after="150"/>
      </w:pPr>
      <w:r>
        <w:rPr/>
        <w:t xml:space="preserve">4.3.1 中国MES行业供给分析</w:t>
      </w:r>
    </w:p>
    <w:p>
      <w:pPr>
        <w:spacing w:after="150"/>
      </w:pPr>
      <w:r>
        <w:rPr/>
        <w:t xml:space="preserve">4.3.2 中国MES行业需求分析</w:t>
      </w:r>
    </w:p>
    <w:p>
      <w:pPr>
        <w:spacing w:after="150"/>
      </w:pPr>
      <w:r>
        <w:rPr/>
        <w:t xml:space="preserve">4.3.3 中国MES行业供需平衡</w:t>
      </w:r>
    </w:p>
    <w:p>
      <w:pPr>
        <w:spacing w:after="150"/>
      </w:pPr>
      <w:r>
        <w:rPr/>
        <w:t xml:space="preserve">4.4 2019-2023年中国MES行业财务指标总体分析</w:t>
      </w:r>
    </w:p>
    <w:p>
      <w:pPr>
        <w:spacing w:after="150"/>
      </w:pPr>
      <w:r>
        <w:rPr/>
        <w:t xml:space="preserve">4.4.1 行业盈利能力分析</w:t>
      </w:r>
    </w:p>
    <w:p>
      <w:pPr>
        <w:spacing w:after="150"/>
      </w:pPr>
      <w:r>
        <w:rPr/>
        <w:t xml:space="preserve">4.4.2 行业偿债能力分析</w:t>
      </w:r>
    </w:p>
    <w:p>
      <w:pPr>
        <w:spacing w:after="150"/>
      </w:pPr>
      <w:r>
        <w:rPr/>
        <w:t xml:space="preserve">4.4.3 行业营运能力分析</w:t>
      </w:r>
    </w:p>
    <w:p>
      <w:pPr>
        <w:spacing w:after="150"/>
      </w:pPr>
      <w:r>
        <w:rPr/>
        <w:t xml:space="preserve">4.4.4 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中国MES行业上、下游产业链分析</w:t>
      </w:r>
    </w:p>
    <w:p>
      <w:pPr>
        <w:spacing w:after="150"/>
      </w:pPr>
      <w:r>
        <w:rPr/>
        <w:t xml:space="preserve">5.1 MES行业产业链概述</w:t>
      </w:r>
    </w:p>
    <w:p>
      <w:pPr>
        <w:spacing w:after="150"/>
      </w:pPr>
      <w:r>
        <w:rPr/>
        <w:t xml:space="preserve">5.1.1 产业链定义</w:t>
      </w:r>
    </w:p>
    <w:p>
      <w:pPr>
        <w:spacing w:after="150"/>
      </w:pPr>
      <w:r>
        <w:rPr/>
        <w:t xml:space="preserve">5.1.2 MES行业产业链</w:t>
      </w:r>
    </w:p>
    <w:p>
      <w:pPr>
        <w:spacing w:after="150"/>
      </w:pPr>
      <w:r>
        <w:rPr/>
        <w:t xml:space="preserve">5.2 MES行业主要上游产业发展分析</w:t>
      </w:r>
    </w:p>
    <w:p>
      <w:pPr>
        <w:spacing w:after="150"/>
      </w:pPr>
      <w:r>
        <w:rPr/>
        <w:t xml:space="preserve">5.2.1 上游产业发展现状</w:t>
      </w:r>
    </w:p>
    <w:p>
      <w:pPr>
        <w:spacing w:after="150"/>
      </w:pPr>
      <w:r>
        <w:rPr/>
        <w:t xml:space="preserve">5.2.2 上游产业供给分析</w:t>
      </w:r>
    </w:p>
    <w:p>
      <w:pPr>
        <w:spacing w:after="150"/>
      </w:pPr>
      <w:r>
        <w:rPr/>
        <w:t xml:space="preserve">5.2.3 上游供给价格分析</w:t>
      </w:r>
    </w:p>
    <w:p>
      <w:pPr>
        <w:spacing w:after="150"/>
      </w:pPr>
      <w:r>
        <w:rPr/>
        <w:t xml:space="preserve">5.2.4 主要供给企业分析</w:t>
      </w:r>
    </w:p>
    <w:p>
      <w:pPr>
        <w:spacing w:after="150"/>
      </w:pPr>
      <w:r>
        <w:rPr/>
        <w:t xml:space="preserve">5.3 MES行业主要下游产业发展分析</w:t>
      </w:r>
    </w:p>
    <w:p>
      <w:pPr>
        <w:spacing w:after="150"/>
      </w:pPr>
      <w:r>
        <w:rPr/>
        <w:t xml:space="preserve">5.3.1 下游(应用行业)产业发展现状</w:t>
      </w:r>
    </w:p>
    <w:p>
      <w:pPr>
        <w:spacing w:after="150"/>
      </w:pPr>
      <w:r>
        <w:rPr/>
        <w:t xml:space="preserve">5.3.2 下游(应用行业)产业需求分析</w:t>
      </w:r>
    </w:p>
    <w:p>
      <w:pPr>
        <w:spacing w:after="150"/>
      </w:pPr>
      <w:r>
        <w:rPr/>
        <w:t xml:space="preserve">5.3.3 下游(应用行业)主要需求企业分析</w:t>
      </w:r>
    </w:p>
    <w:p>
      <w:pPr>
        <w:spacing w:after="150"/>
      </w:pPr>
      <w:r>
        <w:rPr/>
        <w:t xml:space="preserve">5.3.4 下游(应用行业)最具前景产品/行业分析</w:t>
      </w:r>
    </w:p>
    <w:p>
      <w:pPr>
        <w:spacing w:after="150"/>
      </w:pPr>
      <w:r>
        <w:rPr>
          <w:b w:val="1"/>
          <w:bCs w:val="1"/>
        </w:rPr>
        <w:t xml:space="preserve">第六章 中国MES行业市场竞争格局分析</w:t>
      </w:r>
    </w:p>
    <w:p>
      <w:pPr>
        <w:spacing w:after="150"/>
      </w:pPr>
      <w:r>
        <w:rPr/>
        <w:t xml:space="preserve">6.1 中国MES行业竞争格局分析</w:t>
      </w:r>
    </w:p>
    <w:p>
      <w:pPr>
        <w:spacing w:after="150"/>
      </w:pPr>
      <w:r>
        <w:rPr/>
        <w:t xml:space="preserve">6.1.1 MES行业区域分布格局</w:t>
      </w:r>
    </w:p>
    <w:p>
      <w:pPr>
        <w:spacing w:after="150"/>
      </w:pPr>
      <w:r>
        <w:rPr/>
        <w:t xml:space="preserve">6.1.2 MES行业企业规模格局</w:t>
      </w:r>
    </w:p>
    <w:p>
      <w:pPr>
        <w:spacing w:after="150"/>
      </w:pPr>
      <w:r>
        <w:rPr/>
        <w:t xml:space="preserve">6.1.3 MES行业企业性质格局</w:t>
      </w:r>
    </w:p>
    <w:p>
      <w:pPr>
        <w:spacing w:after="150"/>
      </w:pPr>
      <w:r>
        <w:rPr/>
        <w:t xml:space="preserve">6.2 中国MES行业竞争五力分析</w:t>
      </w:r>
    </w:p>
    <w:p>
      <w:pPr>
        <w:spacing w:after="150"/>
      </w:pPr>
      <w:r>
        <w:rPr/>
        <w:t xml:space="preserve">6.2.1 MES行业上游议价能力</w:t>
      </w:r>
    </w:p>
    <w:p>
      <w:pPr>
        <w:spacing w:after="150"/>
      </w:pPr>
      <w:r>
        <w:rPr/>
        <w:t xml:space="preserve">6.2.2 MES行业下游议价能力</w:t>
      </w:r>
    </w:p>
    <w:p>
      <w:pPr>
        <w:spacing w:after="150"/>
      </w:pPr>
      <w:r>
        <w:rPr/>
        <w:t xml:space="preserve">6.2.3 MES行业新进入者威胁</w:t>
      </w:r>
    </w:p>
    <w:p>
      <w:pPr>
        <w:spacing w:after="150"/>
      </w:pPr>
      <w:r>
        <w:rPr/>
        <w:t xml:space="preserve">6.2.4 MES行业替代产品威胁</w:t>
      </w:r>
    </w:p>
    <w:p>
      <w:pPr>
        <w:spacing w:after="150"/>
      </w:pPr>
      <w:r>
        <w:rPr/>
        <w:t xml:space="preserve">6.2.5 MES行业现有企业竞争</w:t>
      </w:r>
    </w:p>
    <w:p>
      <w:pPr>
        <w:spacing w:after="150"/>
      </w:pPr>
      <w:r>
        <w:rPr/>
        <w:t xml:space="preserve">6.3 中国MES行业竞争SWOT分析</w:t>
      </w:r>
    </w:p>
    <w:p>
      <w:pPr>
        <w:spacing w:after="150"/>
      </w:pPr>
      <w:r>
        <w:rPr/>
        <w:t xml:space="preserve">6.3.1 MES行业优势分析(S)</w:t>
      </w:r>
    </w:p>
    <w:p>
      <w:pPr>
        <w:spacing w:after="150"/>
      </w:pPr>
      <w:r>
        <w:rPr/>
        <w:t xml:space="preserve">6.3.2 MES行业劣势分析(W)</w:t>
      </w:r>
    </w:p>
    <w:p>
      <w:pPr>
        <w:spacing w:after="150"/>
      </w:pPr>
      <w:r>
        <w:rPr/>
        <w:t xml:space="preserve">6.3.3 MES行业机会分析(O)</w:t>
      </w:r>
    </w:p>
    <w:p>
      <w:pPr>
        <w:spacing w:after="150"/>
      </w:pPr>
      <w:r>
        <w:rPr/>
        <w:t xml:space="preserve">6.3.4 MES行业威胁分析(T)</w:t>
      </w:r>
    </w:p>
    <w:p>
      <w:pPr>
        <w:spacing w:after="150"/>
      </w:pPr>
      <w:r>
        <w:rPr/>
        <w:t xml:space="preserve">6.4 中国MES行业重点企业竞争策略分析</w:t>
      </w:r>
    </w:p>
    <w:p>
      <w:pPr>
        <w:spacing w:after="150"/>
      </w:pPr>
      <w:r>
        <w:rPr>
          <w:b w:val="1"/>
          <w:bCs w:val="1"/>
        </w:rPr>
        <w:t xml:space="preserve">第七章 中国MES行业领先企业竞争力分析</w:t>
      </w:r>
    </w:p>
    <w:p>
      <w:pPr>
        <w:spacing w:after="150"/>
      </w:pPr>
      <w:r>
        <w:rPr/>
        <w:t xml:space="preserve">7.1 盖勒普工程咨询(上海)有限公司</w:t>
      </w:r>
    </w:p>
    <w:p>
      <w:pPr>
        <w:spacing w:after="150"/>
      </w:pPr>
      <w:r>
        <w:rPr/>
        <w:t xml:space="preserve">7.1.1 企业发展基本情况</w:t>
      </w:r>
    </w:p>
    <w:p>
      <w:pPr>
        <w:spacing w:after="150"/>
      </w:pPr>
      <w:r>
        <w:rPr/>
        <w:t xml:space="preserve">7.1.2 企业主要产品分析</w:t>
      </w:r>
    </w:p>
    <w:p>
      <w:pPr>
        <w:spacing w:after="150"/>
      </w:pPr>
      <w:r>
        <w:rPr/>
        <w:t xml:space="preserve">7.1.3 企业竞争优势分析</w:t>
      </w:r>
    </w:p>
    <w:p>
      <w:pPr>
        <w:spacing w:after="150"/>
      </w:pPr>
      <w:r>
        <w:rPr/>
        <w:t xml:space="preserve">7.1.4 企业经营状况分析</w:t>
      </w:r>
    </w:p>
    <w:p>
      <w:pPr>
        <w:spacing w:after="150"/>
      </w:pPr>
      <w:r>
        <w:rPr/>
        <w:t xml:space="preserve">7.1.5 企业最新发展动态</w:t>
      </w:r>
    </w:p>
    <w:p>
      <w:pPr>
        <w:spacing w:after="150"/>
      </w:pPr>
      <w:r>
        <w:rPr/>
        <w:t xml:space="preserve">7.1.6 企业发展战略分析</w:t>
      </w:r>
    </w:p>
    <w:p>
      <w:pPr>
        <w:spacing w:after="150"/>
      </w:pPr>
      <w:r>
        <w:rPr/>
        <w:t xml:space="preserve">7.2 广州中浩控制技术有限公司</w:t>
      </w:r>
    </w:p>
    <w:p>
      <w:pPr>
        <w:spacing w:after="150"/>
      </w:pPr>
      <w:r>
        <w:rPr/>
        <w:t xml:space="preserve">7.2.1 企业发展基本情况</w:t>
      </w:r>
    </w:p>
    <w:p>
      <w:pPr>
        <w:spacing w:after="150"/>
      </w:pPr>
      <w:r>
        <w:rPr/>
        <w:t xml:space="preserve">7.2.2 企业主要产品分析</w:t>
      </w:r>
    </w:p>
    <w:p>
      <w:pPr>
        <w:spacing w:after="150"/>
      </w:pPr>
      <w:r>
        <w:rPr/>
        <w:t xml:space="preserve">7.2.3 企业竞争优势分析</w:t>
      </w:r>
    </w:p>
    <w:p>
      <w:pPr>
        <w:spacing w:after="150"/>
      </w:pPr>
      <w:r>
        <w:rPr/>
        <w:t xml:space="preserve">7.2.4 企业经营状况分析</w:t>
      </w:r>
    </w:p>
    <w:p>
      <w:pPr>
        <w:spacing w:after="150"/>
      </w:pPr>
      <w:r>
        <w:rPr/>
        <w:t xml:space="preserve">7.2.5 企业最新发展动态</w:t>
      </w:r>
    </w:p>
    <w:p>
      <w:pPr>
        <w:spacing w:after="150"/>
      </w:pPr>
      <w:r>
        <w:rPr/>
        <w:t xml:space="preserve">7.2.6 企业发展战略分析</w:t>
      </w:r>
    </w:p>
    <w:p>
      <w:pPr>
        <w:spacing w:after="150"/>
      </w:pPr>
      <w:r>
        <w:rPr/>
        <w:t xml:space="preserve">7.3 佛山市中渊科技有限公司</w:t>
      </w:r>
    </w:p>
    <w:p>
      <w:pPr>
        <w:spacing w:after="150"/>
      </w:pPr>
      <w:r>
        <w:rPr/>
        <w:t xml:space="preserve">7.3.1 企业发展基本情况</w:t>
      </w:r>
    </w:p>
    <w:p>
      <w:pPr>
        <w:spacing w:after="150"/>
      </w:pPr>
      <w:r>
        <w:rPr/>
        <w:t xml:space="preserve">7.3.2 企业主要产品分析</w:t>
      </w:r>
    </w:p>
    <w:p>
      <w:pPr>
        <w:spacing w:after="150"/>
      </w:pPr>
      <w:r>
        <w:rPr/>
        <w:t xml:space="preserve">7.3.3 企业竞争优势分析</w:t>
      </w:r>
    </w:p>
    <w:p>
      <w:pPr>
        <w:spacing w:after="150"/>
      </w:pPr>
      <w:r>
        <w:rPr/>
        <w:t xml:space="preserve">7.3.4 企业经营状况分析</w:t>
      </w:r>
    </w:p>
    <w:p>
      <w:pPr>
        <w:spacing w:after="150"/>
      </w:pPr>
      <w:r>
        <w:rPr/>
        <w:t xml:space="preserve">7.3.5 企业最新发展动态</w:t>
      </w:r>
    </w:p>
    <w:p>
      <w:pPr>
        <w:spacing w:after="150"/>
      </w:pPr>
      <w:r>
        <w:rPr/>
        <w:t xml:space="preserve">7.3.6 企业发展战略分析</w:t>
      </w:r>
    </w:p>
    <w:p>
      <w:pPr>
        <w:spacing w:after="150"/>
      </w:pPr>
      <w:r>
        <w:rPr/>
        <w:t xml:space="preserve">7.4 广州力禾信息技术有限公司</w:t>
      </w:r>
    </w:p>
    <w:p>
      <w:pPr>
        <w:spacing w:after="150"/>
      </w:pPr>
      <w:r>
        <w:rPr/>
        <w:t xml:space="preserve">7.4.1 企业发展基本情况</w:t>
      </w:r>
    </w:p>
    <w:p>
      <w:pPr>
        <w:spacing w:after="150"/>
      </w:pPr>
      <w:r>
        <w:rPr/>
        <w:t xml:space="preserve">7.4.2 企业主要产品分析</w:t>
      </w:r>
    </w:p>
    <w:p>
      <w:pPr>
        <w:spacing w:after="150"/>
      </w:pPr>
      <w:r>
        <w:rPr/>
        <w:t xml:space="preserve">7.4.3 企业竞争优势分析</w:t>
      </w:r>
    </w:p>
    <w:p>
      <w:pPr>
        <w:spacing w:after="150"/>
      </w:pPr>
      <w:r>
        <w:rPr/>
        <w:t xml:space="preserve">7.4.4 企业经营状况分析</w:t>
      </w:r>
    </w:p>
    <w:p>
      <w:pPr>
        <w:spacing w:after="150"/>
      </w:pPr>
      <w:r>
        <w:rPr/>
        <w:t xml:space="preserve">7.4.5 企业最新发展动态</w:t>
      </w:r>
    </w:p>
    <w:p>
      <w:pPr>
        <w:spacing w:after="150"/>
      </w:pPr>
      <w:r>
        <w:rPr/>
        <w:t xml:space="preserve">7.4.6 企业发展战略分析</w:t>
      </w:r>
    </w:p>
    <w:p>
      <w:pPr>
        <w:spacing w:after="150"/>
      </w:pPr>
      <w:r>
        <w:rPr/>
        <w:t xml:space="preserve">7.5 苏州甲方智能科技有限公司</w:t>
      </w:r>
    </w:p>
    <w:p>
      <w:pPr>
        <w:spacing w:after="150"/>
      </w:pPr>
      <w:r>
        <w:rPr/>
        <w:t xml:space="preserve">7.5.1 企业发展基本情况</w:t>
      </w:r>
    </w:p>
    <w:p>
      <w:pPr>
        <w:spacing w:after="150"/>
      </w:pPr>
      <w:r>
        <w:rPr/>
        <w:t xml:space="preserve">7.5.2 企业主要产品分析</w:t>
      </w:r>
    </w:p>
    <w:p>
      <w:pPr>
        <w:spacing w:after="150"/>
      </w:pPr>
      <w:r>
        <w:rPr/>
        <w:t xml:space="preserve">7.5.3 企业竞争优势分析</w:t>
      </w:r>
    </w:p>
    <w:p>
      <w:pPr>
        <w:spacing w:after="150"/>
      </w:pPr>
      <w:r>
        <w:rPr/>
        <w:t xml:space="preserve">7.5.4 企业经营状况分析</w:t>
      </w:r>
    </w:p>
    <w:p>
      <w:pPr>
        <w:spacing w:after="150"/>
      </w:pPr>
      <w:r>
        <w:rPr/>
        <w:t xml:space="preserve">7.5.5 企业最新发展动态</w:t>
      </w:r>
    </w:p>
    <w:p>
      <w:pPr>
        <w:spacing w:after="150"/>
      </w:pPr>
      <w:r>
        <w:rPr/>
        <w:t xml:space="preserve">7.5.6 企业发展战略分析</w:t>
      </w:r>
    </w:p>
    <w:p>
      <w:pPr>
        <w:spacing w:after="150"/>
      </w:pPr>
      <w:r>
        <w:rPr/>
        <w:t xml:space="preserve">7.6 深圳市华磊迅拓科技有限公司</w:t>
      </w:r>
    </w:p>
    <w:p>
      <w:pPr>
        <w:spacing w:after="150"/>
      </w:pPr>
      <w:r>
        <w:rPr/>
        <w:t xml:space="preserve">7.6.1 企业发展基本情况</w:t>
      </w:r>
    </w:p>
    <w:p>
      <w:pPr>
        <w:spacing w:after="150"/>
      </w:pPr>
      <w:r>
        <w:rPr/>
        <w:t xml:space="preserve">7.6.2 企业主要产品分析</w:t>
      </w:r>
    </w:p>
    <w:p>
      <w:pPr>
        <w:spacing w:after="150"/>
      </w:pPr>
      <w:r>
        <w:rPr/>
        <w:t xml:space="preserve">7.6.3 企业竞争优势分析</w:t>
      </w:r>
    </w:p>
    <w:p>
      <w:pPr>
        <w:spacing w:after="150"/>
      </w:pPr>
      <w:r>
        <w:rPr/>
        <w:t xml:space="preserve">7.6.4 企业经营状况分析</w:t>
      </w:r>
    </w:p>
    <w:p>
      <w:pPr>
        <w:spacing w:after="150"/>
      </w:pPr>
      <w:r>
        <w:rPr/>
        <w:t xml:space="preserve">7.6.5 企业最新发展动态</w:t>
      </w:r>
    </w:p>
    <w:p>
      <w:pPr>
        <w:spacing w:after="150"/>
      </w:pPr>
      <w:r>
        <w:rPr/>
        <w:t xml:space="preserve">7.6.6 企业发展战略分析</w:t>
      </w:r>
    </w:p>
    <w:p>
      <w:pPr>
        <w:spacing w:after="150"/>
      </w:pPr>
      <w:r>
        <w:rPr/>
        <w:t xml:space="preserve">7.7 广州万友软件有限公司</w:t>
      </w:r>
    </w:p>
    <w:p>
      <w:pPr>
        <w:spacing w:after="150"/>
      </w:pPr>
      <w:r>
        <w:rPr/>
        <w:t xml:space="preserve">7.7.1 企业发展基本情况</w:t>
      </w:r>
    </w:p>
    <w:p>
      <w:pPr>
        <w:spacing w:after="150"/>
      </w:pPr>
      <w:r>
        <w:rPr/>
        <w:t xml:space="preserve">7.7.2 企业主要产品分析</w:t>
      </w:r>
    </w:p>
    <w:p>
      <w:pPr>
        <w:spacing w:after="150"/>
      </w:pPr>
      <w:r>
        <w:rPr/>
        <w:t xml:space="preserve">7.7.3 企业竞争优势分析</w:t>
      </w:r>
    </w:p>
    <w:p>
      <w:pPr>
        <w:spacing w:after="150"/>
      </w:pPr>
      <w:r>
        <w:rPr/>
        <w:t xml:space="preserve">7.7.4 企业经营状况分析</w:t>
      </w:r>
    </w:p>
    <w:p>
      <w:pPr>
        <w:spacing w:after="150"/>
      </w:pPr>
      <w:r>
        <w:rPr/>
        <w:t xml:space="preserve">7.7.5 企业最新发展动态</w:t>
      </w:r>
    </w:p>
    <w:p>
      <w:pPr>
        <w:spacing w:after="150"/>
      </w:pPr>
      <w:r>
        <w:rPr/>
        <w:t xml:space="preserve">7.7.6 企业发展战略分析</w:t>
      </w:r>
    </w:p>
    <w:p>
      <w:pPr>
        <w:spacing w:after="150"/>
      </w:pPr>
      <w:r>
        <w:rPr/>
        <w:t xml:space="preserve">7.8 上海宝信软件股份有限公司</w:t>
      </w:r>
    </w:p>
    <w:p>
      <w:pPr>
        <w:spacing w:after="150"/>
      </w:pPr>
      <w:r>
        <w:rPr/>
        <w:t xml:space="preserve">7.8.1 企业发展基本情况</w:t>
      </w:r>
    </w:p>
    <w:p>
      <w:pPr>
        <w:spacing w:after="150"/>
      </w:pPr>
      <w:r>
        <w:rPr/>
        <w:t xml:space="preserve">7.8.2 企业主要产品分析</w:t>
      </w:r>
    </w:p>
    <w:p>
      <w:pPr>
        <w:spacing w:after="150"/>
      </w:pPr>
      <w:r>
        <w:rPr/>
        <w:t xml:space="preserve">7.8.3 企业竞争优势分析</w:t>
      </w:r>
    </w:p>
    <w:p>
      <w:pPr>
        <w:spacing w:after="150"/>
      </w:pPr>
      <w:r>
        <w:rPr/>
        <w:t xml:space="preserve">7.8.4 企业经营状况分析</w:t>
      </w:r>
    </w:p>
    <w:p>
      <w:pPr>
        <w:spacing w:after="150"/>
      </w:pPr>
      <w:r>
        <w:rPr/>
        <w:t xml:space="preserve">7.8.5 企业最新发展动态</w:t>
      </w:r>
    </w:p>
    <w:p>
      <w:pPr>
        <w:spacing w:after="150"/>
      </w:pPr>
      <w:r>
        <w:rPr/>
        <w:t xml:space="preserve">7.8.6 企业发展战略分析</w:t>
      </w:r>
    </w:p>
    <w:p>
      <w:pPr>
        <w:spacing w:after="150"/>
      </w:pPr>
      <w:r>
        <w:rPr/>
        <w:t xml:space="preserve">7.9 南京比邻软件有限公司</w:t>
      </w:r>
    </w:p>
    <w:p>
      <w:pPr>
        <w:spacing w:after="150"/>
      </w:pPr>
      <w:r>
        <w:rPr/>
        <w:t xml:space="preserve">7.9.1 企业发展基本情况</w:t>
      </w:r>
    </w:p>
    <w:p>
      <w:pPr>
        <w:spacing w:after="150"/>
      </w:pPr>
      <w:r>
        <w:rPr/>
        <w:t xml:space="preserve">7.9.2 企业主要产品分析</w:t>
      </w:r>
    </w:p>
    <w:p>
      <w:pPr>
        <w:spacing w:after="150"/>
      </w:pPr>
      <w:r>
        <w:rPr/>
        <w:t xml:space="preserve">7.9.3 企业竞争优势分析</w:t>
      </w:r>
    </w:p>
    <w:p>
      <w:pPr>
        <w:spacing w:after="150"/>
      </w:pPr>
      <w:r>
        <w:rPr/>
        <w:t xml:space="preserve">7.9.4 企业经营状况分析</w:t>
      </w:r>
    </w:p>
    <w:p>
      <w:pPr>
        <w:spacing w:after="150"/>
      </w:pPr>
      <w:r>
        <w:rPr/>
        <w:t xml:space="preserve">7.9.5 企业最新发展动态</w:t>
      </w:r>
    </w:p>
    <w:p>
      <w:pPr>
        <w:spacing w:after="150"/>
      </w:pPr>
      <w:r>
        <w:rPr/>
        <w:t xml:space="preserve">7.9.6 企业发展战略分析</w:t>
      </w:r>
    </w:p>
    <w:p>
      <w:pPr>
        <w:spacing w:after="150"/>
      </w:pPr>
      <w:r>
        <w:rPr/>
        <w:t xml:space="preserve">7.10 中江联合(北京)科技有限公司</w:t>
      </w:r>
    </w:p>
    <w:p>
      <w:pPr>
        <w:spacing w:after="150"/>
      </w:pPr>
      <w:r>
        <w:rPr/>
        <w:t xml:space="preserve">7.10.1 企业发展基本情况</w:t>
      </w:r>
    </w:p>
    <w:p>
      <w:pPr>
        <w:spacing w:after="150"/>
      </w:pPr>
      <w:r>
        <w:rPr/>
        <w:t xml:space="preserve">7.10.2 企业主要产品分析</w:t>
      </w:r>
    </w:p>
    <w:p>
      <w:pPr>
        <w:spacing w:after="150"/>
      </w:pPr>
      <w:r>
        <w:rPr/>
        <w:t xml:space="preserve">7.10.3 企业竞争优势分析</w:t>
      </w:r>
    </w:p>
    <w:p>
      <w:pPr>
        <w:spacing w:after="150"/>
      </w:pPr>
      <w:r>
        <w:rPr/>
        <w:t xml:space="preserve">7.10.4 企业经营状况分析</w:t>
      </w:r>
    </w:p>
    <w:p>
      <w:pPr>
        <w:spacing w:after="150"/>
      </w:pPr>
      <w:r>
        <w:rPr/>
        <w:t xml:space="preserve">7.10.5 企业最新发展动态</w:t>
      </w:r>
    </w:p>
    <w:p>
      <w:pPr>
        <w:spacing w:after="150"/>
      </w:pPr>
      <w:r>
        <w:rPr/>
        <w:t xml:space="preserve">7.10.6 企业发展战略分析</w:t>
      </w:r>
    </w:p>
    <w:p>
      <w:pPr>
        <w:spacing w:after="150"/>
      </w:pPr>
      <w:r>
        <w:rPr>
          <w:b w:val="1"/>
          <w:bCs w:val="1"/>
        </w:rPr>
        <w:t xml:space="preserve">第八章 2024-2029年中国MES行业发展趋势与前景分析</w:t>
      </w:r>
    </w:p>
    <w:p>
      <w:pPr>
        <w:spacing w:after="150"/>
      </w:pPr>
      <w:r>
        <w:rPr/>
        <w:t xml:space="preserve">8.1 2024-2029年中国MES市场发展前景</w:t>
      </w:r>
    </w:p>
    <w:p>
      <w:pPr>
        <w:spacing w:after="150"/>
      </w:pPr>
      <w:r>
        <w:rPr/>
        <w:t xml:space="preserve">8.1.1 2024-2029年MES市场发展潜力</w:t>
      </w:r>
    </w:p>
    <w:p>
      <w:pPr>
        <w:spacing w:after="150"/>
      </w:pPr>
      <w:r>
        <w:rPr/>
        <w:t xml:space="preserve">8.1.2 2024-2029年MES市场发展前景展望</w:t>
      </w:r>
    </w:p>
    <w:p>
      <w:pPr>
        <w:spacing w:after="150"/>
      </w:pPr>
      <w:r>
        <w:rPr/>
        <w:t xml:space="preserve">8.2 2024-2029年中国MES市场发展趋势预测</w:t>
      </w:r>
    </w:p>
    <w:p>
      <w:pPr>
        <w:spacing w:after="150"/>
      </w:pPr>
      <w:r>
        <w:rPr/>
        <w:t xml:space="preserve">8.2.1 2024-2029年MES行业发展趋势</w:t>
      </w:r>
    </w:p>
    <w:p>
      <w:pPr>
        <w:spacing w:after="150"/>
      </w:pPr>
      <w:r>
        <w:rPr/>
        <w:t xml:space="preserve">8.2.2 2024-2029年MES市场规模预测</w:t>
      </w:r>
    </w:p>
    <w:p>
      <w:pPr>
        <w:spacing w:after="150"/>
      </w:pPr>
      <w:r>
        <w:rPr/>
        <w:t xml:space="preserve">8.3 2024-2029年中国MES行业供需预测</w:t>
      </w:r>
    </w:p>
    <w:p>
      <w:pPr>
        <w:spacing w:after="150"/>
      </w:pPr>
      <w:r>
        <w:rPr/>
        <w:t xml:space="preserve">8.3.1 2024-2029年中国MES行业供给预测</w:t>
      </w:r>
    </w:p>
    <w:p>
      <w:pPr>
        <w:spacing w:after="150"/>
      </w:pPr>
      <w:r>
        <w:rPr/>
        <w:t xml:space="preserve">8.3.2 2024-2029年中国MES行业需求预测</w:t>
      </w:r>
    </w:p>
    <w:p>
      <w:pPr>
        <w:spacing w:after="150"/>
      </w:pPr>
      <w:r>
        <w:rPr/>
        <w:t xml:space="preserve">8.3.3 2024-2029年中国MES行业供需平衡预测</w:t>
      </w:r>
    </w:p>
    <w:p>
      <w:pPr>
        <w:spacing w:after="150"/>
      </w:pPr>
      <w:r>
        <w:rPr/>
        <w:t xml:space="preserve">8.4 国内产品价格影响因素分析</w:t>
      </w:r>
    </w:p>
    <w:p>
      <w:pPr>
        <w:spacing w:after="150"/>
      </w:pPr>
      <w:r>
        <w:rPr/>
        <w:t xml:space="preserve">8.4.1 MES系统软件功能模块的选择不同</w:t>
      </w:r>
    </w:p>
    <w:p>
      <w:pPr>
        <w:spacing w:after="150"/>
      </w:pPr>
      <w:r>
        <w:rPr/>
        <w:t xml:space="preserve">8.4.2 MES系统软件的采购渠道也是影响价格的重要因素</w:t>
      </w:r>
    </w:p>
    <w:p>
      <w:pPr>
        <w:spacing w:after="150"/>
      </w:pPr>
      <w:r>
        <w:rPr/>
        <w:t xml:space="preserve">8.4.3 MES系统软件技术路线的差异</w:t>
      </w:r>
    </w:p>
    <w:p>
      <w:pPr>
        <w:spacing w:after="150"/>
      </w:pPr>
      <w:r>
        <w:rPr/>
        <w:t xml:space="preserve">8.4.4 MES系统软件实施服务的要求不同</w:t>
      </w:r>
    </w:p>
    <w:p>
      <w:pPr>
        <w:spacing w:after="150"/>
      </w:pPr>
      <w:r>
        <w:rPr/>
        <w:t xml:space="preserve">8.4.5 MES系统软件产品适用群体的差异</w:t>
      </w:r>
    </w:p>
    <w:p>
      <w:pPr>
        <w:spacing w:after="150"/>
      </w:pPr>
      <w:r>
        <w:rPr/>
        <w:t xml:space="preserve">8.4.6 MES系统软件定制开发的要求差别很大</w:t>
      </w:r>
    </w:p>
    <w:p>
      <w:pPr>
        <w:spacing w:after="150"/>
      </w:pPr>
      <w:r>
        <w:rPr>
          <w:b w:val="1"/>
          <w:bCs w:val="1"/>
        </w:rPr>
        <w:t xml:space="preserve">第九章 2024-2029年中国MES行业投资前景</w:t>
      </w:r>
    </w:p>
    <w:p>
      <w:pPr>
        <w:spacing w:after="150"/>
      </w:pPr>
      <w:r>
        <w:rPr/>
        <w:t xml:space="preserve">9.1 MES行业投资现状分析</w:t>
      </w:r>
    </w:p>
    <w:p>
      <w:pPr>
        <w:spacing w:after="150"/>
      </w:pPr>
      <w:r>
        <w:rPr/>
        <w:t xml:space="preserve">9.2 MES行业投资特性分析</w:t>
      </w:r>
    </w:p>
    <w:p>
      <w:pPr>
        <w:spacing w:after="150"/>
      </w:pPr>
      <w:r>
        <w:rPr/>
        <w:t xml:space="preserve">9.2.1 MES行业进入壁垒分析</w:t>
      </w:r>
    </w:p>
    <w:p>
      <w:pPr>
        <w:spacing w:after="150"/>
      </w:pPr>
      <w:r>
        <w:rPr/>
        <w:t xml:space="preserve">9.2.2 MES行业盈利模式分析</w:t>
      </w:r>
    </w:p>
    <w:p>
      <w:pPr>
        <w:spacing w:after="150"/>
      </w:pPr>
      <w:r>
        <w:rPr/>
        <w:t xml:space="preserve">9.2.3 MES行业盈利因素分析</w:t>
      </w:r>
    </w:p>
    <w:p>
      <w:pPr>
        <w:spacing w:after="150"/>
      </w:pPr>
      <w:r>
        <w:rPr/>
        <w:t xml:space="preserve">9.3 MES行业投资机会分析</w:t>
      </w:r>
    </w:p>
    <w:p>
      <w:pPr>
        <w:spacing w:after="150"/>
      </w:pPr>
      <w:r>
        <w:rPr/>
        <w:t xml:space="preserve">9.3.1 产业链投资机会</w:t>
      </w:r>
    </w:p>
    <w:p>
      <w:pPr>
        <w:spacing w:after="150"/>
      </w:pPr>
      <w:r>
        <w:rPr/>
        <w:t xml:space="preserve">9.3.2 重点区域投资机会</w:t>
      </w:r>
    </w:p>
    <w:p>
      <w:pPr>
        <w:spacing w:after="150"/>
      </w:pPr>
      <w:r>
        <w:rPr/>
        <w:t xml:space="preserve">9.3.3 产业发展的空白点分析</w:t>
      </w:r>
    </w:p>
    <w:p>
      <w:pPr>
        <w:spacing w:after="150"/>
      </w:pPr>
      <w:r>
        <w:rPr/>
        <w:t xml:space="preserve">9.4 MES行业投资风险分析</w:t>
      </w:r>
    </w:p>
    <w:p>
      <w:pPr>
        <w:spacing w:after="150"/>
      </w:pPr>
      <w:r>
        <w:rPr/>
        <w:t xml:space="preserve">9.4.1 MES行业政策风险</w:t>
      </w:r>
    </w:p>
    <w:p>
      <w:pPr>
        <w:spacing w:after="150"/>
      </w:pPr>
      <w:r>
        <w:rPr/>
        <w:t xml:space="preserve">9.4.2 宏观经济风险</w:t>
      </w:r>
    </w:p>
    <w:p>
      <w:pPr>
        <w:spacing w:after="150"/>
      </w:pPr>
      <w:r>
        <w:rPr/>
        <w:t xml:space="preserve">9.4.3 市场竞争风险</w:t>
      </w:r>
    </w:p>
    <w:p>
      <w:pPr>
        <w:spacing w:after="150"/>
      </w:pPr>
      <w:r>
        <w:rPr/>
        <w:t xml:space="preserve">9.4.4 关联产业风险</w:t>
      </w:r>
    </w:p>
    <w:p>
      <w:pPr>
        <w:spacing w:after="150"/>
      </w:pPr>
      <w:r>
        <w:rPr/>
        <w:t xml:space="preserve">9.4.5 技术研发风险</w:t>
      </w:r>
    </w:p>
    <w:p>
      <w:pPr>
        <w:spacing w:after="150"/>
      </w:pPr>
      <w:r>
        <w:rPr/>
        <w:t xml:space="preserve">9.4.6 其他投资风险</w:t>
      </w:r>
    </w:p>
    <w:p>
      <w:pPr>
        <w:spacing w:after="150"/>
      </w:pPr>
      <w:r>
        <w:rPr/>
        <w:t xml:space="preserve">9.5 国家战略下企业的投资机遇</w:t>
      </w:r>
    </w:p>
    <w:p>
      <w:pPr>
        <w:spacing w:after="150"/>
      </w:pPr>
      <w:r>
        <w:rPr/>
        <w:t xml:space="preserve">9.5.1 “互联网+” 投资机遇</w:t>
      </w:r>
    </w:p>
    <w:p>
      <w:pPr>
        <w:spacing w:after="150"/>
      </w:pPr>
      <w:r>
        <w:rPr/>
        <w:t xml:space="preserve">9.5.2 “智能制造”投资机遇</w:t>
      </w:r>
    </w:p>
    <w:p>
      <w:pPr>
        <w:spacing w:after="150"/>
      </w:pPr>
      <w:r>
        <w:rPr/>
        <w:t xml:space="preserve">9.5.3 企业投资问题和投资策略</w:t>
      </w:r>
    </w:p>
    <w:p>
      <w:pPr>
        <w:spacing w:after="150"/>
      </w:pPr>
      <w:r>
        <w:rPr/>
        <w:t xml:space="preserve">9.6 MES行业投资潜力与建议</w:t>
      </w:r>
    </w:p>
    <w:p>
      <w:pPr>
        <w:spacing w:after="150"/>
      </w:pPr>
      <w:r>
        <w:rPr/>
        <w:t xml:space="preserve">9.6.1 MES行业投资潜力分析</w:t>
      </w:r>
    </w:p>
    <w:p>
      <w:pPr>
        <w:spacing w:after="150"/>
      </w:pPr>
      <w:r>
        <w:rPr/>
        <w:t xml:space="preserve">9.6.2 MES行业最新投资动态</w:t>
      </w:r>
    </w:p>
    <w:p>
      <w:pPr>
        <w:spacing w:after="150"/>
      </w:pPr>
      <w:r>
        <w:rPr/>
        <w:t xml:space="preserve">9.6.3 MES行业投资机会与建议</w:t>
      </w:r>
    </w:p>
    <w:p>
      <w:pPr>
        <w:spacing w:after="150"/>
      </w:pPr>
      <w:r>
        <w:rPr>
          <w:b w:val="1"/>
          <w:bCs w:val="1"/>
        </w:rPr>
        <w:t xml:space="preserve">第十章 研究结论及投资建议</w:t>
      </w:r>
    </w:p>
    <w:p>
      <w:pPr>
        <w:spacing w:after="150"/>
      </w:pPr>
      <w:r>
        <w:rPr/>
        <w:t xml:space="preserve">10.1 MES行业研究结论</w:t>
      </w:r>
    </w:p>
    <w:p>
      <w:pPr>
        <w:spacing w:after="150"/>
      </w:pPr>
      <w:r>
        <w:rPr/>
        <w:t xml:space="preserve">10.2 MES行业投资价值评估</w:t>
      </w:r>
    </w:p>
    <w:p>
      <w:pPr>
        <w:spacing w:after="150"/>
      </w:pPr>
      <w:r>
        <w:rPr/>
        <w:t xml:space="preserve">10.3 MES行业投资建议</w:t>
      </w:r>
    </w:p>
    <w:p>
      <w:pPr>
        <w:spacing w:after="150"/>
      </w:pPr>
      <w:r>
        <w:rPr/>
        <w:t xml:space="preserve">10.3.1行业发展策略建议</w:t>
      </w:r>
    </w:p>
    <w:p>
      <w:pPr>
        <w:spacing w:after="150"/>
      </w:pPr>
      <w:r>
        <w:rPr/>
        <w:t xml:space="preserve">10.3.2行业投资方向建议</w:t>
      </w:r>
    </w:p>
    <w:p>
      <w:pPr>
        <w:spacing w:after="150"/>
      </w:pPr>
      <w:r>
        <w:rPr/>
        <w:t xml:space="preserve">10.3.3行业投资方式建议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图表：MES系统的作用</w:t>
      </w:r>
    </w:p>
    <w:p>
      <w:pPr>
        <w:spacing w:after="150"/>
      </w:pPr>
      <w:r>
        <w:rPr/>
        <w:t xml:space="preserve">图表：2019-2023年固定资产投资(不含农户)同比增速</w:t>
      </w:r>
    </w:p>
    <w:p>
      <w:pPr>
        <w:spacing w:after="150"/>
      </w:pPr>
      <w:r>
        <w:rPr/>
        <w:t xml:space="preserve">图表：2019-2023年中国国内生产总值及构成</w:t>
      </w:r>
    </w:p>
    <w:p>
      <w:pPr>
        <w:spacing w:after="150"/>
      </w:pPr>
      <w:r>
        <w:rPr/>
        <w:t xml:space="preserve">图表：2019-2023年固定资产投资到位资金同比增速</w:t>
      </w:r>
    </w:p>
    <w:p>
      <w:pPr>
        <w:spacing w:after="150"/>
      </w:pPr>
      <w:r>
        <w:rPr/>
        <w:t xml:space="preserve">图表：2019-2023年实际GDP增速预测</w:t>
      </w:r>
    </w:p>
    <w:p>
      <w:pPr>
        <w:spacing w:after="150"/>
      </w:pPr>
      <w:r>
        <w:rPr/>
        <w:t xml:space="preserve">图表：2019-2023年规模以上工业增加值同比增长速度</w:t>
      </w:r>
    </w:p>
    <w:p>
      <w:pPr>
        <w:spacing w:after="150"/>
      </w:pPr>
      <w:r>
        <w:rPr/>
        <w:t xml:space="preserve">图表：2019-2023年钢材同比增速及日均产量</w:t>
      </w:r>
    </w:p>
    <w:p>
      <w:pPr>
        <w:spacing w:after="150"/>
      </w:pPr>
      <w:r>
        <w:rPr/>
        <w:t xml:space="preserve">图表：2019-2023年十钟有色金属同比增速及日均产量</w:t>
      </w:r>
    </w:p>
    <w:p>
      <w:pPr>
        <w:spacing w:after="150"/>
      </w:pPr>
      <w:r>
        <w:rPr/>
        <w:t xml:space="preserve">图表：2019-2023年MES行业人员规模状况分析</w:t>
      </w:r>
    </w:p>
    <w:p>
      <w:pPr>
        <w:spacing w:after="150"/>
      </w:pPr>
      <w:r>
        <w:rPr/>
        <w:t xml:space="preserve">图表：2019-2023年MES行业资产规模分析</w:t>
      </w:r>
    </w:p>
    <w:p>
      <w:pPr>
        <w:spacing w:after="150"/>
      </w:pPr>
      <w:r>
        <w:rPr/>
        <w:t xml:space="preserve">图表：2019-2023年MES行业市场规模分析</w:t>
      </w:r>
    </w:p>
    <w:p>
      <w:pPr>
        <w:spacing w:after="150"/>
      </w:pPr>
      <w:r>
        <w:rPr/>
        <w:t xml:space="preserve">图表：2019-2023年MES行业供给分析</w:t>
      </w:r>
    </w:p>
    <w:p>
      <w:pPr>
        <w:spacing w:after="150"/>
      </w:pPr>
      <w:r>
        <w:rPr/>
        <w:t xml:space="preserve">图表：2019-2023年MES行业需求分析</w:t>
      </w:r>
    </w:p>
    <w:p>
      <w:pPr>
        <w:spacing w:after="150"/>
      </w:pPr>
      <w:r>
        <w:rPr/>
        <w:t xml:space="preserve">图表：2019-2023年MES行业供需平衡</w:t>
      </w:r>
    </w:p>
    <w:p>
      <w:pPr>
        <w:spacing w:after="150"/>
      </w:pPr>
      <w:r>
        <w:rPr/>
        <w:t xml:space="preserve">图表：2019-2023年中国MES行业销售毛利率分析</w:t>
      </w:r>
    </w:p>
    <w:p>
      <w:pPr>
        <w:spacing w:after="150"/>
      </w:pPr>
      <w:r>
        <w:rPr/>
        <w:t xml:space="preserve">图表：2019-2023年中国MES行业销售净利率分析</w:t>
      </w:r>
    </w:p>
    <w:p>
      <w:pPr>
        <w:spacing w:after="150"/>
      </w:pPr>
      <w:r>
        <w:rPr/>
        <w:t xml:space="preserve">图表：2019-2023年中国MES行业资产报酬率分析</w:t>
      </w:r>
    </w:p>
    <w:p>
      <w:pPr>
        <w:spacing w:after="150"/>
      </w:pPr>
      <w:r>
        <w:rPr/>
        <w:t xml:space="preserve">图表：2019-2023年中国MES行业资产负债率分析</w:t>
      </w:r>
    </w:p>
    <w:p>
      <w:pPr>
        <w:spacing w:after="150"/>
      </w:pPr>
      <w:r>
        <w:rPr/>
        <w:t xml:space="preserve">图表：2019-2023年中国MES行业流动比率分析</w:t>
      </w:r>
    </w:p>
    <w:p>
      <w:pPr>
        <w:spacing w:after="150"/>
      </w:pPr>
      <w:r>
        <w:rPr/>
        <w:t xml:space="preserve">图表：2019-2023年中国MES行业速动比率分析</w:t>
      </w:r>
    </w:p>
    <w:p>
      <w:pPr>
        <w:spacing w:after="150"/>
      </w:pPr>
      <w:r>
        <w:rPr/>
        <w:t xml:space="preserve">图表：2019-2023年中国MES行业应收账款周转天数分析</w:t>
      </w:r>
    </w:p>
    <w:p>
      <w:pPr>
        <w:spacing w:after="150"/>
      </w:pPr>
      <w:r>
        <w:rPr/>
        <w:t xml:space="preserve">图表：2019-2023年中国MES行业存货周转天数分析</w:t>
      </w:r>
    </w:p>
    <w:p>
      <w:pPr>
        <w:spacing w:after="150"/>
      </w:pPr>
      <w:r>
        <w:rPr/>
        <w:t xml:space="preserve">图表：2019-2023年中国MES行业总资产周转率分析</w:t>
      </w:r>
    </w:p>
    <w:p>
      <w:pPr>
        <w:spacing w:after="150"/>
      </w:pPr>
      <w:r>
        <w:rPr/>
        <w:t xml:space="preserve">图表：2019-2023年中国MES行业利润总额增长率分析</w:t>
      </w:r>
    </w:p>
    <w:p>
      <w:pPr>
        <w:spacing w:after="150"/>
      </w:pPr>
      <w:r>
        <w:rPr/>
        <w:t xml:space="preserve">图表：2019-2023年中国MES行业资产增长率分析</w:t>
      </w:r>
    </w:p>
    <w:p>
      <w:pPr>
        <w:spacing w:after="150"/>
      </w:pPr>
      <w:r>
        <w:rPr/>
        <w:t xml:space="preserve">图表：2019-2023年中国MES行业销售收入率分析</w:t>
      </w:r>
    </w:p>
    <w:p>
      <w:pPr>
        <w:spacing w:after="150"/>
      </w:pPr>
      <w:r>
        <w:rPr/>
        <w:t xml:space="preserve">图表：MES行业产业链</w:t>
      </w:r>
    </w:p>
    <w:p>
      <w:pPr>
        <w:spacing w:after="150"/>
      </w:pPr>
      <w:r>
        <w:rPr/>
        <w:t xml:space="preserve">图表：我国半导体产业规模及预测</w:t>
      </w:r>
    </w:p>
    <w:p>
      <w:pPr>
        <w:spacing w:after="150"/>
      </w:pPr>
      <w:r>
        <w:rPr/>
        <w:t xml:space="preserve">图表：2019-2023年中国汽车产销表</w:t>
      </w:r>
    </w:p>
    <w:p>
      <w:pPr>
        <w:spacing w:after="150"/>
      </w:pPr>
      <w:r>
        <w:rPr/>
        <w:t xml:space="preserve">图表：2019-2023年中国汽车产量分类型占比图</w:t>
      </w:r>
    </w:p>
    <w:p>
      <w:pPr>
        <w:spacing w:after="150"/>
      </w:pPr>
      <w:r>
        <w:rPr/>
        <w:t xml:space="preserve">图表：2019-2023年中国汽车销量分类型占比图</w:t>
      </w:r>
    </w:p>
    <w:p>
      <w:pPr>
        <w:spacing w:after="150"/>
      </w:pPr>
      <w:r>
        <w:rPr/>
        <w:t xml:space="preserve">图表：我国半导体市场需求</w:t>
      </w:r>
    </w:p>
    <w:p>
      <w:pPr>
        <w:spacing w:after="150"/>
      </w:pPr>
      <w:r>
        <w:rPr/>
        <w:t xml:space="preserve">图表：基准情景下我国一次能源需求量</w:t>
      </w:r>
    </w:p>
    <w:p>
      <w:pPr>
        <w:spacing w:after="150"/>
      </w:pPr>
      <w:r>
        <w:rPr/>
        <w:t xml:space="preserve">图表：2019-2023年我国各区域MES企业分布示意图</w:t>
      </w:r>
    </w:p>
    <w:p>
      <w:pPr>
        <w:spacing w:after="150"/>
      </w:pPr>
      <w:r>
        <w:rPr/>
        <w:t xml:space="preserve">图表：2019-2023年我国各区域MES行业市场规模区域分布图</w:t>
      </w:r>
    </w:p>
    <w:p>
      <w:pPr>
        <w:spacing w:after="150"/>
      </w:pPr>
      <w:r>
        <w:rPr/>
        <w:t xml:space="preserve">图表：2019-2023年MES行业企业性质格局</w:t>
      </w:r>
    </w:p>
    <w:p>
      <w:pPr>
        <w:spacing w:after="150"/>
      </w:pPr>
      <w:r>
        <w:rPr/>
        <w:t xml:space="preserve">图表：智能反应釜控制系统</w:t>
      </w:r>
    </w:p>
    <w:p>
      <w:pPr>
        <w:spacing w:after="150"/>
      </w:pPr>
      <w:r>
        <w:rPr/>
        <w:t xml:space="preserve">图表：系统结构图</w:t>
      </w:r>
    </w:p>
    <w:p>
      <w:pPr>
        <w:spacing w:after="150"/>
      </w:pPr>
      <w:r>
        <w:rPr/>
        <w:t xml:space="preserve">图表：系统介绍</w:t>
      </w:r>
    </w:p>
    <w:p>
      <w:pPr>
        <w:spacing w:after="150"/>
      </w:pPr>
      <w:r>
        <w:rPr/>
        <w:t xml:space="preserve">图表：水厂级信息管理</w:t>
      </w:r>
    </w:p>
    <w:p>
      <w:pPr>
        <w:spacing w:after="150"/>
      </w:pPr>
      <w:r>
        <w:rPr/>
        <w:t xml:space="preserve">图表：职能架构</w:t>
      </w:r>
    </w:p>
    <w:p>
      <w:pPr>
        <w:spacing w:after="150"/>
      </w:pPr>
      <w:r>
        <w:rPr/>
        <w:t xml:space="preserve">图表：免实施MES V16.0系统</w:t>
      </w:r>
    </w:p>
    <w:p>
      <w:pPr>
        <w:spacing w:after="150"/>
      </w:pPr>
      <w:r>
        <w:rPr/>
        <w:t xml:space="preserve">图表：服务器端软件界面之一</w:t>
      </w:r>
    </w:p>
    <w:p>
      <w:pPr>
        <w:spacing w:after="150"/>
      </w:pPr>
      <w:r>
        <w:rPr/>
        <w:t xml:space="preserve">图表：数据采集器端界面之一</w:t>
      </w:r>
    </w:p>
    <w:p>
      <w:pPr>
        <w:spacing w:after="150"/>
      </w:pPr>
      <w:r>
        <w:rPr/>
        <w:t xml:space="preserve">图表：力禾MES</w:t>
      </w:r>
    </w:p>
    <w:p>
      <w:pPr>
        <w:spacing w:after="150"/>
      </w:pPr>
      <w:r>
        <w:rPr/>
        <w:t xml:space="preserve">图表：力禾MES系统界面风格</w:t>
      </w:r>
    </w:p>
    <w:p>
      <w:pPr>
        <w:spacing w:after="150"/>
      </w:pPr>
      <w:r>
        <w:rPr/>
        <w:t xml:space="preserve">图表：广州力禾信息技术有限公司基本信息</w:t>
      </w:r>
    </w:p>
    <w:p>
      <w:pPr>
        <w:spacing w:after="150"/>
      </w:pPr>
      <w:r>
        <w:rPr/>
        <w:t xml:space="preserve">图表：苏州甲方智能科技有限公司竞争优势</w:t>
      </w:r>
    </w:p>
    <w:p>
      <w:pPr>
        <w:spacing w:after="150"/>
      </w:pPr>
      <w:r>
        <w:rPr/>
        <w:t xml:space="preserve">图表：OrBit-MESV12新特性</w:t>
      </w:r>
    </w:p>
    <w:p>
      <w:pPr>
        <w:spacing w:after="150"/>
      </w:pPr>
      <w:r>
        <w:rPr/>
        <w:t xml:space="preserve">图表：OrBit-SCADA 数据采集监控系统</w:t>
      </w:r>
    </w:p>
    <w:p>
      <w:pPr>
        <w:spacing w:after="150"/>
      </w:pPr>
      <w:r>
        <w:rPr/>
        <w:t xml:space="preserve">图表：OrBit-SCADA数据采集监控系统-建模设计器</w:t>
      </w:r>
    </w:p>
    <w:p>
      <w:pPr>
        <w:spacing w:after="150"/>
      </w:pPr>
      <w:r>
        <w:rPr/>
        <w:t xml:space="preserve">图表：OrBit-SCADA技术特性</w:t>
      </w:r>
    </w:p>
    <w:p>
      <w:pPr>
        <w:spacing w:after="150"/>
      </w:pPr>
      <w:r>
        <w:rPr/>
        <w:t xml:space="preserve">图表：OrBit Browser pro-[MODELING]</w:t>
      </w:r>
    </w:p>
    <w:p>
      <w:pPr>
        <w:spacing w:after="150"/>
      </w:pPr>
      <w:r>
        <w:rPr/>
        <w:t xml:space="preserve">图表：宝信核心能力</w:t>
      </w:r>
    </w:p>
    <w:p>
      <w:pPr>
        <w:spacing w:after="150"/>
      </w:pPr>
      <w:r>
        <w:rPr/>
        <w:t xml:space="preserve">图表：2019-2023年上海宝信软件股份有限公司经营分析</w:t>
      </w:r>
    </w:p>
    <w:p>
      <w:pPr>
        <w:spacing w:after="150"/>
      </w:pPr>
      <w:r>
        <w:rPr/>
        <w:t xml:space="preserve">图表：2019-2023年上海宝信软件股份有限公司成长能力分析</w:t>
      </w:r>
    </w:p>
    <w:p>
      <w:pPr>
        <w:spacing w:after="150"/>
      </w:pPr>
      <w:r>
        <w:rPr/>
        <w:t xml:space="preserve">图表：2019-2023年上海宝信软件股份有限公司盈利能力分析</w:t>
      </w:r>
    </w:p>
    <w:p>
      <w:pPr>
        <w:spacing w:after="150"/>
      </w:pPr>
      <w:r>
        <w:rPr/>
        <w:t xml:space="preserve">图表：2019-2023年上海宝信软件股份有限公司运营能力分析</w:t>
      </w:r>
    </w:p>
    <w:p>
      <w:pPr>
        <w:spacing w:after="150"/>
      </w:pPr>
      <w:r>
        <w:rPr/>
        <w:t xml:space="preserve">图表：2019-2023年上海宝信软件股份有限公司偿债能力分析</w:t>
      </w:r>
    </w:p>
    <w:p>
      <w:pPr>
        <w:spacing w:after="150"/>
      </w:pPr>
      <w:r>
        <w:rPr/>
        <w:t xml:space="preserve">图表：比邻执行系统分析</w:t>
      </w:r>
    </w:p>
    <w:p>
      <w:pPr>
        <w:spacing w:after="150"/>
      </w:pPr>
      <w:r>
        <w:rPr/>
        <w:t xml:space="preserve">图表：2024-2029年MES市场规模预测</w:t>
      </w:r>
    </w:p>
    <w:p>
      <w:pPr>
        <w:spacing w:after="150"/>
      </w:pPr>
      <w:r>
        <w:rPr/>
        <w:t xml:space="preserve">图表：2024-2029年MES行业供给预测</w:t>
      </w:r>
    </w:p>
    <w:p>
      <w:pPr>
        <w:spacing w:after="150"/>
      </w:pPr>
      <w:r>
        <w:rPr/>
        <w:t xml:space="preserve">图表：2024-2029年MES行业需求预测</w:t>
      </w:r>
    </w:p>
    <w:p>
      <w:pPr>
        <w:spacing w:after="150"/>
      </w:pPr>
      <w:r>
        <w:rPr/>
        <w:t xml:space="preserve">图表：2024-2029年MES行业供需平衡预测</w:t>
      </w:r>
    </w:p>
    <w:p>
      <w:pPr>
        <w:spacing w:after="150"/>
      </w:pPr>
      <w:r>
        <w:rPr/>
        <w:t xml:space="preserve">图表：MES基本功能</w:t>
      </w:r>
    </w:p>
    <w:p>
      <w:pPr>
        <w:spacing w:after="150"/>
      </w:pPr>
      <w:r>
        <w:rPr/>
        <w:t xml:space="preserve">图表：MES应用成熟度</w:t>
      </w:r>
    </w:p>
    <w:p>
      <w:pPr>
        <w:spacing w:after="150"/>
      </w:pPr>
      <w:r>
        <w:rPr/>
        <w:t xml:space="preserve">图表：不同规模企业的MES项目累计投资</w:t>
      </w:r>
    </w:p>
    <w:p>
      <w:pPr>
        <w:spacing w:after="150"/>
      </w:pPr>
      <w:r>
        <w:rPr/>
        <w:t xml:space="preserve">图表：MES的应用需求</w:t>
      </w:r>
    </w:p>
    <w:p>
      <w:pPr>
        <w:spacing w:after="150"/>
      </w:pPr>
      <w:r>
        <w:rPr/>
        <w:t xml:space="preserve">图表：MES软件是工业软件的核心</w:t>
      </w:r>
    </w:p>
    <w:p>
      <w:pPr>
        <w:spacing w:after="150"/>
      </w:pPr>
      <w:r>
        <w:rPr/>
        <w:t xml:space="preserve">图表：MES软件的四个发展阶段</w:t>
      </w:r>
    </w:p>
    <w:p>
      <w:pPr>
        <w:spacing w:after="150"/>
      </w:pPr>
      <w:r>
        <w:rPr/>
        <w:t xml:space="preserve">图表：西门子工业软件MES技术发展路线图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本文地址：https://www.51baogao.cn/bg/20180118/97801.shtml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18/97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2024-2029年中国MES行业投资策略分析及前景预测报告</dc:title>
  <dc:description>2024-2029年中国MES行业投资策略分析及前景预测报告</dc:description>
  <dc:subject>2024-2029年中国MES行业投资策略分析及前景预测报告</dc:subject>
  <cp:keywords>研究报告</cp:keywords>
  <cp:category>研究报告</cp:category>
  <cp:lastModifiedBy>北京中道泰和信息咨询有限公司</cp:lastModifiedBy>
  <dcterms:created xsi:type="dcterms:W3CDTF">2024-01-23T00:07:32+08:00</dcterms:created>
  <dcterms:modified xsi:type="dcterms:W3CDTF">2024-01-23T00:07:32+08:00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