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2026-2031年中国中兽药行业竞争格局分析及发展前景研究报告</w:t>
      </w:r>
    </w:p>
    <w:p>
      <w:pPr>
        <w:spacing w:after="150"/>
      </w:pPr>
      <w:r>
        <w:rPr>
          <w:b w:val="1"/>
          <w:bCs w:val="1"/>
        </w:rPr>
        <w:t xml:space="preserve">报告简介</w:t>
      </w:r>
    </w:p>
    <w:p>
      <w:pPr>
        <w:spacing w:after="150"/>
      </w:pPr>
      <w:r>
        <w:rPr/>
        <w:t xml:space="preserve">中兽药研究报告对中兽药行业研究的内容和方法进行全面的阐述和论证，对研究过程中所获取的中兽药资料进行全面系统的整理和分析，通过图表、统计结果及文献资料，或以纵向的发展过程，或横向类别分析提出论点、分析论据，进行论证。中兽药报告绝对如实地反映客观情况，叙述、说明、推断、引用均恰如其分。文字、用词应力求准确。研究报告的文字也简单、明了、通顺、流畅，既明白如话，又把研究的效果准确地、科学地表达出来。中兽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中兽药行业的发展状况进行了深入透彻地分析，对我国行业市场情况、技术现状、供需形势作了详尽研究，重点分析了国内外重点企业、行业发展趋势以及行业投资情况，报告还对中兽药下游行业的发展进行了探讨，是中兽药及相关企业、投资部门、研究机构准确了解目前中国市场发展动态，把握中兽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中国中兽药行业宏观环境分析</w:t>
      </w:r>
    </w:p>
    <w:p>
      <w:pPr>
        <w:spacing w:before="75" w:after="0"/>
      </w:pPr>
      <w:r>
        <w:rPr/>
        <w:t xml:space="preserve">第一节 中兽药行业定义分析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中兽药行业宏观环境分析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全球中兽药行业现状及发展预测分析</w:t>
      </w:r>
    </w:p>
    <w:p>
      <w:pPr>
        <w:spacing w:before="75" w:after="0"/>
      </w:pPr>
      <w:r>
        <w:rPr/>
        <w:t xml:space="preserve">第一节 全球中兽药行业概述</w:t>
      </w:r>
    </w:p>
    <w:p>
      <w:pPr>
        <w:spacing w:before="75" w:after="0"/>
      </w:pPr>
      <w:r>
        <w:rPr/>
        <w:t xml:space="preserve">第二节 全球中兽药行业市场格局分析</w:t>
      </w:r>
    </w:p>
    <w:p>
      <w:pPr>
        <w:spacing w:before="75" w:after="0"/>
      </w:pPr>
      <w:r>
        <w:rPr/>
        <w:t xml:space="preserve">第三节 全球中兽药产业主要国家运行形势分析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2026-2031年全球中兽药产业市场走势预测分析</w:t>
      </w:r>
    </w:p>
    <w:p>
      <w:pPr>
        <w:spacing w:before="75" w:after="0"/>
      </w:pPr>
      <w:r>
        <w:rPr>
          <w:b w:val="1"/>
          <w:bCs w:val="1"/>
        </w:rPr>
        <w:t xml:space="preserve">第三章 2021-2026年中国中兽药行业经济指标分析</w:t>
      </w:r>
    </w:p>
    <w:p>
      <w:pPr>
        <w:spacing w:before="75" w:after="0"/>
      </w:pPr>
      <w:r>
        <w:rPr/>
        <w:t xml:space="preserve">第一节 2021-2026年中兽药行业发展概述</w:t>
      </w:r>
    </w:p>
    <w:p>
      <w:pPr>
        <w:spacing w:before="75" w:after="0"/>
      </w:pPr>
      <w:r>
        <w:rPr/>
        <w:t xml:space="preserve">第二节 2021-2026年中兽药行业经济运行状况</w:t>
      </w:r>
    </w:p>
    <w:p>
      <w:pPr>
        <w:spacing w:before="75" w:after="0"/>
      </w:pPr>
      <w:r>
        <w:rPr/>
        <w:t xml:space="preserve">一、中兽药行业企业数量分析</w:t>
      </w:r>
    </w:p>
    <w:p>
      <w:pPr>
        <w:spacing w:before="75" w:after="0"/>
      </w:pPr>
      <w:r>
        <w:rPr/>
        <w:t xml:space="preserve">二、中兽药行业资产规模分析</w:t>
      </w:r>
    </w:p>
    <w:p>
      <w:pPr>
        <w:spacing w:before="75" w:after="0"/>
      </w:pPr>
      <w:r>
        <w:rPr/>
        <w:t xml:space="preserve">三、中兽药行业销售收入分析</w:t>
      </w:r>
    </w:p>
    <w:p>
      <w:pPr>
        <w:spacing w:before="75" w:after="0"/>
      </w:pPr>
      <w:r>
        <w:rPr/>
        <w:t xml:space="preserve">四、中兽药行业利润总额分析</w:t>
      </w:r>
    </w:p>
    <w:p>
      <w:pPr>
        <w:spacing w:before="75" w:after="0"/>
      </w:pPr>
      <w:r>
        <w:rPr/>
        <w:t xml:space="preserve">第三节 2021-2026年中兽药行业成本费用分析</w:t>
      </w:r>
    </w:p>
    <w:p>
      <w:pPr>
        <w:spacing w:before="75" w:after="0"/>
      </w:pPr>
      <w:r>
        <w:rPr/>
        <w:t xml:space="preserve">一、中兽药行业销售成本分析</w:t>
      </w:r>
    </w:p>
    <w:p>
      <w:pPr>
        <w:spacing w:before="75" w:after="0"/>
      </w:pPr>
      <w:r>
        <w:rPr/>
        <w:t xml:space="preserve">二、中兽药行业销售费用分析</w:t>
      </w:r>
    </w:p>
    <w:p>
      <w:pPr>
        <w:spacing w:before="75" w:after="0"/>
      </w:pPr>
      <w:r>
        <w:rPr/>
        <w:t xml:space="preserve">三、中兽药行业管理费用分析</w:t>
      </w:r>
    </w:p>
    <w:p>
      <w:pPr>
        <w:spacing w:before="75" w:after="0"/>
      </w:pPr>
      <w:r>
        <w:rPr/>
        <w:t xml:space="preserve">四、中兽药行业财务费用分析</w:t>
      </w:r>
    </w:p>
    <w:p>
      <w:pPr>
        <w:spacing w:before="75" w:after="0"/>
      </w:pPr>
      <w:r>
        <w:rPr/>
        <w:t xml:space="preserve">第四节 2021-2026年中兽药行业运营效益分析</w:t>
      </w:r>
    </w:p>
    <w:p>
      <w:pPr>
        <w:spacing w:before="75" w:after="0"/>
      </w:pPr>
      <w:r>
        <w:rPr/>
        <w:t xml:space="preserve">一、中兽药行业盈利能力分析</w:t>
      </w:r>
    </w:p>
    <w:p>
      <w:pPr>
        <w:spacing w:before="75" w:after="0"/>
      </w:pPr>
      <w:r>
        <w:rPr/>
        <w:t xml:space="preserve">二、中兽药行业运营能力分析</w:t>
      </w:r>
    </w:p>
    <w:p>
      <w:pPr>
        <w:spacing w:before="75" w:after="0"/>
      </w:pPr>
      <w:r>
        <w:rPr/>
        <w:t xml:space="preserve">三、中兽药行业偿债能力分析</w:t>
      </w:r>
    </w:p>
    <w:p>
      <w:pPr>
        <w:spacing w:before="75" w:after="0"/>
      </w:pPr>
      <w:r>
        <w:rPr/>
        <w:t xml:space="preserve">四、中兽药行业成长能力分析</w:t>
      </w:r>
    </w:p>
    <w:p>
      <w:pPr>
        <w:spacing w:before="75" w:after="0"/>
      </w:pPr>
      <w:r>
        <w:rPr>
          <w:b w:val="1"/>
          <w:bCs w:val="1"/>
        </w:rPr>
        <w:t xml:space="preserve">第四章 中国中兽药行业市场与竞争分析</w:t>
      </w:r>
    </w:p>
    <w:p>
      <w:pPr>
        <w:spacing w:before="75" w:after="0"/>
      </w:pPr>
      <w:r>
        <w:rPr/>
        <w:t xml:space="preserve">第一节 中兽药行业上下游市场分析</w:t>
      </w:r>
    </w:p>
    <w:p>
      <w:pPr>
        <w:spacing w:before="75" w:after="0"/>
      </w:pPr>
      <w:r>
        <w:rPr/>
        <w:t xml:space="preserve">一、中兽药行业产业链简介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2021-2026年我国中兽药行业需求情况</w:t>
      </w:r>
    </w:p>
    <w:p>
      <w:pPr>
        <w:spacing w:before="75" w:after="0"/>
      </w:pPr>
      <w:r>
        <w:rPr/>
        <w:t xml:space="preserve">1、中兽药行业需求市场</w:t>
      </w:r>
    </w:p>
    <w:p>
      <w:pPr>
        <w:spacing w:before="75" w:after="0"/>
      </w:pPr>
      <w:r>
        <w:rPr/>
        <w:t xml:space="preserve">2、中兽药行业客户结构</w:t>
      </w:r>
    </w:p>
    <w:p>
      <w:pPr>
        <w:spacing w:before="75" w:after="0"/>
      </w:pPr>
      <w:r>
        <w:rPr/>
        <w:t xml:space="preserve">3、中兽药行业需求的地区差异</w:t>
      </w:r>
    </w:p>
    <w:p>
      <w:pPr>
        <w:spacing w:before="75" w:after="0"/>
      </w:pPr>
      <w:r>
        <w:rPr/>
        <w:t xml:space="preserve">第三节 中兽药行业竞争力分析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中兽药行业市场集中度分析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中国中兽药行业传统商业模式分析</w:t>
      </w:r>
    </w:p>
    <w:p>
      <w:pPr>
        <w:spacing w:before="75" w:after="0"/>
      </w:pPr>
      <w:r>
        <w:rPr/>
        <w:t xml:space="preserve">第一节 中兽药行业原料采购模式</w:t>
      </w:r>
    </w:p>
    <w:p>
      <w:pPr>
        <w:spacing w:before="75" w:after="0"/>
      </w:pPr>
      <w:r>
        <w:rPr/>
        <w:t xml:space="preserve">第二节 中兽药行业经营模式</w:t>
      </w:r>
    </w:p>
    <w:p>
      <w:pPr>
        <w:spacing w:before="75" w:after="0"/>
      </w:pPr>
      <w:r>
        <w:rPr/>
        <w:t xml:space="preserve">第三节 中兽药行业盈利模式</w:t>
      </w:r>
    </w:p>
    <w:p>
      <w:pPr>
        <w:spacing w:before="75" w:after="0"/>
      </w:pPr>
      <w:r>
        <w:rPr>
          <w:b w:val="1"/>
          <w:bCs w:val="1"/>
        </w:rPr>
        <w:t xml:space="preserve">第六章 中国中兽药行业商业模式构建与实施策略</w:t>
      </w:r>
    </w:p>
    <w:p>
      <w:pPr>
        <w:spacing w:before="75" w:after="0"/>
      </w:pPr>
      <w:r>
        <w:rPr/>
        <w:t xml:space="preserve">第一节 中兽药行业商业模式要素与特征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中兽药行业企业商业模式构建步骤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中兽药行业商业模式的实施策略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中国中兽药行业商业模式创新转型分析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互联网背景下中兽药行业商业模式选择</w:t>
      </w:r>
    </w:p>
    <w:p>
      <w:pPr>
        <w:spacing w:before="75" w:after="0"/>
      </w:pPr>
      <w:r>
        <w:rPr/>
        <w:t xml:space="preserve">一、中兽药行业与互联网思维的结合</w:t>
      </w:r>
    </w:p>
    <w:p>
      <w:pPr>
        <w:spacing w:before="75" w:after="0"/>
      </w:pPr>
      <w:r>
        <w:rPr/>
        <w:t xml:space="preserve">二、互联网背景下中兽药行业商业模式选择</w:t>
      </w:r>
    </w:p>
    <w:p>
      <w:pPr>
        <w:spacing w:before="75" w:after="0"/>
      </w:pPr>
      <w:r>
        <w:rPr>
          <w:b w:val="1"/>
          <w:bCs w:val="1"/>
        </w:rPr>
        <w:t xml:space="preserve">第八章 2021-2026年中兽药行业企业经营情况与商业模式分析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2026-2031年中国中兽药行业发展前景预测分析</w:t>
      </w:r>
    </w:p>
    <w:p>
      <w:pPr>
        <w:spacing w:before="75" w:after="0"/>
      </w:pPr>
      <w:r>
        <w:rPr/>
        <w:t xml:space="preserve">第一节 2026-2031年中兽药行业发展前景及趋势预测分析</w:t>
      </w:r>
    </w:p>
    <w:p>
      <w:pPr>
        <w:spacing w:before="75" w:after="0"/>
      </w:pPr>
      <w:r>
        <w:rPr/>
        <w:t xml:space="preserve">第二节 2026-2031年中兽药行业发展前景预测</w:t>
      </w:r>
    </w:p>
    <w:p>
      <w:pPr>
        <w:spacing w:before="75" w:after="0"/>
      </w:pPr>
      <w:r>
        <w:rPr/>
        <w:t xml:space="preserve">一、2026-2031年中兽药行业供应规模预测</w:t>
      </w:r>
    </w:p>
    <w:p>
      <w:pPr>
        <w:spacing w:before="75" w:after="0"/>
      </w:pPr>
      <w:r>
        <w:rPr/>
        <w:t xml:space="preserve">二、2026-2031年中兽药行业市场规模预测</w:t>
      </w:r>
    </w:p>
    <w:p>
      <w:pPr>
        <w:spacing w:before="75" w:after="0"/>
      </w:pPr>
      <w:r>
        <w:rPr/>
        <w:t xml:space="preserve">三、2026-2031年中兽药行业盈利前景预测</w:t>
      </w:r>
    </w:p>
    <w:p>
      <w:pPr>
        <w:spacing w:before="75" w:after="0"/>
      </w:pPr>
      <w:r>
        <w:rPr>
          <w:b w:val="1"/>
          <w:bCs w:val="1"/>
        </w:rPr>
        <w:t xml:space="preserve">第十章 中兽药行业投资分析与预测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2026-2031年中国中兽药行业投融资战略规划分析</w:t>
      </w:r>
    </w:p>
    <w:p>
      <w:pPr>
        <w:spacing w:before="75" w:after="0"/>
      </w:pPr>
      <w:r>
        <w:rPr/>
        <w:t xml:space="preserve">第一节 中兽药行业关键成功要素分析</w:t>
      </w:r>
    </w:p>
    <w:p>
      <w:pPr>
        <w:spacing w:before="75" w:after="0"/>
      </w:pPr>
      <w:r>
        <w:rPr/>
        <w:t xml:space="preserve">第二节 中兽药行业投资壁垒分析</w:t>
      </w:r>
    </w:p>
    <w:p>
      <w:pPr>
        <w:spacing w:before="75" w:after="0"/>
      </w:pPr>
      <w:r>
        <w:rPr/>
        <w:t xml:space="preserve">一、中兽药行业进入壁垒</w:t>
      </w:r>
    </w:p>
    <w:p>
      <w:pPr>
        <w:spacing w:before="75" w:after="0"/>
      </w:pPr>
      <w:r>
        <w:rPr/>
        <w:t xml:space="preserve">二、中兽药行业退出壁垒</w:t>
      </w:r>
    </w:p>
    <w:p>
      <w:pPr>
        <w:spacing w:before="75" w:after="0"/>
      </w:pPr>
      <w:r>
        <w:rPr/>
        <w:t xml:space="preserve">第三节 中兽药行业投资风险与规避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中兽药行业融资渠道与策略</w:t>
      </w:r>
    </w:p>
    <w:p>
      <w:pPr>
        <w:spacing w:before="75" w:after="0"/>
      </w:pPr>
      <w:r>
        <w:rPr/>
        <w:t xml:space="preserve">一、中兽药行业融资渠道分析</w:t>
      </w:r>
    </w:p>
    <w:p>
      <w:pPr>
        <w:spacing w:before="75" w:after="0"/>
      </w:pPr>
      <w:r>
        <w:rPr/>
        <w:t xml:space="preserve">二、中兽药行业融资策略分析</w:t>
      </w:r>
    </w:p>
    <w:p>
      <w:pPr>
        <w:spacing w:before="75" w:after="0"/>
      </w:pPr>
      <w:r>
        <w:rPr>
          <w:b w:val="1"/>
          <w:bCs w:val="1"/>
        </w:rPr>
        <w:t xml:space="preserve">图表目录：</w:t>
      </w:r>
    </w:p>
    <w:p>
      <w:pPr>
        <w:spacing w:before="75" w:after="0"/>
      </w:pPr>
      <w:r>
        <w:rPr/>
        <w:t xml:space="preserve">图表：中兽药产业链分析</w:t>
      </w:r>
    </w:p>
    <w:p>
      <w:pPr>
        <w:spacing w:before="75" w:after="0"/>
      </w:pPr>
      <w:r>
        <w:rPr/>
        <w:t xml:space="preserve">图表：国际中兽药市场规模</w:t>
      </w:r>
    </w:p>
    <w:p>
      <w:pPr>
        <w:spacing w:before="75" w:after="0"/>
      </w:pPr>
      <w:r>
        <w:rPr/>
        <w:t xml:space="preserve">图表：国际中兽药生命周期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图表：2021-2026年中国中兽药市场规模</w:t>
      </w:r>
    </w:p>
    <w:p>
      <w:pPr>
        <w:spacing w:before="75" w:after="0"/>
      </w:pPr>
      <w:r>
        <w:rPr/>
        <w:t xml:space="preserve">图表：2021-2026年中国中兽药产值</w:t>
      </w:r>
    </w:p>
    <w:p>
      <w:pPr>
        <w:spacing w:before="75" w:after="0"/>
      </w:pPr>
      <w:r>
        <w:rPr/>
        <w:t xml:space="preserve">图表：2021-2026年我国中兽药供应情况</w:t>
      </w:r>
    </w:p>
    <w:p>
      <w:pPr>
        <w:spacing w:before="75" w:after="0"/>
      </w:pPr>
      <w:r>
        <w:rPr/>
        <w:t xml:space="preserve">图表：2021-2026年我国中兽药需求情况</w:t>
      </w:r>
    </w:p>
    <w:p>
      <w:pPr>
        <w:spacing w:before="75" w:after="0"/>
      </w:pPr>
      <w:r>
        <w:rPr/>
        <w:t xml:space="preserve">图表：2026-2031年中国中兽药市场规模预测</w:t>
      </w:r>
    </w:p>
    <w:p>
      <w:pPr>
        <w:spacing w:before="75" w:after="0"/>
      </w:pPr>
      <w:r>
        <w:rPr/>
        <w:t xml:space="preserve">图表：2026-2031年我国中兽药供应情况预测</w:t>
      </w:r>
    </w:p>
    <w:p>
      <w:pPr>
        <w:spacing w:before="75" w:after="0"/>
      </w:pPr>
      <w:r>
        <w:rPr/>
        <w:t xml:space="preserve">图表：2026-2031年我国中兽药需求情况预测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本文地址：https://www.51baogao.cn/bg/20180205/98307.shtml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5/9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2026-2031年中国中兽药行业竞争格局分析及发展前景研究报告</dc:title>
  <dc:description>2026-2031年中国中兽药行业竞争格局分析及发展前景研究报告</dc:description>
  <dc:subject>2026-2031年中国中兽药行业竞争格局分析及发展前景研究报告</dc:subject>
  <cp:keywords>研究报告</cp:keywords>
  <cp:category>研究报告</cp:category>
  <cp:lastModifiedBy>北京中道泰和信息咨询有限公司</cp:lastModifiedBy>
  <dcterms:created xsi:type="dcterms:W3CDTF">2026-03-29T04:43:27+08:00</dcterms:created>
  <dcterms:modified xsi:type="dcterms:W3CDTF">2026-03-29T04:43:27+08:00</dcterms:modified>
</cp:coreProperties>
</file>

<file path=docProps/custom.xml><?xml version="1.0" encoding="utf-8"?>
<Properties xmlns="http://schemas.openxmlformats.org/officeDocument/2006/custom-properties" xmlns:vt="http://schemas.openxmlformats.org/officeDocument/2006/docPropsVTypes"/>
</file>