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2026-2031年中国降血脂药行业发展现状及趋势与投资机会及风险分析报告</w:t>
      </w:r>
    </w:p>
    <w:p>
      <w:pPr>
        <w:spacing w:after="150"/>
      </w:pPr>
      <w:r>
        <w:rPr>
          <w:b w:val="1"/>
          <w:bCs w:val="1"/>
        </w:rPr>
        <w:t xml:space="preserve">报告简介</w:t>
      </w:r>
    </w:p>
    <w:p>
      <w:pPr>
        <w:spacing w:after="150"/>
      </w:pPr>
      <w:r>
        <w:rPr/>
        <w:t xml:space="preserve">随着降血脂药行业竞争的不断加剧，大型企业间并购整合与资本运作日趋频繁，国内外优秀的降血脂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血脂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降血脂药研究报告对降血脂药行业研究的内容和方法进行全面的阐述和论证，对研究过程中所获取的降血脂药资料进行全面系统的整理和分析，通过图表、统计结果及文献资料，或以纵向的发展过程，或横向类别分析提出论点、分析论据，进行论证。降血脂药报告绝对如实地反映客观情况，叙述、说明、推断、引用均恰如其分。文字、用词应力求准确。研究报告的文字也简单、明了、通顺、流畅，既明白如话，又把研究的效果准确地、科学地表达出来。降血脂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血脂药行业的发展状况进行了深入透彻地分析，对我国行业市场情况、技术现状、供需形势作了详尽研究，重点分析了国内外重点企业、行业发展趋势以及行业投资情况，报告还对降血脂药下游行业的发展进行了探讨，是降血脂药及相关企业、投资部门、研究机构准确了解目前中国市场发展动态，把握降血脂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降血脂药行业发展概述</w:t>
      </w:r>
    </w:p>
    <w:p>
      <w:pPr>
        <w:spacing w:before="75" w:after="0"/>
      </w:pPr>
      <w:r>
        <w:rPr/>
        <w:t xml:space="preserve">第一节 降血脂药概述</w:t>
      </w:r>
    </w:p>
    <w:p>
      <w:pPr>
        <w:spacing w:before="75" w:after="0"/>
      </w:pPr>
      <w:r>
        <w:rPr/>
        <w:t xml:space="preserve">一、降血脂药的定义</w:t>
      </w:r>
    </w:p>
    <w:p>
      <w:pPr>
        <w:spacing w:before="75" w:after="0"/>
      </w:pPr>
      <w:r>
        <w:rPr/>
        <w:t xml:space="preserve">二、降血脂药的分类</w:t>
      </w:r>
    </w:p>
    <w:p>
      <w:pPr>
        <w:spacing w:before="75" w:after="0"/>
      </w:pPr>
      <w:r>
        <w:rPr/>
        <w:t xml:space="preserve">三、降血脂药的主要作用机制</w:t>
      </w:r>
    </w:p>
    <w:p>
      <w:pPr>
        <w:spacing w:before="75" w:after="0"/>
      </w:pPr>
      <w:r>
        <w:rPr/>
        <w:t xml:space="preserve">第二节 降血脂药的主种类</w:t>
      </w:r>
    </w:p>
    <w:p>
      <w:pPr>
        <w:spacing w:before="75" w:after="0"/>
      </w:pPr>
      <w:r>
        <w:rPr/>
        <w:t xml:space="preserve">一、他汀类</w:t>
      </w:r>
    </w:p>
    <w:p>
      <w:pPr>
        <w:spacing w:before="75" w:after="0"/>
      </w:pPr>
      <w:r>
        <w:rPr/>
        <w:t xml:space="preserve">二、烟酸类</w:t>
      </w:r>
    </w:p>
    <w:p>
      <w:pPr>
        <w:spacing w:before="75" w:after="0"/>
      </w:pPr>
      <w:r>
        <w:rPr/>
        <w:t xml:space="preserve">三、贝特类</w:t>
      </w:r>
    </w:p>
    <w:p>
      <w:pPr>
        <w:spacing w:before="75" w:after="0"/>
      </w:pPr>
      <w:r>
        <w:rPr/>
        <w:t xml:space="preserve">四、胆酸螯合剂</w:t>
      </w:r>
    </w:p>
    <w:p>
      <w:pPr>
        <w:spacing w:before="75" w:after="0"/>
      </w:pPr>
      <w:r>
        <w:rPr/>
        <w:t xml:space="preserve">五、其他降脂药物</w:t>
      </w:r>
    </w:p>
    <w:p>
      <w:pPr>
        <w:spacing w:before="75" w:after="0"/>
      </w:pPr>
      <w:r>
        <w:rPr>
          <w:b w:val="1"/>
          <w:bCs w:val="1"/>
        </w:rPr>
        <w:t xml:space="preserve">第二章 2021-2026年国外降血脂药行业发展现状分析</w:t>
      </w:r>
    </w:p>
    <w:p>
      <w:pPr>
        <w:spacing w:before="75" w:after="0"/>
      </w:pPr>
      <w:r>
        <w:rPr/>
        <w:t xml:space="preserve">第一节 2021-2026年全球心血管疾病情况分析</w:t>
      </w:r>
    </w:p>
    <w:p>
      <w:pPr>
        <w:spacing w:before="75" w:after="0"/>
      </w:pPr>
      <w:r>
        <w:rPr/>
        <w:t xml:space="preserve">一、全球心血管疾病发病率与死亡率情况</w:t>
      </w:r>
    </w:p>
    <w:p>
      <w:pPr>
        <w:spacing w:before="75" w:after="0"/>
      </w:pPr>
      <w:r>
        <w:rPr/>
        <w:t xml:space="preserve">二、全球心血管疾病危险病因</w:t>
      </w:r>
    </w:p>
    <w:p>
      <w:pPr>
        <w:spacing w:before="75" w:after="0"/>
      </w:pPr>
      <w:r>
        <w:rPr/>
        <w:t xml:space="preserve">三、世界心血管高危患者分布</w:t>
      </w:r>
    </w:p>
    <w:p>
      <w:pPr>
        <w:spacing w:before="75" w:after="0"/>
      </w:pPr>
      <w:r>
        <w:rPr/>
        <w:t xml:space="preserve">四、到2021-2026年全球心血管疾病发展预测</w:t>
      </w:r>
    </w:p>
    <w:p>
      <w:pPr>
        <w:spacing w:before="75" w:after="0"/>
      </w:pPr>
      <w:r>
        <w:rPr/>
        <w:t xml:space="preserve">第二节 2021-2026年全球降血脂药市场发展分析</w:t>
      </w:r>
    </w:p>
    <w:p>
      <w:pPr>
        <w:spacing w:before="75" w:after="0"/>
      </w:pPr>
      <w:r>
        <w:rPr/>
        <w:t xml:space="preserve">一、全球降血脂药市场销售状况</w:t>
      </w:r>
    </w:p>
    <w:p>
      <w:pPr>
        <w:spacing w:before="75" w:after="0"/>
      </w:pPr>
      <w:r>
        <w:rPr/>
        <w:t xml:space="preserve">二、全球调脂药发展道路分析</w:t>
      </w:r>
    </w:p>
    <w:p>
      <w:pPr>
        <w:spacing w:before="75" w:after="0"/>
      </w:pPr>
      <w:r>
        <w:rPr/>
        <w:t xml:space="preserve">三、全球他汀类调血脂药市场发展分析</w:t>
      </w:r>
    </w:p>
    <w:p>
      <w:pPr>
        <w:spacing w:before="75" w:after="0"/>
      </w:pPr>
      <w:r>
        <w:rPr/>
        <w:t xml:space="preserve">四、全球他汀类降血脂药前景分析</w:t>
      </w:r>
    </w:p>
    <w:p>
      <w:pPr>
        <w:spacing w:before="75" w:after="0"/>
      </w:pPr>
      <w:r>
        <w:rPr/>
        <w:t xml:space="preserve">第三节 2021-2026年美国降血脂药市场发展分析</w:t>
      </w:r>
    </w:p>
    <w:p>
      <w:pPr>
        <w:spacing w:before="75" w:after="0"/>
      </w:pPr>
      <w:r>
        <w:rPr/>
        <w:t xml:space="preserve">一、美国鼓励市民服用他汀类药物</w:t>
      </w:r>
    </w:p>
    <w:p>
      <w:pPr>
        <w:spacing w:before="75" w:after="0"/>
      </w:pPr>
      <w:r>
        <w:rPr/>
        <w:t xml:space="preserve">二、美国降血脂药市场发展状况</w:t>
      </w:r>
    </w:p>
    <w:p>
      <w:pPr>
        <w:spacing w:before="75" w:after="0"/>
      </w:pPr>
      <w:r>
        <w:rPr/>
        <w:t xml:space="preserve">三、中印药企博弈美国辛伐他汀市场分析</w:t>
      </w:r>
    </w:p>
    <w:p>
      <w:pPr>
        <w:spacing w:before="75" w:after="0"/>
      </w:pPr>
      <w:r>
        <w:rPr>
          <w:b w:val="1"/>
          <w:bCs w:val="1"/>
        </w:rPr>
        <w:t xml:space="preserve">第三章 2021-2026年中国降血脂药产业运行环境分析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2021-2026年中国降血脂药产业政策环境分析</w:t>
      </w:r>
    </w:p>
    <w:p>
      <w:pPr>
        <w:spacing w:before="75" w:after="0"/>
      </w:pPr>
      <w:r>
        <w:rPr/>
        <w:t xml:space="preserve">一、深化医药卫生体制改革任务及目标</w:t>
      </w:r>
    </w:p>
    <w:p>
      <w:pPr>
        <w:spacing w:before="75" w:after="0"/>
      </w:pPr>
      <w:r>
        <w:rPr/>
        <w:t xml:space="preserve">二、关于深化医药卫生体制改革的意见</w:t>
      </w:r>
    </w:p>
    <w:p>
      <w:pPr>
        <w:spacing w:before="75" w:after="0"/>
      </w:pPr>
      <w:r>
        <w:rPr/>
        <w:t xml:space="preserve">三、医改方案投资规划分析</w:t>
      </w:r>
    </w:p>
    <w:p>
      <w:pPr>
        <w:spacing w:before="75" w:after="0"/>
      </w:pPr>
      <w:r>
        <w:rPr/>
        <w:t xml:space="preserve">四、医药卫生体制改革近期重点实施方案</w:t>
      </w:r>
    </w:p>
    <w:p>
      <w:pPr>
        <w:spacing w:before="75" w:after="0"/>
      </w:pPr>
      <w:r>
        <w:rPr/>
        <w:t xml:space="preserve">第三节 2021-2026年中国降血脂药产业社会环境分析</w:t>
      </w:r>
    </w:p>
    <w:p>
      <w:pPr>
        <w:spacing w:before="75" w:after="0"/>
      </w:pPr>
      <w:r>
        <w:rPr>
          <w:b w:val="1"/>
          <w:bCs w:val="1"/>
        </w:rPr>
        <w:t xml:space="preserve">第四章 2021-2026年中国降血脂药市场发展形势分析</w:t>
      </w:r>
    </w:p>
    <w:p>
      <w:pPr>
        <w:spacing w:before="75" w:after="0"/>
      </w:pPr>
      <w:r>
        <w:rPr/>
        <w:t xml:space="preserve">第一节 2021-2026年中国降血脂药市场发展状况</w:t>
      </w:r>
    </w:p>
    <w:p>
      <w:pPr>
        <w:spacing w:before="75" w:after="0"/>
      </w:pPr>
      <w:r>
        <w:rPr/>
        <w:t xml:space="preserve">一、中国降血脂药市场总体规模分析</w:t>
      </w:r>
    </w:p>
    <w:p>
      <w:pPr>
        <w:spacing w:before="75" w:after="0"/>
      </w:pPr>
      <w:r>
        <w:rPr/>
        <w:t xml:space="preserve">二、中国降血脂药消费市场规模分析</w:t>
      </w:r>
    </w:p>
    <w:p>
      <w:pPr>
        <w:spacing w:before="75" w:after="0"/>
      </w:pPr>
      <w:r>
        <w:rPr/>
        <w:t xml:space="preserve">三、中国抗高血压药市场调查</w:t>
      </w:r>
    </w:p>
    <w:p>
      <w:pPr>
        <w:spacing w:before="75" w:after="0"/>
      </w:pPr>
      <w:r>
        <w:rPr/>
        <w:t xml:space="preserve">第二节 2021-2026年中国降血脂药市场分析</w:t>
      </w:r>
    </w:p>
    <w:p>
      <w:pPr>
        <w:spacing w:before="75" w:after="0"/>
      </w:pPr>
      <w:r>
        <w:rPr/>
        <w:t xml:space="preserve">一、降血脂药销售规模上升空间</w:t>
      </w:r>
    </w:p>
    <w:p>
      <w:pPr>
        <w:spacing w:before="75" w:after="0"/>
      </w:pPr>
      <w:r>
        <w:rPr/>
        <w:t xml:space="preserve">二、降血脂药中化学药市场份额分析</w:t>
      </w:r>
    </w:p>
    <w:p>
      <w:pPr>
        <w:spacing w:before="75" w:after="0"/>
      </w:pPr>
      <w:r>
        <w:rPr/>
        <w:t xml:space="preserve">三、他汀类上升空间分析</w:t>
      </w:r>
    </w:p>
    <w:p>
      <w:pPr>
        <w:spacing w:before="75" w:after="0"/>
      </w:pPr>
      <w:r>
        <w:rPr/>
        <w:t xml:space="preserve">四、品牌区域销售差别分析</w:t>
      </w:r>
    </w:p>
    <w:p>
      <w:pPr>
        <w:spacing w:before="75" w:after="0"/>
      </w:pPr>
      <w:r>
        <w:rPr/>
        <w:t xml:space="preserve">第三节 2021-2026年中国降血脂药市场发展存在问题分析</w:t>
      </w:r>
    </w:p>
    <w:p>
      <w:pPr>
        <w:spacing w:before="75" w:after="0"/>
      </w:pPr>
      <w:r>
        <w:rPr>
          <w:b w:val="1"/>
          <w:bCs w:val="1"/>
        </w:rPr>
        <w:t xml:space="preserve">第五章 2021-2026年中国降血脂药临床应用分析</w:t>
      </w:r>
    </w:p>
    <w:p>
      <w:pPr>
        <w:spacing w:before="75" w:after="0"/>
      </w:pPr>
      <w:r>
        <w:rPr/>
        <w:t xml:space="preserve">第一节 2021-2026年降血脂药临床应用情况</w:t>
      </w:r>
    </w:p>
    <w:p>
      <w:pPr>
        <w:spacing w:before="75" w:after="0"/>
      </w:pPr>
      <w:r>
        <w:rPr/>
        <w:t xml:space="preserve">一、胆酸整合剂临床应用情况</w:t>
      </w:r>
    </w:p>
    <w:p>
      <w:pPr>
        <w:spacing w:before="75" w:after="0"/>
      </w:pPr>
      <w:r>
        <w:rPr/>
        <w:t xml:space="preserve">二、HMG—CoA还原酶抑制剂临床应用情况</w:t>
      </w:r>
    </w:p>
    <w:p>
      <w:pPr>
        <w:spacing w:before="75" w:after="0"/>
      </w:pPr>
      <w:r>
        <w:rPr/>
        <w:t xml:space="preserve">三、降脂药物临床应用分析</w:t>
      </w:r>
    </w:p>
    <w:p>
      <w:pPr>
        <w:spacing w:before="75" w:after="0"/>
      </w:pPr>
      <w:r>
        <w:rPr/>
        <w:t xml:space="preserve">第二节 2021-2026年他汀类药物临床应用情况</w:t>
      </w:r>
    </w:p>
    <w:p>
      <w:pPr>
        <w:spacing w:before="75" w:after="0"/>
      </w:pPr>
      <w:r>
        <w:rPr/>
        <w:t xml:space="preserve">一、他汀类药物降胆固醇治疗效果分析</w:t>
      </w:r>
    </w:p>
    <w:p>
      <w:pPr>
        <w:spacing w:before="75" w:after="0"/>
      </w:pPr>
      <w:r>
        <w:rPr/>
        <w:t xml:space="preserve">二、他汀类药物治疗目标扩展分析</w:t>
      </w:r>
    </w:p>
    <w:p>
      <w:pPr>
        <w:spacing w:before="75" w:after="0"/>
      </w:pPr>
      <w:r>
        <w:rPr/>
        <w:t xml:space="preserve">三、他汀类药物在心血管病治疗中应用分析</w:t>
      </w:r>
    </w:p>
    <w:p>
      <w:pPr>
        <w:spacing w:before="75" w:after="0"/>
      </w:pPr>
      <w:r>
        <w:rPr/>
        <w:t xml:space="preserve">第三节 2021-2026年调脂中药临床应用分析</w:t>
      </w:r>
    </w:p>
    <w:p>
      <w:pPr>
        <w:spacing w:before="75" w:after="0"/>
      </w:pPr>
      <w:r>
        <w:rPr/>
        <w:t xml:space="preserve">一、调脂治疗循证历程</w:t>
      </w:r>
    </w:p>
    <w:p>
      <w:pPr>
        <w:spacing w:before="75" w:after="0"/>
      </w:pPr>
      <w:r>
        <w:rPr/>
        <w:t xml:space="preserve">二、强化降脂治疗问题分析</w:t>
      </w:r>
    </w:p>
    <w:p>
      <w:pPr>
        <w:spacing w:before="75" w:after="0"/>
      </w:pPr>
      <w:r>
        <w:rPr/>
        <w:t xml:space="preserve">三、合理应用他汀类药物</w:t>
      </w:r>
    </w:p>
    <w:p>
      <w:pPr>
        <w:spacing w:before="75" w:after="0"/>
      </w:pPr>
      <w:r>
        <w:rPr/>
        <w:t xml:space="preserve">四、血脂康临床应用分析</w:t>
      </w:r>
    </w:p>
    <w:p>
      <w:pPr>
        <w:spacing w:before="75" w:after="0"/>
      </w:pPr>
      <w:r>
        <w:rPr>
          <w:b w:val="1"/>
          <w:bCs w:val="1"/>
        </w:rPr>
        <w:t xml:space="preserve">第六章 2021-2026年中国降血脂药行业进出口贸易分析</w:t>
      </w:r>
    </w:p>
    <w:p>
      <w:pPr>
        <w:spacing w:before="75" w:after="0"/>
      </w:pPr>
      <w:r>
        <w:rPr/>
        <w:t xml:space="preserve">第一节 2021-2026年中国降血脂药进出口分析</w:t>
      </w:r>
    </w:p>
    <w:p>
      <w:pPr>
        <w:spacing w:before="75" w:after="0"/>
      </w:pPr>
      <w:r>
        <w:rPr/>
        <w:t xml:space="preserve">一、古巴降血脂药PPG进入中国市场</w:t>
      </w:r>
    </w:p>
    <w:p>
      <w:pPr>
        <w:spacing w:before="75" w:after="0"/>
      </w:pPr>
      <w:r>
        <w:rPr/>
        <w:t xml:space="preserve">二、金融危机对他汀类降血脂药出口影响</w:t>
      </w:r>
    </w:p>
    <w:p>
      <w:pPr>
        <w:spacing w:before="75" w:after="0"/>
      </w:pPr>
      <w:r>
        <w:rPr/>
        <w:t xml:space="preserve">三、他汀类降血脂药出口市场前景</w:t>
      </w:r>
    </w:p>
    <w:p>
      <w:pPr>
        <w:spacing w:before="75" w:after="0"/>
      </w:pPr>
      <w:r>
        <w:rPr/>
        <w:t xml:space="preserve">四、2021-2026年阿托伐他汀通用名药出口机遇</w:t>
      </w:r>
    </w:p>
    <w:p>
      <w:pPr>
        <w:spacing w:before="75" w:after="0"/>
      </w:pPr>
      <w:r>
        <w:rPr/>
        <w:t xml:space="preserve">第二节 其它他汀类降血脂药出口市场分析</w:t>
      </w:r>
    </w:p>
    <w:p>
      <w:pPr>
        <w:spacing w:before="75" w:after="0"/>
      </w:pPr>
      <w:r>
        <w:rPr/>
        <w:t xml:space="preserve">一、印度</w:t>
      </w:r>
    </w:p>
    <w:p>
      <w:pPr>
        <w:spacing w:before="75" w:after="0"/>
      </w:pPr>
      <w:r>
        <w:rPr/>
        <w:t xml:space="preserve">二、欧洲</w:t>
      </w:r>
    </w:p>
    <w:p>
      <w:pPr>
        <w:spacing w:before="75" w:after="0"/>
      </w:pPr>
      <w:r>
        <w:rPr/>
        <w:t xml:space="preserve">三、中东</w:t>
      </w:r>
    </w:p>
    <w:p>
      <w:pPr>
        <w:spacing w:before="75" w:after="0"/>
      </w:pPr>
      <w:r>
        <w:rPr>
          <w:b w:val="1"/>
          <w:bCs w:val="1"/>
        </w:rPr>
        <w:t xml:space="preserve">第七章 2021-2026年中国降血脂药细分市场发展格局分析</w:t>
      </w:r>
    </w:p>
    <w:p>
      <w:pPr>
        <w:spacing w:before="75" w:after="0"/>
      </w:pPr>
      <w:r>
        <w:rPr/>
        <w:t xml:space="preserve">第一节 辛伐他汀</w:t>
      </w:r>
    </w:p>
    <w:p>
      <w:pPr>
        <w:spacing w:before="75" w:after="0"/>
      </w:pPr>
      <w:r>
        <w:rPr/>
        <w:t xml:space="preserve">一、辛伐他汀市场销售分析</w:t>
      </w:r>
    </w:p>
    <w:p>
      <w:pPr>
        <w:spacing w:before="75" w:after="0"/>
      </w:pPr>
      <w:r>
        <w:rPr/>
        <w:t xml:space="preserve">二、国内辛伐他汀市场分析</w:t>
      </w:r>
    </w:p>
    <w:p>
      <w:pPr>
        <w:spacing w:before="75" w:after="0"/>
      </w:pPr>
      <w:r>
        <w:rPr/>
        <w:t xml:space="preserve">三、辛伐他汀众厂家竞争分析</w:t>
      </w:r>
    </w:p>
    <w:p>
      <w:pPr>
        <w:spacing w:before="75" w:after="0"/>
      </w:pPr>
      <w:r>
        <w:rPr/>
        <w:t xml:space="preserve">四、京新药业辛伐他汀原料药动向分析</w:t>
      </w:r>
    </w:p>
    <w:p>
      <w:pPr>
        <w:spacing w:before="75" w:after="0"/>
      </w:pPr>
      <w:r>
        <w:rPr/>
        <w:t xml:space="preserve">第二节 阿托伐他汀</w:t>
      </w:r>
    </w:p>
    <w:p>
      <w:pPr>
        <w:spacing w:before="75" w:after="0"/>
      </w:pPr>
      <w:r>
        <w:rPr/>
        <w:t xml:space="preserve">一、阿托伐他汀市场分析</w:t>
      </w:r>
    </w:p>
    <w:p>
      <w:pPr>
        <w:spacing w:before="75" w:after="0"/>
      </w:pPr>
      <w:r>
        <w:rPr/>
        <w:t xml:space="preserve">二、阿托伐他汀市场竞争分析</w:t>
      </w:r>
    </w:p>
    <w:p>
      <w:pPr>
        <w:spacing w:before="75" w:after="0"/>
      </w:pPr>
      <w:r>
        <w:rPr/>
        <w:t xml:space="preserve">三、中国阿托伐他汀片市场规模分析</w:t>
      </w:r>
    </w:p>
    <w:p>
      <w:pPr>
        <w:spacing w:before="75" w:after="0"/>
      </w:pPr>
      <w:r>
        <w:rPr/>
        <w:t xml:space="preserve">第三节 普伐他汀</w:t>
      </w:r>
    </w:p>
    <w:p>
      <w:pPr>
        <w:spacing w:before="75" w:after="0"/>
      </w:pPr>
      <w:r>
        <w:rPr/>
        <w:t xml:space="preserve">一、普伐他汀应用分析</w:t>
      </w:r>
    </w:p>
    <w:p>
      <w:pPr>
        <w:spacing w:before="75" w:after="0"/>
      </w:pPr>
      <w:r>
        <w:rPr/>
        <w:t xml:space="preserve">二、普伐他汀市场分析</w:t>
      </w:r>
    </w:p>
    <w:p>
      <w:pPr>
        <w:spacing w:before="75" w:after="0"/>
      </w:pPr>
      <w:r>
        <w:rPr/>
        <w:t xml:space="preserve">第四节 非诺贝特</w:t>
      </w:r>
    </w:p>
    <w:p>
      <w:pPr>
        <w:spacing w:before="75" w:after="0"/>
      </w:pPr>
      <w:r>
        <w:rPr/>
        <w:t xml:space="preserve">一、非诺贝特医院市场分析</w:t>
      </w:r>
    </w:p>
    <w:p>
      <w:pPr>
        <w:spacing w:before="75" w:after="0"/>
      </w:pPr>
      <w:r>
        <w:rPr/>
        <w:t xml:space="preserve">二、非诺贝特医院用药分析</w:t>
      </w:r>
    </w:p>
    <w:p>
      <w:pPr>
        <w:spacing w:before="75" w:after="0"/>
      </w:pPr>
      <w:r>
        <w:rPr/>
        <w:t xml:space="preserve">第五节 氟伐他汀</w:t>
      </w:r>
    </w:p>
    <w:p>
      <w:pPr>
        <w:spacing w:before="75" w:after="0"/>
      </w:pPr>
      <w:r>
        <w:rPr/>
        <w:t xml:space="preserve">一、氟伐他汀简介</w:t>
      </w:r>
    </w:p>
    <w:p>
      <w:pPr>
        <w:spacing w:before="75" w:after="0"/>
      </w:pPr>
      <w:r>
        <w:rPr/>
        <w:t xml:space="preserve">二、氟伐他汀疗效分析</w:t>
      </w:r>
    </w:p>
    <w:p>
      <w:pPr>
        <w:spacing w:before="75" w:after="0"/>
      </w:pPr>
      <w:r>
        <w:rPr/>
        <w:t xml:space="preserve">第六节 红曲(血脂康、脂必妥)</w:t>
      </w:r>
    </w:p>
    <w:p>
      <w:pPr>
        <w:spacing w:before="75" w:after="0"/>
      </w:pPr>
      <w:r>
        <w:rPr/>
        <w:t xml:space="preserve">一、红曲应用市场分析</w:t>
      </w:r>
    </w:p>
    <w:p>
      <w:pPr>
        <w:spacing w:before="75" w:after="0"/>
      </w:pPr>
      <w:r>
        <w:rPr/>
        <w:t xml:space="preserve">二、血脂康分析</w:t>
      </w:r>
    </w:p>
    <w:p>
      <w:pPr>
        <w:spacing w:before="75" w:after="0"/>
      </w:pPr>
      <w:r>
        <w:rPr/>
        <w:t xml:space="preserve">第七节 贝特类降脂药</w:t>
      </w:r>
    </w:p>
    <w:p>
      <w:pPr>
        <w:spacing w:before="75" w:after="0"/>
      </w:pPr>
      <w:r>
        <w:rPr/>
        <w:t xml:space="preserve">一、市场份额变化趋势</w:t>
      </w:r>
    </w:p>
    <w:p>
      <w:pPr>
        <w:spacing w:before="75" w:after="0"/>
      </w:pPr>
      <w:r>
        <w:rPr/>
        <w:t xml:space="preserve">二、进口药品市场份额</w:t>
      </w:r>
    </w:p>
    <w:p>
      <w:pPr>
        <w:spacing w:before="75" w:after="0"/>
      </w:pPr>
      <w:r>
        <w:rPr/>
        <w:t xml:space="preserve">三、吉非罗齐</w:t>
      </w:r>
    </w:p>
    <w:p>
      <w:pPr>
        <w:spacing w:before="75" w:after="0"/>
      </w:pPr>
      <w:r>
        <w:rPr>
          <w:b w:val="1"/>
          <w:bCs w:val="1"/>
        </w:rPr>
        <w:t xml:space="preserve">第八章 2021-2026年中国医药制造行业数据监测分析</w:t>
      </w:r>
    </w:p>
    <w:p>
      <w:pPr>
        <w:spacing w:before="75" w:after="0"/>
      </w:pPr>
      <w:r>
        <w:rPr/>
        <w:t xml:space="preserve">第一节 2021-2026年中国医药制造行业总体数据分析</w:t>
      </w:r>
    </w:p>
    <w:p>
      <w:pPr>
        <w:spacing w:before="75" w:after="0"/>
      </w:pPr>
      <w:r>
        <w:rPr/>
        <w:t xml:space="preserve">一、2021-2026年中国医药制造行业全部企业数据分析</w:t>
      </w:r>
    </w:p>
    <w:p>
      <w:pPr>
        <w:spacing w:before="75" w:after="0"/>
      </w:pPr>
      <w:r>
        <w:rPr/>
        <w:t xml:space="preserve">二、2021-2026年中国医药制造行业全部企业数据分析</w:t>
      </w:r>
    </w:p>
    <w:p>
      <w:pPr>
        <w:spacing w:before="75" w:after="0"/>
      </w:pPr>
      <w:r>
        <w:rPr/>
        <w:t xml:space="preserve">三、2021-2026年中国医药制造行业全部企业数据分析</w:t>
      </w:r>
    </w:p>
    <w:p>
      <w:pPr>
        <w:spacing w:before="75" w:after="0"/>
      </w:pPr>
      <w:r>
        <w:rPr/>
        <w:t xml:space="preserve">第二节 2021-2026年中国医药制造行业不同规模企业数据分析</w:t>
      </w:r>
    </w:p>
    <w:p>
      <w:pPr>
        <w:spacing w:before="75" w:after="0"/>
      </w:pPr>
      <w:r>
        <w:rPr/>
        <w:t xml:space="preserve">一、2021-2026年中国医药制造行业不同规模企业数据分析</w:t>
      </w:r>
    </w:p>
    <w:p>
      <w:pPr>
        <w:spacing w:before="75" w:after="0"/>
      </w:pPr>
      <w:r>
        <w:rPr/>
        <w:t xml:space="preserve">二、2021-2026年中国医药制造行业不同规模企业数据分析</w:t>
      </w:r>
    </w:p>
    <w:p>
      <w:pPr>
        <w:spacing w:before="75" w:after="0"/>
      </w:pPr>
      <w:r>
        <w:rPr/>
        <w:t xml:space="preserve">三、2021-2026年中国医药制造行业不同规模企业数据分析</w:t>
      </w:r>
    </w:p>
    <w:p>
      <w:pPr>
        <w:spacing w:before="75" w:after="0"/>
      </w:pPr>
      <w:r>
        <w:rPr/>
        <w:t xml:space="preserve">第三节 2021-2026年中国医药制造行业不同所有制企业数据分析</w:t>
      </w:r>
    </w:p>
    <w:p>
      <w:pPr>
        <w:spacing w:before="75" w:after="0"/>
      </w:pPr>
      <w:r>
        <w:rPr/>
        <w:t xml:space="preserve">一、2021-2026年中国医药制造行业不同所有制企业数据分析</w:t>
      </w:r>
    </w:p>
    <w:p>
      <w:pPr>
        <w:spacing w:before="75" w:after="0"/>
      </w:pPr>
      <w:r>
        <w:rPr/>
        <w:t xml:space="preserve">二、2021-2026年中国医药制造行业不同所有制企业数据分析</w:t>
      </w:r>
    </w:p>
    <w:p>
      <w:pPr>
        <w:spacing w:before="75" w:after="0"/>
      </w:pPr>
      <w:r>
        <w:rPr/>
        <w:t xml:space="preserve">三、2021-2026年中国医药制造行业不同所有制企业数据分析</w:t>
      </w:r>
    </w:p>
    <w:p>
      <w:pPr>
        <w:spacing w:before="75" w:after="0"/>
      </w:pPr>
      <w:r>
        <w:rPr>
          <w:b w:val="1"/>
          <w:bCs w:val="1"/>
        </w:rPr>
        <w:t xml:space="preserve">第九章 2021-2026年中国降血脂药行业市场竞争格局分析</w:t>
      </w:r>
    </w:p>
    <w:p>
      <w:pPr>
        <w:spacing w:before="75" w:after="0"/>
      </w:pPr>
      <w:r>
        <w:rPr/>
        <w:t xml:space="preserve">第一节 2021-2026年中国国内降血脂药产业竞争概述</w:t>
      </w:r>
    </w:p>
    <w:p>
      <w:pPr>
        <w:spacing w:before="75" w:after="0"/>
      </w:pPr>
      <w:r>
        <w:rPr/>
        <w:t xml:space="preserve">一、中国药企他汀类仿制药生产国际化竞争力分析</w:t>
      </w:r>
    </w:p>
    <w:p>
      <w:pPr>
        <w:spacing w:before="75" w:after="0"/>
      </w:pPr>
      <w:r>
        <w:rPr/>
        <w:t xml:space="preserve">二、人工合成他汀类药物力清之上市分析</w:t>
      </w:r>
    </w:p>
    <w:p>
      <w:pPr>
        <w:spacing w:before="75" w:after="0"/>
      </w:pPr>
      <w:r>
        <w:rPr/>
        <w:t xml:space="preserve">三、国内降血脂药市场外资药企竞争分析</w:t>
      </w:r>
    </w:p>
    <w:p>
      <w:pPr>
        <w:spacing w:before="75" w:after="0"/>
      </w:pPr>
      <w:r>
        <w:rPr/>
        <w:t xml:space="preserve">四、PPG在中国降血脂药市场推广分析</w:t>
      </w:r>
    </w:p>
    <w:p>
      <w:pPr>
        <w:spacing w:before="75" w:after="0"/>
      </w:pPr>
      <w:r>
        <w:rPr/>
        <w:t xml:space="preserve">第二节 2021-2026年国外降血脂药产业竞争状况分析</w:t>
      </w:r>
    </w:p>
    <w:p>
      <w:pPr>
        <w:spacing w:before="75" w:after="0"/>
      </w:pPr>
      <w:r>
        <w:rPr/>
        <w:t xml:space="preserve">一、他汀类药降血脂国际排名情况</w:t>
      </w:r>
    </w:p>
    <w:p>
      <w:pPr>
        <w:spacing w:before="75" w:after="0"/>
      </w:pPr>
      <w:r>
        <w:rPr/>
        <w:t xml:space="preserve">二、新型降血脂药Vytorin临床研究情况</w:t>
      </w:r>
    </w:p>
    <w:p>
      <w:pPr>
        <w:spacing w:before="75" w:after="0"/>
      </w:pPr>
      <w:r>
        <w:rPr/>
        <w:t xml:space="preserve">三、阿斯利康降血脂药遭仿制药挑战</w:t>
      </w:r>
    </w:p>
    <w:p>
      <w:pPr>
        <w:spacing w:before="75" w:after="0"/>
      </w:pPr>
      <w:r>
        <w:rPr/>
        <w:t xml:space="preserve">四、阿斯利康降血脂药Crestor治疗心衰研究情况</w:t>
      </w:r>
    </w:p>
    <w:p>
      <w:pPr>
        <w:spacing w:before="75" w:after="0"/>
      </w:pPr>
      <w:r>
        <w:rPr/>
        <w:t xml:space="preserve">五、品牌药和仿制药在降血脂药市场竞争分析</w:t>
      </w:r>
    </w:p>
    <w:p>
      <w:pPr>
        <w:spacing w:before="75" w:after="0"/>
      </w:pPr>
      <w:r>
        <w:rPr/>
        <w:t xml:space="preserve">六、2021-2026年他汀类降醇药Livalo将进入美国</w:t>
      </w:r>
    </w:p>
    <w:p>
      <w:pPr>
        <w:spacing w:before="75" w:after="0"/>
      </w:pPr>
      <w:r>
        <w:rPr/>
        <w:t xml:space="preserve">第三节 2021-2026年中国降血脂药企业提升竞争力策略分析</w:t>
      </w:r>
    </w:p>
    <w:p>
      <w:pPr>
        <w:spacing w:before="75" w:after="0"/>
      </w:pPr>
      <w:r>
        <w:rPr>
          <w:b w:val="1"/>
          <w:bCs w:val="1"/>
        </w:rPr>
        <w:t xml:space="preserve">第十章 2021-2026年中国降血脂药重点企业竞争性财务数据分析</w:t>
      </w:r>
    </w:p>
    <w:p>
      <w:pPr>
        <w:spacing w:before="75" w:after="0"/>
      </w:pPr>
      <w:r>
        <w:rPr/>
        <w:t xml:space="preserve">第一节 浙江海正药业股份有限公司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浙江京新药业股份有限公司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北京双鹤药业股份有限公司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北京北大维信生物科技有限公司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北京诺华制药有限公司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鲁南制药集团有限公司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北京赛科药业有限责任公司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辉瑞制药有限公司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广州南新制药有限公司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2021-2026年中国医药市场发展态势分析</w:t>
      </w:r>
    </w:p>
    <w:p>
      <w:pPr>
        <w:spacing w:before="75" w:after="0"/>
      </w:pPr>
      <w:r>
        <w:rPr/>
        <w:t xml:space="preserve">第一节 2021-2026年中国医药发展状况分析</w:t>
      </w:r>
    </w:p>
    <w:p>
      <w:pPr>
        <w:spacing w:before="75" w:after="0"/>
      </w:pPr>
      <w:r>
        <w:rPr/>
        <w:t xml:space="preserve">一、中国中成药产量情况</w:t>
      </w:r>
    </w:p>
    <w:p>
      <w:pPr>
        <w:spacing w:before="75" w:after="0"/>
      </w:pPr>
      <w:r>
        <w:rPr/>
        <w:t xml:space="preserve">二、中国化学原料药产量情况</w:t>
      </w:r>
    </w:p>
    <w:p>
      <w:pPr>
        <w:spacing w:before="75" w:after="0"/>
      </w:pPr>
      <w:r>
        <w:rPr/>
        <w:t xml:space="preserve">三、近年来医药行业总体运行状况分析</w:t>
      </w:r>
    </w:p>
    <w:p>
      <w:pPr>
        <w:spacing w:before="75" w:after="0"/>
      </w:pPr>
      <w:r>
        <w:rPr/>
        <w:t xml:space="preserve">四、医药市场需求新态势</w:t>
      </w:r>
    </w:p>
    <w:p>
      <w:pPr>
        <w:spacing w:before="75" w:after="0"/>
      </w:pPr>
      <w:r>
        <w:rPr/>
        <w:t xml:space="preserve">第二节 2021-2026年中国药品进出口贸易分析</w:t>
      </w:r>
    </w:p>
    <w:p>
      <w:pPr>
        <w:spacing w:before="75" w:after="0"/>
      </w:pPr>
      <w:r>
        <w:rPr/>
        <w:t xml:space="preserve">一、药品进出口量值</w:t>
      </w:r>
    </w:p>
    <w:p>
      <w:pPr>
        <w:spacing w:before="75" w:after="0"/>
      </w:pPr>
      <w:r>
        <w:rPr/>
        <w:t xml:space="preserve">二、药品进出口单价</w:t>
      </w:r>
    </w:p>
    <w:p>
      <w:pPr>
        <w:spacing w:before="75" w:after="0"/>
      </w:pPr>
      <w:r>
        <w:rPr/>
        <w:t xml:space="preserve">三、药品主要进出口国家及地区</w:t>
      </w:r>
    </w:p>
    <w:p>
      <w:pPr>
        <w:spacing w:before="75" w:after="0"/>
      </w:pPr>
      <w:r>
        <w:rPr/>
        <w:t xml:space="preserve">四、药品进出口省市分析</w:t>
      </w:r>
    </w:p>
    <w:p>
      <w:pPr>
        <w:spacing w:before="75" w:after="0"/>
      </w:pPr>
      <w:r>
        <w:rPr>
          <w:b w:val="1"/>
          <w:bCs w:val="1"/>
        </w:rPr>
        <w:t xml:space="preserve">第十二章 2026-2031年中国降血脂药行业发展趋势分析</w:t>
      </w:r>
    </w:p>
    <w:p>
      <w:pPr>
        <w:spacing w:before="75" w:after="0"/>
      </w:pPr>
      <w:r>
        <w:rPr/>
        <w:t xml:space="preserve">第一节 2026-2031年中国医药行业发展趋势分析</w:t>
      </w:r>
    </w:p>
    <w:p>
      <w:pPr>
        <w:spacing w:before="75" w:after="0"/>
      </w:pPr>
      <w:r>
        <w:rPr/>
        <w:t xml:space="preserve">一、全球医药市场发展预测</w:t>
      </w:r>
    </w:p>
    <w:p>
      <w:pPr>
        <w:spacing w:before="75" w:after="0"/>
      </w:pPr>
      <w:r>
        <w:rPr/>
        <w:t xml:space="preserve">二、中国医药行业市场发展态势</w:t>
      </w:r>
    </w:p>
    <w:p>
      <w:pPr>
        <w:spacing w:before="75" w:after="0"/>
      </w:pPr>
      <w:r>
        <w:rPr/>
        <w:t xml:space="preserve">三、中国医药市场竞争趋势</w:t>
      </w:r>
    </w:p>
    <w:p>
      <w:pPr>
        <w:spacing w:before="75" w:after="0"/>
      </w:pPr>
      <w:r>
        <w:rPr/>
        <w:t xml:space="preserve">四、2026-2031年中国医药制造业预测分析</w:t>
      </w:r>
    </w:p>
    <w:p>
      <w:pPr>
        <w:spacing w:before="75" w:after="0"/>
      </w:pPr>
      <w:r>
        <w:rPr/>
        <w:t xml:space="preserve">第二节 2026-2031年中国心脑血管药市场发展趋势</w:t>
      </w:r>
    </w:p>
    <w:p>
      <w:pPr>
        <w:spacing w:before="75" w:after="0"/>
      </w:pPr>
      <w:r>
        <w:rPr/>
        <w:t xml:space="preserve">一、心脑血管药物市场趋势分析</w:t>
      </w:r>
    </w:p>
    <w:p>
      <w:pPr>
        <w:spacing w:before="75" w:after="0"/>
      </w:pPr>
      <w:r>
        <w:rPr/>
        <w:t xml:space="preserve">二、2026-2031年心脑血管药物市场前景与趋势</w:t>
      </w:r>
    </w:p>
    <w:p>
      <w:pPr>
        <w:spacing w:before="75" w:after="0"/>
      </w:pPr>
      <w:r>
        <w:rPr/>
        <w:t xml:space="preserve">三、2026-2031年心脑血管市场发展趋势</w:t>
      </w:r>
    </w:p>
    <w:p>
      <w:pPr>
        <w:spacing w:before="75" w:after="0"/>
      </w:pPr>
      <w:r>
        <w:rPr/>
        <w:t xml:space="preserve">第三节 2026-2031年中国他汀类降脂药市场前景</w:t>
      </w:r>
    </w:p>
    <w:p>
      <w:pPr>
        <w:spacing w:before="75" w:after="0"/>
      </w:pPr>
      <w:r>
        <w:rPr/>
        <w:t xml:space="preserve">一、中国他汀类药物市场特点分析</w:t>
      </w:r>
    </w:p>
    <w:p>
      <w:pPr>
        <w:spacing w:before="75" w:after="0"/>
      </w:pPr>
      <w:r>
        <w:rPr/>
        <w:t xml:space="preserve">二、他汀类药物在心血管病治疗中不可替代</w:t>
      </w:r>
    </w:p>
    <w:p>
      <w:pPr>
        <w:spacing w:before="75" w:after="0"/>
      </w:pPr>
      <w:r>
        <w:rPr/>
        <w:t xml:space="preserve">三、中国他汀类药降血脂市场前景分析</w:t>
      </w:r>
    </w:p>
    <w:p>
      <w:pPr>
        <w:spacing w:before="75" w:after="0"/>
      </w:pPr>
      <w:r>
        <w:rPr>
          <w:b w:val="1"/>
          <w:bCs w:val="1"/>
        </w:rPr>
        <w:t xml:space="preserve">第十三章 2026-2031年中国降血脂药行业投资机会与风险分析</w:t>
      </w:r>
    </w:p>
    <w:p>
      <w:pPr>
        <w:spacing w:before="75" w:after="0"/>
      </w:pPr>
      <w:r>
        <w:rPr/>
        <w:t xml:space="preserve">第一节 2026-2031年心脑血管药品行业投资机会与形势</w:t>
      </w:r>
    </w:p>
    <w:p>
      <w:pPr>
        <w:spacing w:before="75" w:after="0"/>
      </w:pPr>
      <w:r>
        <w:rPr/>
        <w:t xml:space="preserve">一、8500亿元新医改带来的投资机会</w:t>
      </w:r>
    </w:p>
    <w:p>
      <w:pPr>
        <w:spacing w:before="75" w:after="0"/>
      </w:pPr>
      <w:r>
        <w:rPr/>
        <w:t xml:space="preserve">二、医药发展速度及其带来的投资机会</w:t>
      </w:r>
    </w:p>
    <w:p>
      <w:pPr>
        <w:spacing w:before="75" w:after="0"/>
      </w:pPr>
      <w:r>
        <w:rPr/>
        <w:t xml:space="preserve">三、2026-2031年心脑血管原料药投资形势</w:t>
      </w:r>
    </w:p>
    <w:p>
      <w:pPr>
        <w:spacing w:before="75" w:after="0"/>
      </w:pPr>
      <w:r>
        <w:rPr/>
        <w:t xml:space="preserve">第二节 2026-2031年中国降血脂药行业投资风险分析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三、进出口风险分析</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图表：浙江海正药业股份有限公司主要经济指标走势图</w:t>
      </w:r>
    </w:p>
    <w:p>
      <w:pPr>
        <w:spacing w:before="75" w:after="0"/>
      </w:pPr>
      <w:r>
        <w:rPr/>
        <w:t xml:space="preserve">图表：浙江海正药业股份有限公司经营收入走势图</w:t>
      </w:r>
    </w:p>
    <w:p>
      <w:pPr>
        <w:spacing w:before="75" w:after="0"/>
      </w:pPr>
      <w:r>
        <w:rPr/>
        <w:t xml:space="preserve">图表：浙江海正药业股份有限公司盈利指标走势图</w:t>
      </w:r>
    </w:p>
    <w:p>
      <w:pPr>
        <w:spacing w:before="75" w:after="0"/>
      </w:pPr>
      <w:r>
        <w:rPr/>
        <w:t xml:space="preserve">图表：浙江海正药业股份有限公司负债情况图</w:t>
      </w:r>
    </w:p>
    <w:p>
      <w:pPr>
        <w:spacing w:before="75" w:after="0"/>
      </w:pPr>
      <w:r>
        <w:rPr/>
        <w:t xml:space="preserve">图表：浙江海正药业股份有限公司负债指标走势图</w:t>
      </w:r>
    </w:p>
    <w:p>
      <w:pPr>
        <w:spacing w:before="75" w:after="0"/>
      </w:pPr>
      <w:r>
        <w:rPr/>
        <w:t xml:space="preserve">图表：浙江海正药业股份有限公司运营能力指标走势图</w:t>
      </w:r>
    </w:p>
    <w:p>
      <w:pPr>
        <w:spacing w:before="75" w:after="0"/>
      </w:pPr>
      <w:r>
        <w:rPr/>
        <w:t xml:space="preserve">图表：浙江海正药业股份有限公司成长能力指标走势图</w:t>
      </w:r>
    </w:p>
    <w:p>
      <w:pPr>
        <w:spacing w:before="75" w:after="0"/>
      </w:pPr>
      <w:r>
        <w:rPr/>
        <w:t xml:space="preserve">图表：浙江京新药业股份有限公司主要经济指标走势图</w:t>
      </w:r>
    </w:p>
    <w:p>
      <w:pPr>
        <w:spacing w:before="75" w:after="0"/>
      </w:pPr>
      <w:r>
        <w:rPr/>
        <w:t xml:space="preserve">图表：浙江京新药业股份有限公司经营收入走势图</w:t>
      </w:r>
    </w:p>
    <w:p>
      <w:pPr>
        <w:spacing w:before="75" w:after="0"/>
      </w:pPr>
      <w:r>
        <w:rPr/>
        <w:t xml:space="preserve">图表：浙江京新药业股份有限公司盈利指标走势图</w:t>
      </w:r>
    </w:p>
    <w:p>
      <w:pPr>
        <w:spacing w:before="75" w:after="0"/>
      </w:pPr>
      <w:r>
        <w:rPr/>
        <w:t xml:space="preserve">图表：浙江京新药业股份有限公司负债情况图</w:t>
      </w:r>
    </w:p>
    <w:p>
      <w:pPr>
        <w:spacing w:before="75" w:after="0"/>
      </w:pPr>
      <w:r>
        <w:rPr/>
        <w:t xml:space="preserve">图表：浙江京新药业股份有限公司负债指标走势图</w:t>
      </w:r>
    </w:p>
    <w:p>
      <w:pPr>
        <w:spacing w:before="75" w:after="0"/>
      </w:pPr>
      <w:r>
        <w:rPr/>
        <w:t xml:space="preserve">图表：浙江京新药业股份有限公司运营能力指标走势图</w:t>
      </w:r>
    </w:p>
    <w:p>
      <w:pPr>
        <w:spacing w:before="75" w:after="0"/>
      </w:pPr>
      <w:r>
        <w:rPr/>
        <w:t xml:space="preserve">图表：浙江京新药业股份有限公司成长能力指标走势图</w:t>
      </w:r>
    </w:p>
    <w:p>
      <w:pPr>
        <w:spacing w:before="75" w:after="0"/>
      </w:pPr>
      <w:r>
        <w:rPr/>
        <w:t xml:space="preserve">图表：北京双鹤药业股份有限公司主要经济指标走势图</w:t>
      </w:r>
    </w:p>
    <w:p>
      <w:pPr>
        <w:spacing w:before="75" w:after="0"/>
      </w:pPr>
      <w:r>
        <w:rPr/>
        <w:t xml:space="preserve">图表：北京双鹤药业股份有限公司经营收入走势图</w:t>
      </w:r>
    </w:p>
    <w:p>
      <w:pPr>
        <w:spacing w:before="75" w:after="0"/>
      </w:pPr>
      <w:r>
        <w:rPr/>
        <w:t xml:space="preserve">图表：北京双鹤药业股份有限公司盈利指标走势图</w:t>
      </w:r>
    </w:p>
    <w:p>
      <w:pPr>
        <w:spacing w:before="75" w:after="0"/>
      </w:pPr>
      <w:r>
        <w:rPr/>
        <w:t xml:space="preserve">图表：北京双鹤药业股份有限公司负债情况图</w:t>
      </w:r>
    </w:p>
    <w:p>
      <w:pPr>
        <w:spacing w:before="75" w:after="0"/>
      </w:pPr>
      <w:r>
        <w:rPr/>
        <w:t xml:space="preserve">图表：北京双鹤药业股份有限公司负债指标走势图</w:t>
      </w:r>
    </w:p>
    <w:p>
      <w:pPr>
        <w:spacing w:before="75" w:after="0"/>
      </w:pPr>
      <w:r>
        <w:rPr/>
        <w:t xml:space="preserve">图表：北京双鹤药业股份有限公司运营能力指标走势图</w:t>
      </w:r>
    </w:p>
    <w:p>
      <w:pPr>
        <w:spacing w:before="75" w:after="0"/>
      </w:pPr>
      <w:r>
        <w:rPr/>
        <w:t xml:space="preserve">图表：北京双鹤药业股份有限公司成长能力指标走势图</w:t>
      </w:r>
    </w:p>
    <w:p>
      <w:pPr>
        <w:spacing w:before="75" w:after="0"/>
      </w:pPr>
      <w:r>
        <w:rPr/>
        <w:t xml:space="preserve">图表：北京北大维信生物科技有限公司主要经济指标走势图</w:t>
      </w:r>
    </w:p>
    <w:p>
      <w:pPr>
        <w:spacing w:before="75" w:after="0"/>
      </w:pPr>
      <w:r>
        <w:rPr/>
        <w:t xml:space="preserve">图表：北京北大维信生物科技有限公司经营收入走势图</w:t>
      </w:r>
    </w:p>
    <w:p>
      <w:pPr>
        <w:spacing w:before="75" w:after="0"/>
      </w:pPr>
      <w:r>
        <w:rPr/>
        <w:t xml:space="preserve">图表：北京北大维信生物科技有限公司盈利指标走势图</w:t>
      </w:r>
    </w:p>
    <w:p>
      <w:pPr>
        <w:spacing w:before="75" w:after="0"/>
      </w:pPr>
      <w:r>
        <w:rPr/>
        <w:t xml:space="preserve">图表：北京北大维信生物科技有限公司负债情况图</w:t>
      </w:r>
    </w:p>
    <w:p>
      <w:pPr>
        <w:spacing w:before="75" w:after="0"/>
      </w:pPr>
      <w:r>
        <w:rPr/>
        <w:t xml:space="preserve">图表：北京北大维信生物科技有限公司负债指标走势图</w:t>
      </w:r>
    </w:p>
    <w:p>
      <w:pPr>
        <w:spacing w:before="75" w:after="0"/>
      </w:pPr>
      <w:r>
        <w:rPr/>
        <w:t xml:space="preserve">图表：北京北大维信生物科技有限公司运营能力指标走势图</w:t>
      </w:r>
    </w:p>
    <w:p>
      <w:pPr>
        <w:spacing w:before="75" w:after="0"/>
      </w:pPr>
      <w:r>
        <w:rPr/>
        <w:t xml:space="preserve">图表：北京北大维信生物科技有限公司成长能力指标走势图</w:t>
      </w:r>
    </w:p>
    <w:p>
      <w:pPr>
        <w:spacing w:before="75" w:after="0"/>
      </w:pPr>
      <w:r>
        <w:rPr/>
        <w:t xml:space="preserve">图表：北京诺华制药有限公司主要经济指标走势图</w:t>
      </w:r>
    </w:p>
    <w:p>
      <w:pPr>
        <w:spacing w:before="75" w:after="0"/>
      </w:pPr>
      <w:r>
        <w:rPr/>
        <w:t xml:space="preserve">图表：北京诺华制药有限公司经营收入走势图</w:t>
      </w:r>
    </w:p>
    <w:p>
      <w:pPr>
        <w:spacing w:before="75" w:after="0"/>
      </w:pPr>
      <w:r>
        <w:rPr/>
        <w:t xml:space="preserve">图表：北京诺华制药有限公司盈利指标走势图</w:t>
      </w:r>
    </w:p>
    <w:p>
      <w:pPr>
        <w:spacing w:before="75" w:after="0"/>
      </w:pPr>
      <w:r>
        <w:rPr/>
        <w:t xml:space="preserve">图表：北京诺华制药有限公司负债情况图</w:t>
      </w:r>
    </w:p>
    <w:p>
      <w:pPr>
        <w:spacing w:before="75" w:after="0"/>
      </w:pPr>
      <w:r>
        <w:rPr/>
        <w:t xml:space="preserve">图表：北京诺华制药有限公司负债指标走势图</w:t>
      </w:r>
    </w:p>
    <w:p>
      <w:pPr>
        <w:spacing w:before="75" w:after="0"/>
      </w:pPr>
      <w:r>
        <w:rPr/>
        <w:t xml:space="preserve">图表：北京诺华制药有限公司运营能力指标走势图</w:t>
      </w:r>
    </w:p>
    <w:p>
      <w:pPr>
        <w:spacing w:before="75" w:after="0"/>
      </w:pPr>
      <w:r>
        <w:rPr/>
        <w:t xml:space="preserve">图表：北京诺华制药有限公司成长能力指标走势图</w:t>
      </w:r>
    </w:p>
    <w:p>
      <w:pPr>
        <w:spacing w:before="75" w:after="0"/>
      </w:pPr>
      <w:r>
        <w:rPr/>
        <w:t xml:space="preserve">图表：鲁南制药集团有限公司主要经济指标走势图</w:t>
      </w:r>
    </w:p>
    <w:p>
      <w:pPr>
        <w:spacing w:before="75" w:after="0"/>
      </w:pPr>
      <w:r>
        <w:rPr/>
        <w:t xml:space="preserve">图表：鲁南制药集团有限公司经营收入走势图</w:t>
      </w:r>
    </w:p>
    <w:p>
      <w:pPr>
        <w:spacing w:before="75" w:after="0"/>
      </w:pPr>
      <w:r>
        <w:rPr/>
        <w:t xml:space="preserve">图表：鲁南制药集团有限公司盈利指标走势图</w:t>
      </w:r>
    </w:p>
    <w:p>
      <w:pPr>
        <w:spacing w:before="75" w:after="0"/>
      </w:pPr>
      <w:r>
        <w:rPr/>
        <w:t xml:space="preserve">图表：鲁南制药集团有限公司负债情况图</w:t>
      </w:r>
    </w:p>
    <w:p>
      <w:pPr>
        <w:spacing w:before="75" w:after="0"/>
      </w:pPr>
      <w:r>
        <w:rPr/>
        <w:t xml:space="preserve">图表：鲁南制药集团有限公司负债指标走势图</w:t>
      </w:r>
    </w:p>
    <w:p>
      <w:pPr>
        <w:spacing w:before="75" w:after="0"/>
      </w:pPr>
      <w:r>
        <w:rPr/>
        <w:t xml:space="preserve">图表：鲁南制药集团有限公司运营能力指标走势图</w:t>
      </w:r>
    </w:p>
    <w:p>
      <w:pPr>
        <w:spacing w:before="75" w:after="0"/>
      </w:pPr>
      <w:r>
        <w:rPr/>
        <w:t xml:space="preserve">图表：鲁南制药集团有限公司成长能力指标走势图</w:t>
      </w:r>
    </w:p>
    <w:p>
      <w:pPr>
        <w:spacing w:before="75" w:after="0"/>
      </w:pPr>
      <w:r>
        <w:rPr/>
        <w:t xml:space="preserve">图表：北京赛科药业有限责任公司主要经济指标走势图</w:t>
      </w:r>
    </w:p>
    <w:p>
      <w:pPr>
        <w:spacing w:before="75" w:after="0"/>
      </w:pPr>
      <w:r>
        <w:rPr/>
        <w:t xml:space="preserve">图表：北京赛科药业有限责任公司经营收入走势图</w:t>
      </w:r>
    </w:p>
    <w:p>
      <w:pPr>
        <w:spacing w:before="75" w:after="0"/>
      </w:pPr>
      <w:r>
        <w:rPr/>
        <w:t xml:space="preserve">图表：北京赛科药业有限责任公司盈利指标走势图</w:t>
      </w:r>
    </w:p>
    <w:p>
      <w:pPr>
        <w:spacing w:before="75" w:after="0"/>
      </w:pPr>
      <w:r>
        <w:rPr/>
        <w:t xml:space="preserve">图表：北京赛科药业有限责任公司负债情况图</w:t>
      </w:r>
    </w:p>
    <w:p>
      <w:pPr>
        <w:spacing w:before="75" w:after="0"/>
      </w:pPr>
      <w:r>
        <w:rPr/>
        <w:t xml:space="preserve">图表：北京赛科药业有限责任公司负债指标走势图</w:t>
      </w:r>
    </w:p>
    <w:p>
      <w:pPr>
        <w:spacing w:before="75" w:after="0"/>
      </w:pPr>
      <w:r>
        <w:rPr/>
        <w:t xml:space="preserve">图表：北京赛科药业有限责任公司运营能力指标走势图</w:t>
      </w:r>
    </w:p>
    <w:p>
      <w:pPr>
        <w:spacing w:before="75" w:after="0"/>
      </w:pPr>
      <w:r>
        <w:rPr/>
        <w:t xml:space="preserve">图表：北京赛科药业有限责任公司成长能力指标走势图</w:t>
      </w:r>
    </w:p>
    <w:p>
      <w:pPr>
        <w:spacing w:before="75" w:after="0"/>
      </w:pPr>
      <w:r>
        <w:rPr/>
        <w:t xml:space="preserve">图表：辉瑞制药有限公司主要经济指标走势图</w:t>
      </w:r>
    </w:p>
    <w:p>
      <w:pPr>
        <w:spacing w:before="75" w:after="0"/>
      </w:pPr>
      <w:r>
        <w:rPr/>
        <w:t xml:space="preserve">图表：辉瑞制药有限公司经营收入走势图</w:t>
      </w:r>
    </w:p>
    <w:p>
      <w:pPr>
        <w:spacing w:before="75" w:after="0"/>
      </w:pPr>
      <w:r>
        <w:rPr/>
        <w:t xml:space="preserve">图表：辉瑞制药有限公司盈利指标走势图</w:t>
      </w:r>
    </w:p>
    <w:p>
      <w:pPr>
        <w:spacing w:before="75" w:after="0"/>
      </w:pPr>
      <w:r>
        <w:rPr/>
        <w:t xml:space="preserve">图表：辉瑞制药有限公司负债情况图</w:t>
      </w:r>
    </w:p>
    <w:p>
      <w:pPr>
        <w:spacing w:before="75" w:after="0"/>
      </w:pPr>
      <w:r>
        <w:rPr/>
        <w:t xml:space="preserve">图表：辉瑞制药有限公司负债指标走势图</w:t>
      </w:r>
    </w:p>
    <w:p>
      <w:pPr>
        <w:spacing w:before="75" w:after="0"/>
      </w:pPr>
      <w:r>
        <w:rPr/>
        <w:t xml:space="preserve">图表：辉瑞制药有限公司运营能力指标走势图</w:t>
      </w:r>
    </w:p>
    <w:p>
      <w:pPr>
        <w:spacing w:before="75" w:after="0"/>
      </w:pPr>
      <w:r>
        <w:rPr/>
        <w:t xml:space="preserve">图表：辉瑞制药有限公司成长能力指标走势图</w:t>
      </w:r>
    </w:p>
    <w:p>
      <w:pPr>
        <w:spacing w:before="75" w:after="0"/>
      </w:pPr>
      <w:r>
        <w:rPr/>
        <w:t xml:space="preserve">图表：广州南新制药有限公司主要经济指标走势图</w:t>
      </w:r>
    </w:p>
    <w:p>
      <w:pPr>
        <w:spacing w:before="75" w:after="0"/>
      </w:pPr>
      <w:r>
        <w:rPr/>
        <w:t xml:space="preserve">图表：广州南新制药有限公司经营收入走势图</w:t>
      </w:r>
    </w:p>
    <w:p>
      <w:pPr>
        <w:spacing w:before="75" w:after="0"/>
      </w:pPr>
      <w:r>
        <w:rPr/>
        <w:t xml:space="preserve">图表：广州南新制药有限公司盈利指标走势图</w:t>
      </w:r>
    </w:p>
    <w:p>
      <w:pPr>
        <w:spacing w:before="75" w:after="0"/>
      </w:pPr>
      <w:r>
        <w:rPr/>
        <w:t xml:space="preserve">图表：广州南新制药有限公司负债情况图</w:t>
      </w:r>
    </w:p>
    <w:p>
      <w:pPr>
        <w:spacing w:before="75" w:after="0"/>
      </w:pPr>
      <w:r>
        <w:rPr/>
        <w:t xml:space="preserve">图表：广州南新制药有限公司负债指标走势图</w:t>
      </w:r>
    </w:p>
    <w:p>
      <w:pPr>
        <w:spacing w:before="75" w:after="0"/>
      </w:pPr>
      <w:r>
        <w:rPr/>
        <w:t xml:space="preserve">图表：广州南新制药有限公司运营能力指标走势图</w:t>
      </w:r>
    </w:p>
    <w:p>
      <w:pPr>
        <w:spacing w:before="75" w:after="0"/>
      </w:pPr>
      <w:r>
        <w:rPr/>
        <w:t xml:space="preserve">图表：广州南新制药有限公司成长能力指标走势图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2026-2031年中国降血脂药行业发展现状及趋势与投资机会及风险分析报告</dc:title>
  <dc:description>2026-2031年中国降血脂药行业发展现状及趋势与投资机会及风险分析报告</dc:description>
  <dc:subject>2026-2031年中国降血脂药行业发展现状及趋势与投资机会及风险分析报告</dc:subject>
  <cp:keywords>研究报告</cp:keywords>
  <cp:category>研究报告</cp:category>
  <cp:lastModifiedBy>北京中道泰和信息咨询有限公司</cp:lastModifiedBy>
  <dcterms:created xsi:type="dcterms:W3CDTF">2026-03-29T06:20:21+08:00</dcterms:created>
  <dcterms:modified xsi:type="dcterms:W3CDTF">2026-03-29T06:20:21+08:00</dcterms:modified>
</cp:coreProperties>
</file>

<file path=docProps/custom.xml><?xml version="1.0" encoding="utf-8"?>
<Properties xmlns="http://schemas.openxmlformats.org/officeDocument/2006/custom-properties" xmlns:vt="http://schemas.openxmlformats.org/officeDocument/2006/docPropsVTypes"/>
</file>