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2024-2029年中国高纯铝行业竞争分析及投资潜力研究咨询报告</w:t>
      </w:r>
    </w:p>
    <w:p>
      <w:pPr>
        <w:spacing w:after="150"/>
      </w:pPr>
      <w:r>
        <w:rPr>
          <w:b w:val="1"/>
          <w:bCs w:val="1"/>
        </w:rPr>
        <w:t xml:space="preserve">报告简介</w:t>
      </w:r>
    </w:p>
    <w:p>
      <w:pPr>
        <w:spacing w:after="150"/>
      </w:pPr>
      <w:r>
        <w:rPr/>
        <w:t xml:space="preserve">高纯铝是普铝(铝含量99.00%-99.85%)进一步提纯后得到的产品，我国将铝含量大于99.995%的铝称为高纯铝。与普铝相比，高纯铝在导电性、导热性、可塑性、反光性、抗腐蚀性、导磁性上性能更佳。因此，高纯铝的下游主要包括电子工业、国防、航空航天、信息设备等领域。</w:t>
      </w:r>
    </w:p>
    <w:p>
      <w:pPr>
        <w:spacing w:after="150"/>
      </w:pPr>
      <w:r>
        <w:rPr/>
        <w:t xml:space="preserve">高纯铝用途广泛，但目前80%用在电子铝箔生产上，优质电子箔、电极箔的生产必须要使用达到一定品质要求的高纯铝，而生产高品质的高纯铝技术壁垒较高，2004年以前，我国99.999%高纯铝只能从美国和日本进口。</w:t>
      </w:r>
    </w:p>
    <w:p>
      <w:pPr>
        <w:spacing w:after="150"/>
      </w:pPr>
      <w:r>
        <w:rPr/>
        <w:t xml:space="preserve">从下游应用占比来看，目前应用对多的是电子信息制造业，其次是航空航天以及军工。我国电子电器行业基本进入成熟期，市场需求稳定不会出现大的波动。铝型材电子电器市场也将遵循这一规律，平稳发展。从消费需求规模量来看，预计近5年我国高纯铝的需求增速将在10%左右，按照这一增速计算，到2023年市场规模将达到116.57亿元。</w:t>
      </w:r>
    </w:p>
    <w:p>
      <w:pPr>
        <w:spacing w:after="150"/>
      </w:pPr>
      <w:r>
        <w:rPr/>
        <w:t xml:space="preserve">中道泰和认为，当前实体经济压力仍然较大，铝电解电容器用铝箔材料市场及铝加工行业需求增速放缓、竞争加剧;但在未来几年内，消费类电子产品、新能源领域、通讯设施等产业的发展将给铝电解电容器及铝箔材料行业带来更大的发展空间及机遇;并且由于高纯铝的应用领域不断扩大，高纯铝行业面临新的发展机会。因此，高纯铝行业整体处于行业成长期，国内技术趋于成熟，市场需求不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铝行业的发展状况进行了深入透彻地分析，对我国行业市场情况、技术现状、供需形势作了详尽研究，重点分析了国内外重点企业、行业发展趋势以及行业投资情况，报告还对高纯铝下游行业的发展进行了探讨，是高纯铝及相关企业、投资部门、研究机构准确了解目前中国市场发展动态，把握高纯铝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高纯铝行业发展概述 1</w:t>
      </w:r>
    </w:p>
    <w:p>
      <w:pPr>
        <w:spacing w:after="150"/>
      </w:pPr>
      <w:r>
        <w:rPr/>
        <w:t xml:space="preserve">第一节 高纯铝的概念 1</w:t>
      </w:r>
    </w:p>
    <w:p>
      <w:pPr>
        <w:spacing w:after="150"/>
      </w:pPr>
      <w:r>
        <w:rPr/>
        <w:t xml:space="preserve">一、高纯铝的定义 1</w:t>
      </w:r>
    </w:p>
    <w:p>
      <w:pPr>
        <w:spacing w:after="150"/>
      </w:pPr>
      <w:r>
        <w:rPr/>
        <w:t xml:space="preserve">二、高纯铝的特点 1</w:t>
      </w:r>
    </w:p>
    <w:p>
      <w:pPr>
        <w:spacing w:after="150"/>
      </w:pPr>
      <w:r>
        <w:rPr/>
        <w:t xml:space="preserve">三、高纯铝的分类 2</w:t>
      </w:r>
    </w:p>
    <w:p>
      <w:pPr>
        <w:spacing w:after="150"/>
      </w:pPr>
      <w:r>
        <w:rPr/>
        <w:t xml:space="preserve">第二节 高纯铝行业发展成熟度 2</w:t>
      </w:r>
    </w:p>
    <w:p>
      <w:pPr>
        <w:spacing w:after="150"/>
      </w:pPr>
      <w:r>
        <w:rPr/>
        <w:t xml:space="preserve">一、行业发展周期分析 2</w:t>
      </w:r>
    </w:p>
    <w:p>
      <w:pPr>
        <w:spacing w:after="150"/>
      </w:pPr>
      <w:r>
        <w:rPr/>
        <w:t xml:space="preserve">二、行业中外市场成熟度对比 3</w:t>
      </w:r>
    </w:p>
    <w:p>
      <w:pPr>
        <w:spacing w:after="150"/>
      </w:pPr>
      <w:r>
        <w:rPr/>
        <w:t xml:space="preserve">第三节 高纯铝市场特征分析 3</w:t>
      </w:r>
    </w:p>
    <w:p>
      <w:pPr>
        <w:spacing w:after="150"/>
      </w:pPr>
      <w:r>
        <w:rPr/>
        <w:t xml:space="preserve">一、市场规模 3</w:t>
      </w:r>
    </w:p>
    <w:p>
      <w:pPr>
        <w:spacing w:after="150"/>
      </w:pPr>
      <w:r>
        <w:rPr/>
        <w:t xml:space="preserve">二、产业关联度 5</w:t>
      </w:r>
    </w:p>
    <w:p>
      <w:pPr>
        <w:spacing w:after="150"/>
      </w:pPr>
      <w:r>
        <w:rPr/>
        <w:t xml:space="preserve">三、影响需求的关键因素 11</w:t>
      </w:r>
    </w:p>
    <w:p>
      <w:pPr>
        <w:spacing w:after="150"/>
      </w:pPr>
      <w:r>
        <w:rPr/>
        <w:t xml:space="preserve">四、国内和国际市场 11</w:t>
      </w:r>
    </w:p>
    <w:p>
      <w:pPr>
        <w:spacing w:after="150"/>
      </w:pPr>
      <w:r>
        <w:rPr/>
        <w:t xml:space="preserve">五、主要竞争因素 12</w:t>
      </w:r>
    </w:p>
    <w:p>
      <w:pPr>
        <w:spacing w:after="150"/>
      </w:pPr>
      <w:r>
        <w:rPr/>
        <w:t xml:space="preserve">六、生命周期 12</w:t>
      </w:r>
    </w:p>
    <w:p>
      <w:pPr>
        <w:spacing w:after="150"/>
      </w:pPr>
      <w:r>
        <w:rPr/>
        <w:t xml:space="preserve">1、行业生命周期理论基础 12</w:t>
      </w:r>
    </w:p>
    <w:p>
      <w:pPr>
        <w:spacing w:after="150"/>
      </w:pPr>
      <w:r>
        <w:rPr/>
        <w:t xml:space="preserve">2、高纯铝行业生命周期 13</w:t>
      </w:r>
    </w:p>
    <w:p>
      <w:pPr>
        <w:spacing w:after="150"/>
      </w:pPr>
      <w:r>
        <w:rPr>
          <w:b w:val="1"/>
          <w:bCs w:val="1"/>
        </w:rPr>
        <w:t xml:space="preserve">第二章 全球高纯铝行业发展分析 15</w:t>
      </w:r>
    </w:p>
    <w:p>
      <w:pPr>
        <w:spacing w:after="150"/>
      </w:pPr>
      <w:r>
        <w:rPr/>
        <w:t xml:space="preserve">第一节 世界高纯铝行业发展分析 15</w:t>
      </w:r>
    </w:p>
    <w:p>
      <w:pPr>
        <w:spacing w:after="150"/>
      </w:pPr>
      <w:r>
        <w:rPr/>
        <w:t xml:space="preserve">一、世界高纯铝生产企业 15</w:t>
      </w:r>
    </w:p>
    <w:p>
      <w:pPr>
        <w:spacing w:after="150"/>
      </w:pPr>
      <w:r>
        <w:rPr/>
        <w:t xml:space="preserve">二、2019-2023年世界高纯铝行业发展分析 15</w:t>
      </w:r>
    </w:p>
    <w:p>
      <w:pPr>
        <w:spacing w:after="150"/>
      </w:pPr>
      <w:r>
        <w:rPr/>
        <w:t xml:space="preserve">三、2019-2023年世界高纯铝行业发展分析 15</w:t>
      </w:r>
    </w:p>
    <w:p>
      <w:pPr>
        <w:spacing w:after="150"/>
      </w:pPr>
      <w:r>
        <w:rPr/>
        <w:t xml:space="preserve">第二节 全球高纯铝市场分析 16</w:t>
      </w:r>
    </w:p>
    <w:p>
      <w:pPr>
        <w:spacing w:after="150"/>
      </w:pPr>
      <w:r>
        <w:rPr/>
        <w:t xml:space="preserve">一、2019-2023年全球高纯铝需求分析 16</w:t>
      </w:r>
    </w:p>
    <w:p>
      <w:pPr>
        <w:spacing w:after="150"/>
      </w:pPr>
      <w:r>
        <w:rPr/>
        <w:t xml:space="preserve">二、2019-2023年欧美高纯铝需求分析 16</w:t>
      </w:r>
    </w:p>
    <w:p>
      <w:pPr>
        <w:spacing w:after="150"/>
      </w:pPr>
      <w:r>
        <w:rPr/>
        <w:t xml:space="preserve">三、2019-2023年中外高纯铝市场对比 16</w:t>
      </w:r>
    </w:p>
    <w:p>
      <w:pPr>
        <w:spacing w:after="150"/>
      </w:pPr>
      <w:r>
        <w:rPr/>
        <w:t xml:space="preserve">第三节 2019-2023年主要国家或地区高纯铝行业发展分析 17</w:t>
      </w:r>
    </w:p>
    <w:p>
      <w:pPr>
        <w:spacing w:after="150"/>
      </w:pPr>
      <w:r>
        <w:rPr/>
        <w:t xml:space="preserve">一、2019-2023年美国高纯铝行业分析 17</w:t>
      </w:r>
    </w:p>
    <w:p>
      <w:pPr>
        <w:spacing w:after="150"/>
      </w:pPr>
      <w:r>
        <w:rPr/>
        <w:t xml:space="preserve">二、2019-2023年日本高纯铝行业分析 17</w:t>
      </w:r>
    </w:p>
    <w:p>
      <w:pPr>
        <w:spacing w:after="150"/>
      </w:pPr>
      <w:r>
        <w:rPr/>
        <w:t xml:space="preserve">三、2019-2023年欧洲高纯铝行业分析 18</w:t>
      </w:r>
    </w:p>
    <w:p>
      <w:pPr>
        <w:spacing w:after="150"/>
      </w:pPr>
      <w:r>
        <w:rPr>
          <w:b w:val="1"/>
          <w:bCs w:val="1"/>
        </w:rPr>
        <w:t xml:space="preserve">第三章 我国高纯铝行业发展分析 19</w:t>
      </w:r>
    </w:p>
    <w:p>
      <w:pPr>
        <w:spacing w:after="150"/>
      </w:pPr>
      <w:r>
        <w:rPr/>
        <w:t xml:space="preserve">第一节 中国高纯铝行业发展状况 19</w:t>
      </w:r>
    </w:p>
    <w:p>
      <w:pPr>
        <w:spacing w:after="150"/>
      </w:pPr>
      <w:r>
        <w:rPr/>
        <w:t xml:space="preserve">一、2019-2023年高纯铝行业发展状况分析 19</w:t>
      </w:r>
    </w:p>
    <w:p>
      <w:pPr>
        <w:spacing w:after="150"/>
      </w:pPr>
      <w:r>
        <w:rPr/>
        <w:t xml:space="preserve">二、2019-2023年中国高纯铝行业发展动态 20</w:t>
      </w:r>
    </w:p>
    <w:p>
      <w:pPr>
        <w:spacing w:after="150"/>
      </w:pPr>
      <w:r>
        <w:rPr/>
        <w:t xml:space="preserve">三、2019-2023年高纯铝行业经营业绩分析 20</w:t>
      </w:r>
    </w:p>
    <w:p>
      <w:pPr>
        <w:spacing w:after="150"/>
      </w:pPr>
      <w:r>
        <w:rPr/>
        <w:t xml:space="preserve">四、2019-2023年我国高纯铝行业发展热点 25</w:t>
      </w:r>
    </w:p>
    <w:p>
      <w:pPr>
        <w:spacing w:after="150"/>
      </w:pPr>
      <w:r>
        <w:rPr/>
        <w:t xml:space="preserve">第二节 中国高纯铝市场供需状况 27</w:t>
      </w:r>
    </w:p>
    <w:p>
      <w:pPr>
        <w:spacing w:after="150"/>
      </w:pPr>
      <w:r>
        <w:rPr/>
        <w:t xml:space="preserve">一、2019-2023年中国高纯铝行业供给能力 27</w:t>
      </w:r>
    </w:p>
    <w:p>
      <w:pPr>
        <w:spacing w:after="150"/>
      </w:pPr>
      <w:r>
        <w:rPr/>
        <w:t xml:space="preserve">二、2019-2023年中国高纯铝市场供给分析 27</w:t>
      </w:r>
    </w:p>
    <w:p>
      <w:pPr>
        <w:spacing w:after="150"/>
      </w:pPr>
      <w:r>
        <w:rPr/>
        <w:t xml:space="preserve">三、2019-2023年中国高纯铝市场需求分析 28</w:t>
      </w:r>
    </w:p>
    <w:p>
      <w:pPr>
        <w:spacing w:after="150"/>
      </w:pPr>
      <w:r>
        <w:rPr/>
        <w:t xml:space="preserve">第三节 2019-2023年我国高纯铝市场分析 29</w:t>
      </w:r>
    </w:p>
    <w:p>
      <w:pPr>
        <w:spacing w:after="150"/>
      </w:pPr>
      <w:r>
        <w:rPr/>
        <w:t xml:space="preserve">一、2019-2023年高纯铝市场分析 29</w:t>
      </w:r>
    </w:p>
    <w:p>
      <w:pPr>
        <w:spacing w:after="150"/>
      </w:pPr>
      <w:r>
        <w:rPr/>
        <w:t xml:space="preserve">二、2019-2023年高纯铝市场分析 33</w:t>
      </w:r>
    </w:p>
    <w:p>
      <w:pPr>
        <w:spacing w:after="150"/>
      </w:pPr>
      <w:r>
        <w:rPr>
          <w:b w:val="1"/>
          <w:bCs w:val="1"/>
        </w:rPr>
        <w:t xml:space="preserve">第二部分 行业竞争格局</w:t>
      </w:r>
    </w:p>
    <w:p>
      <w:pPr>
        <w:spacing w:after="150"/>
      </w:pPr>
      <w:r>
        <w:rPr>
          <w:b w:val="1"/>
          <w:bCs w:val="1"/>
        </w:rPr>
        <w:t xml:space="preserve">第四章 高纯铝行业竞争格局分析 35</w:t>
      </w:r>
    </w:p>
    <w:p>
      <w:pPr>
        <w:spacing w:after="150"/>
      </w:pPr>
      <w:r>
        <w:rPr/>
        <w:t xml:space="preserve">第一节 行业竞争结构分析 35</w:t>
      </w:r>
    </w:p>
    <w:p>
      <w:pPr>
        <w:spacing w:after="150"/>
      </w:pPr>
      <w:r>
        <w:rPr/>
        <w:t xml:space="preserve">一、现有企业间竞争 35</w:t>
      </w:r>
    </w:p>
    <w:p>
      <w:pPr>
        <w:spacing w:after="150"/>
      </w:pPr>
      <w:r>
        <w:rPr/>
        <w:t xml:space="preserve">二、潜在进入者分析 35</w:t>
      </w:r>
    </w:p>
    <w:p>
      <w:pPr>
        <w:spacing w:after="150"/>
      </w:pPr>
      <w:r>
        <w:rPr/>
        <w:t xml:space="preserve">三、替代品威胁分析 35</w:t>
      </w:r>
    </w:p>
    <w:p>
      <w:pPr>
        <w:spacing w:after="150"/>
      </w:pPr>
      <w:r>
        <w:rPr/>
        <w:t xml:space="preserve">四、供应商议价能力 35</w:t>
      </w:r>
    </w:p>
    <w:p>
      <w:pPr>
        <w:spacing w:after="150"/>
      </w:pPr>
      <w:r>
        <w:rPr/>
        <w:t xml:space="preserve">五、客户议价能力 35</w:t>
      </w:r>
    </w:p>
    <w:p>
      <w:pPr>
        <w:spacing w:after="150"/>
      </w:pPr>
      <w:r>
        <w:rPr/>
        <w:t xml:space="preserve">第二节 行业集中度分析 36</w:t>
      </w:r>
    </w:p>
    <w:p>
      <w:pPr>
        <w:spacing w:after="150"/>
      </w:pPr>
      <w:r>
        <w:rPr/>
        <w:t xml:space="preserve">一、市场集中度分析 36</w:t>
      </w:r>
    </w:p>
    <w:p>
      <w:pPr>
        <w:spacing w:after="150"/>
      </w:pPr>
      <w:r>
        <w:rPr/>
        <w:t xml:space="preserve">二、企业集中度分析 36</w:t>
      </w:r>
    </w:p>
    <w:p>
      <w:pPr>
        <w:spacing w:after="150"/>
      </w:pPr>
      <w:r>
        <w:rPr/>
        <w:t xml:space="preserve">三、区域集中度分析 36</w:t>
      </w:r>
    </w:p>
    <w:p>
      <w:pPr>
        <w:spacing w:after="150"/>
      </w:pPr>
      <w:r>
        <w:rPr/>
        <w:t xml:space="preserve">第三节 行业国际竞争力比较 36</w:t>
      </w:r>
    </w:p>
    <w:p>
      <w:pPr>
        <w:spacing w:after="150"/>
      </w:pPr>
      <w:r>
        <w:rPr/>
        <w:t xml:space="preserve">一、需求条件 36</w:t>
      </w:r>
    </w:p>
    <w:p>
      <w:pPr>
        <w:spacing w:after="150"/>
      </w:pPr>
      <w:r>
        <w:rPr/>
        <w:t xml:space="preserve">二、支援与相关产业 37</w:t>
      </w:r>
    </w:p>
    <w:p>
      <w:pPr>
        <w:spacing w:after="150"/>
      </w:pPr>
      <w:r>
        <w:rPr/>
        <w:t xml:space="preserve">三、企业战略、结构与竞争状态 37</w:t>
      </w:r>
    </w:p>
    <w:p>
      <w:pPr>
        <w:spacing w:after="150"/>
      </w:pPr>
      <w:r>
        <w:rPr/>
        <w:t xml:space="preserve">四、政府的作用 37</w:t>
      </w:r>
    </w:p>
    <w:p>
      <w:pPr>
        <w:spacing w:after="150"/>
      </w:pPr>
      <w:r>
        <w:rPr/>
        <w:t xml:space="preserve">第四节 高纯铝行业主要企业竞争力分析 37</w:t>
      </w:r>
    </w:p>
    <w:p>
      <w:pPr>
        <w:spacing w:after="150"/>
      </w:pPr>
      <w:r>
        <w:rPr/>
        <w:t xml:space="preserve">一、重点企业资产总计对比分析 37</w:t>
      </w:r>
    </w:p>
    <w:p>
      <w:pPr>
        <w:spacing w:after="150"/>
      </w:pPr>
      <w:r>
        <w:rPr/>
        <w:t xml:space="preserve">二、重点企业从业人员对比分析 38</w:t>
      </w:r>
    </w:p>
    <w:p>
      <w:pPr>
        <w:spacing w:after="150"/>
      </w:pPr>
      <w:r>
        <w:rPr/>
        <w:t xml:space="preserve">三、重点企业综合竞争力对比分析 38</w:t>
      </w:r>
    </w:p>
    <w:p>
      <w:pPr>
        <w:spacing w:after="150"/>
      </w:pPr>
      <w:r>
        <w:rPr/>
        <w:t xml:space="preserve">第五节 2019-2023年高纯铝行业竞争格局分析 38</w:t>
      </w:r>
    </w:p>
    <w:p>
      <w:pPr>
        <w:spacing w:after="150"/>
      </w:pPr>
      <w:r>
        <w:rPr/>
        <w:t xml:space="preserve">一、2019-2023年高纯铝行业竞争分析 38</w:t>
      </w:r>
    </w:p>
    <w:p>
      <w:pPr>
        <w:spacing w:after="150"/>
      </w:pPr>
      <w:r>
        <w:rPr/>
        <w:t xml:space="preserve">二、2019-2023年中外高纯铝产品竞争分析 38</w:t>
      </w:r>
    </w:p>
    <w:p>
      <w:pPr>
        <w:spacing w:after="150"/>
      </w:pPr>
      <w:r>
        <w:rPr/>
        <w:t xml:space="preserve">三、2019-2023年国内外高纯铝竞争分析 39</w:t>
      </w:r>
    </w:p>
    <w:p>
      <w:pPr>
        <w:spacing w:after="150"/>
      </w:pPr>
      <w:r>
        <w:rPr/>
        <w:t xml:space="preserve">四、2019-2023年我国高纯铝市场竞争分析 39</w:t>
      </w:r>
    </w:p>
    <w:p>
      <w:pPr>
        <w:spacing w:after="150"/>
      </w:pPr>
      <w:r>
        <w:rPr/>
        <w:t xml:space="preserve">五、2019-2023年我国高纯铝市场集中度分析 39</w:t>
      </w:r>
    </w:p>
    <w:p>
      <w:pPr>
        <w:spacing w:after="150"/>
      </w:pPr>
      <w:r>
        <w:rPr/>
        <w:t xml:space="preserve">六、2024-2029年国内主要高纯铝企业动向 40</w:t>
      </w:r>
    </w:p>
    <w:p>
      <w:pPr>
        <w:spacing w:after="150"/>
      </w:pPr>
      <w:r>
        <w:rPr>
          <w:b w:val="1"/>
          <w:bCs w:val="1"/>
        </w:rPr>
        <w:t xml:space="preserve">第五章 高纯铝企业竞争策略分析 42</w:t>
      </w:r>
    </w:p>
    <w:p>
      <w:pPr>
        <w:spacing w:after="150"/>
      </w:pPr>
      <w:r>
        <w:rPr/>
        <w:t xml:space="preserve">第一节 高纯铝市场竞争策略分析 42</w:t>
      </w:r>
    </w:p>
    <w:p>
      <w:pPr>
        <w:spacing w:after="150"/>
      </w:pPr>
      <w:r>
        <w:rPr/>
        <w:t xml:space="preserve">一、2019-2023年高纯铝市场增长潜力分析 42</w:t>
      </w:r>
    </w:p>
    <w:p>
      <w:pPr>
        <w:spacing w:after="150"/>
      </w:pPr>
      <w:r>
        <w:rPr/>
        <w:t xml:space="preserve">二、现有高纯铝行业竞争策略分析 42</w:t>
      </w:r>
    </w:p>
    <w:p>
      <w:pPr>
        <w:spacing w:after="150"/>
      </w:pPr>
      <w:r>
        <w:rPr/>
        <w:t xml:space="preserve">第二节 高纯铝企业竞争策略分析 42</w:t>
      </w:r>
    </w:p>
    <w:p>
      <w:pPr>
        <w:spacing w:after="150"/>
      </w:pPr>
      <w:r>
        <w:rPr/>
        <w:t xml:space="preserve">一、全球热点对高纯铝行业竞争格局的影响 42</w:t>
      </w:r>
    </w:p>
    <w:p>
      <w:pPr>
        <w:spacing w:after="150"/>
      </w:pPr>
      <w:r>
        <w:rPr/>
        <w:t xml:space="preserve">二、全球热点后高纯铝行业竞争格局的变化 43</w:t>
      </w:r>
    </w:p>
    <w:p>
      <w:pPr>
        <w:spacing w:after="150"/>
      </w:pPr>
      <w:r>
        <w:rPr/>
        <w:t xml:space="preserve">三、2024-2029年我国高纯铝市场竞争趋势 43</w:t>
      </w:r>
    </w:p>
    <w:p>
      <w:pPr>
        <w:spacing w:after="150"/>
      </w:pPr>
      <w:r>
        <w:rPr/>
        <w:t xml:space="preserve">四、2024-2029年高纯铝行业竞争格局展望 43</w:t>
      </w:r>
    </w:p>
    <w:p>
      <w:pPr>
        <w:spacing w:after="150"/>
      </w:pPr>
      <w:r>
        <w:rPr/>
        <w:t xml:space="preserve">五、2024-2029年高纯铝行业竞争策略分析 44</w:t>
      </w:r>
    </w:p>
    <w:p>
      <w:pPr>
        <w:spacing w:after="150"/>
      </w:pPr>
      <w:r>
        <w:rPr>
          <w:b w:val="1"/>
          <w:bCs w:val="1"/>
        </w:rPr>
        <w:t xml:space="preserve">第六章 主要高纯铝企业竞争分析 45</w:t>
      </w:r>
    </w:p>
    <w:p>
      <w:pPr>
        <w:spacing w:after="150"/>
      </w:pPr>
      <w:r>
        <w:rPr/>
        <w:t xml:space="preserve">第一节 新疆众和 45</w:t>
      </w:r>
    </w:p>
    <w:p>
      <w:pPr>
        <w:spacing w:after="150"/>
      </w:pPr>
      <w:r>
        <w:rPr/>
        <w:t xml:space="preserve">一、企业概况 45</w:t>
      </w:r>
    </w:p>
    <w:p>
      <w:pPr>
        <w:spacing w:after="150"/>
      </w:pPr>
      <w:r>
        <w:rPr/>
        <w:t xml:space="preserve">二、竞争优势分析 45</w:t>
      </w:r>
    </w:p>
    <w:p>
      <w:pPr>
        <w:spacing w:after="150"/>
      </w:pPr>
      <w:r>
        <w:rPr/>
        <w:t xml:space="preserve">三、2019-2023年经营状况 47</w:t>
      </w:r>
    </w:p>
    <w:p>
      <w:pPr>
        <w:spacing w:after="150"/>
      </w:pPr>
      <w:r>
        <w:rPr/>
        <w:t xml:space="preserve">四、2024-2029年发展战略 50</w:t>
      </w:r>
    </w:p>
    <w:p>
      <w:pPr>
        <w:spacing w:after="150"/>
      </w:pPr>
      <w:r>
        <w:rPr/>
        <w:t xml:space="preserve">第二节 包头铝业 51</w:t>
      </w:r>
    </w:p>
    <w:p>
      <w:pPr>
        <w:spacing w:after="150"/>
      </w:pPr>
      <w:r>
        <w:rPr/>
        <w:t xml:space="preserve">一、企业概况 51</w:t>
      </w:r>
    </w:p>
    <w:p>
      <w:pPr>
        <w:spacing w:after="150"/>
      </w:pPr>
      <w:r>
        <w:rPr/>
        <w:t xml:space="preserve">二、竞争优势分析 51</w:t>
      </w:r>
    </w:p>
    <w:p>
      <w:pPr>
        <w:spacing w:after="150"/>
      </w:pPr>
      <w:r>
        <w:rPr/>
        <w:t xml:space="preserve">三、2019-2023年经营状况 52</w:t>
      </w:r>
    </w:p>
    <w:p>
      <w:pPr>
        <w:spacing w:after="150"/>
      </w:pPr>
      <w:r>
        <w:rPr/>
        <w:t xml:space="preserve">四、2024-2029年发展战略 52</w:t>
      </w:r>
    </w:p>
    <w:p>
      <w:pPr>
        <w:spacing w:after="150"/>
      </w:pPr>
      <w:r>
        <w:rPr/>
        <w:t xml:space="preserve">第三节 中铝贵州分公司 53</w:t>
      </w:r>
    </w:p>
    <w:p>
      <w:pPr>
        <w:spacing w:after="150"/>
      </w:pPr>
      <w:r>
        <w:rPr/>
        <w:t xml:space="preserve">一、企业概况 53</w:t>
      </w:r>
    </w:p>
    <w:p>
      <w:pPr>
        <w:spacing w:after="150"/>
      </w:pPr>
      <w:r>
        <w:rPr/>
        <w:t xml:space="preserve">二、竞争优势分析 54</w:t>
      </w:r>
    </w:p>
    <w:p>
      <w:pPr>
        <w:spacing w:after="150"/>
      </w:pPr>
      <w:r>
        <w:rPr/>
        <w:t xml:space="preserve">三、2019-2023年经营状况 54</w:t>
      </w:r>
    </w:p>
    <w:p>
      <w:pPr>
        <w:spacing w:after="150"/>
      </w:pPr>
      <w:r>
        <w:rPr/>
        <w:t xml:space="preserve">四、2024-2029年发展战略 54</w:t>
      </w:r>
    </w:p>
    <w:p>
      <w:pPr>
        <w:spacing w:after="150"/>
      </w:pPr>
      <w:r>
        <w:rPr/>
        <w:t xml:space="preserve">第四节 山西关铝集团有限公司 54</w:t>
      </w:r>
    </w:p>
    <w:p>
      <w:pPr>
        <w:spacing w:after="150"/>
      </w:pPr>
      <w:r>
        <w:rPr/>
        <w:t xml:space="preserve">一、企业概况 54</w:t>
      </w:r>
    </w:p>
    <w:p>
      <w:pPr>
        <w:spacing w:after="150"/>
      </w:pPr>
      <w:r>
        <w:rPr/>
        <w:t xml:space="preserve">二、竞争优势分析 55</w:t>
      </w:r>
    </w:p>
    <w:p>
      <w:pPr>
        <w:spacing w:after="150"/>
      </w:pPr>
      <w:r>
        <w:rPr/>
        <w:t xml:space="preserve">三、2019-2023年经营状况 57</w:t>
      </w:r>
    </w:p>
    <w:p>
      <w:pPr>
        <w:spacing w:after="150"/>
      </w:pPr>
      <w:r>
        <w:rPr/>
        <w:t xml:space="preserve">四、2024-2029年发展战略 58</w:t>
      </w:r>
    </w:p>
    <w:p>
      <w:pPr>
        <w:spacing w:after="150"/>
      </w:pPr>
      <w:r>
        <w:rPr/>
        <w:t xml:space="preserve">第五节 内蒙古新长江矿业投资有限公司 59</w:t>
      </w:r>
    </w:p>
    <w:p>
      <w:pPr>
        <w:spacing w:after="150"/>
      </w:pPr>
      <w:r>
        <w:rPr/>
        <w:t xml:space="preserve">一、企业概况 59</w:t>
      </w:r>
    </w:p>
    <w:p>
      <w:pPr>
        <w:spacing w:after="150"/>
      </w:pPr>
      <w:r>
        <w:rPr/>
        <w:t xml:space="preserve">二、竞争优势分析 59</w:t>
      </w:r>
    </w:p>
    <w:p>
      <w:pPr>
        <w:spacing w:after="150"/>
      </w:pPr>
      <w:r>
        <w:rPr/>
        <w:t xml:space="preserve">三、2019-2023年经营状况 60</w:t>
      </w:r>
    </w:p>
    <w:p>
      <w:pPr>
        <w:spacing w:after="150"/>
      </w:pPr>
      <w:r>
        <w:rPr/>
        <w:t xml:space="preserve">四、2024-2029年发展战略 61</w:t>
      </w:r>
    </w:p>
    <w:p>
      <w:pPr>
        <w:spacing w:after="150"/>
      </w:pPr>
      <w:r>
        <w:rPr/>
        <w:t xml:space="preserve">第六节 南通泰德电子材料科技有限公司 61</w:t>
      </w:r>
    </w:p>
    <w:p>
      <w:pPr>
        <w:spacing w:after="150"/>
      </w:pPr>
      <w:r>
        <w:rPr/>
        <w:t xml:space="preserve">一、企业概况 61</w:t>
      </w:r>
    </w:p>
    <w:p>
      <w:pPr>
        <w:spacing w:after="150"/>
      </w:pPr>
      <w:r>
        <w:rPr/>
        <w:t xml:space="preserve">二、竞争优势分析 61</w:t>
      </w:r>
    </w:p>
    <w:p>
      <w:pPr>
        <w:spacing w:after="150"/>
      </w:pPr>
      <w:r>
        <w:rPr/>
        <w:t xml:space="preserve">三、2019-2023年经营状况 62</w:t>
      </w:r>
    </w:p>
    <w:p>
      <w:pPr>
        <w:spacing w:after="150"/>
      </w:pPr>
      <w:r>
        <w:rPr/>
        <w:t xml:space="preserve">四、2024-2029年发展战略 63</w:t>
      </w:r>
    </w:p>
    <w:p>
      <w:pPr>
        <w:spacing w:after="150"/>
      </w:pPr>
      <w:r>
        <w:rPr/>
        <w:t xml:space="preserve">第七节 神火集团 63</w:t>
      </w:r>
    </w:p>
    <w:p>
      <w:pPr>
        <w:spacing w:after="150"/>
      </w:pPr>
      <w:r>
        <w:rPr/>
        <w:t xml:space="preserve">一、企业概况 63</w:t>
      </w:r>
    </w:p>
    <w:p>
      <w:pPr>
        <w:spacing w:after="150"/>
      </w:pPr>
      <w:r>
        <w:rPr/>
        <w:t xml:space="preserve">二、竞争优势分析 63</w:t>
      </w:r>
    </w:p>
    <w:p>
      <w:pPr>
        <w:spacing w:after="150"/>
      </w:pPr>
      <w:r>
        <w:rPr/>
        <w:t xml:space="preserve">三、2019-2023年经营状况 65</w:t>
      </w:r>
    </w:p>
    <w:p>
      <w:pPr>
        <w:spacing w:after="150"/>
      </w:pPr>
      <w:r>
        <w:rPr/>
        <w:t xml:space="preserve">四、2024-2029年发展战略 66</w:t>
      </w:r>
    </w:p>
    <w:p>
      <w:pPr>
        <w:spacing w:after="150"/>
      </w:pPr>
      <w:r>
        <w:rPr/>
        <w:t xml:space="preserve">第八节 成都阳之光实业股份有限公司 66</w:t>
      </w:r>
    </w:p>
    <w:p>
      <w:pPr>
        <w:spacing w:after="150"/>
      </w:pPr>
      <w:r>
        <w:rPr/>
        <w:t xml:space="preserve">一、企业概况 66</w:t>
      </w:r>
    </w:p>
    <w:p>
      <w:pPr>
        <w:spacing w:after="150"/>
      </w:pPr>
      <w:r>
        <w:rPr/>
        <w:t xml:space="preserve">二、竞争优势分析 67</w:t>
      </w:r>
    </w:p>
    <w:p>
      <w:pPr>
        <w:spacing w:after="150"/>
      </w:pPr>
      <w:r>
        <w:rPr/>
        <w:t xml:space="preserve">三、2019-2023年经营状况 68</w:t>
      </w:r>
    </w:p>
    <w:p>
      <w:pPr>
        <w:spacing w:after="150"/>
      </w:pPr>
      <w:r>
        <w:rPr/>
        <w:t xml:space="preserve">四、2024-2029年发展战略 71</w:t>
      </w:r>
    </w:p>
    <w:p>
      <w:pPr>
        <w:spacing w:after="150"/>
      </w:pPr>
      <w:r>
        <w:rPr/>
        <w:t xml:space="preserve">第九节 霍煤鸿骏 71</w:t>
      </w:r>
    </w:p>
    <w:p>
      <w:pPr>
        <w:spacing w:after="150"/>
      </w:pPr>
      <w:r>
        <w:rPr/>
        <w:t xml:space="preserve">一、企业概况 71</w:t>
      </w:r>
    </w:p>
    <w:p>
      <w:pPr>
        <w:spacing w:after="150"/>
      </w:pPr>
      <w:r>
        <w:rPr/>
        <w:t xml:space="preserve">二、竞争优势分析 71</w:t>
      </w:r>
    </w:p>
    <w:p>
      <w:pPr>
        <w:spacing w:after="150"/>
      </w:pPr>
      <w:r>
        <w:rPr/>
        <w:t xml:space="preserve">三、2019-2023年经营状况 72</w:t>
      </w:r>
    </w:p>
    <w:p>
      <w:pPr>
        <w:spacing w:after="150"/>
      </w:pPr>
      <w:r>
        <w:rPr/>
        <w:t xml:space="preserve">四、2024-2029年发展战略 72</w:t>
      </w:r>
    </w:p>
    <w:p>
      <w:pPr>
        <w:spacing w:after="150"/>
      </w:pPr>
      <w:r>
        <w:rPr/>
        <w:t xml:space="preserve">第十节 住友 73</w:t>
      </w:r>
    </w:p>
    <w:p>
      <w:pPr>
        <w:spacing w:after="150"/>
      </w:pPr>
      <w:r>
        <w:rPr/>
        <w:t xml:space="preserve">一、企业概况 73</w:t>
      </w:r>
    </w:p>
    <w:p>
      <w:pPr>
        <w:spacing w:after="150"/>
      </w:pPr>
      <w:r>
        <w:rPr/>
        <w:t xml:space="preserve">二、竞争优势分析 73</w:t>
      </w:r>
    </w:p>
    <w:p>
      <w:pPr>
        <w:spacing w:after="150"/>
      </w:pPr>
      <w:r>
        <w:rPr/>
        <w:t xml:space="preserve">三、2019-2023年经营状况 74</w:t>
      </w:r>
    </w:p>
    <w:p>
      <w:pPr>
        <w:spacing w:after="150"/>
      </w:pPr>
      <w:r>
        <w:rPr/>
        <w:t xml:space="preserve">四、2024-2029年发展战略 74</w:t>
      </w:r>
    </w:p>
    <w:p>
      <w:pPr>
        <w:spacing w:after="150"/>
      </w:pPr>
      <w:r>
        <w:rPr>
          <w:b w:val="1"/>
          <w:bCs w:val="1"/>
        </w:rPr>
        <w:t xml:space="preserve">第三部分 行业发展趋势</w:t>
      </w:r>
    </w:p>
    <w:p>
      <w:pPr>
        <w:spacing w:after="150"/>
      </w:pPr>
      <w:r>
        <w:rPr>
          <w:b w:val="1"/>
          <w:bCs w:val="1"/>
        </w:rPr>
        <w:t xml:space="preserve">第七章 高纯铝行业发展趋势分析 75</w:t>
      </w:r>
    </w:p>
    <w:p>
      <w:pPr>
        <w:spacing w:after="150"/>
      </w:pPr>
      <w:r>
        <w:rPr/>
        <w:t xml:space="preserve">第一节 2019-2023年发展环境展望 75</w:t>
      </w:r>
    </w:p>
    <w:p>
      <w:pPr>
        <w:spacing w:after="150"/>
      </w:pPr>
      <w:r>
        <w:rPr/>
        <w:t xml:space="preserve">一、2019-2023年宏观经济形势展望 75</w:t>
      </w:r>
    </w:p>
    <w:p>
      <w:pPr>
        <w:spacing w:after="150"/>
      </w:pPr>
      <w:r>
        <w:rPr/>
        <w:t xml:space="preserve">二、2019-2023年政策走势及其影响 79</w:t>
      </w:r>
    </w:p>
    <w:p>
      <w:pPr>
        <w:spacing w:after="150"/>
      </w:pPr>
      <w:r>
        <w:rPr/>
        <w:t xml:space="preserve">三、2019-2023年国际行业走势展望 81</w:t>
      </w:r>
    </w:p>
    <w:p>
      <w:pPr>
        <w:spacing w:after="150"/>
      </w:pPr>
      <w:r>
        <w:rPr/>
        <w:t xml:space="preserve">第二节 2019-2023年高纯铝行业发展趋势分析 81</w:t>
      </w:r>
    </w:p>
    <w:p>
      <w:pPr>
        <w:spacing w:after="150"/>
      </w:pPr>
      <w:r>
        <w:rPr/>
        <w:t xml:space="preserve">一、2019-2023年行业发展趋势分析 81</w:t>
      </w:r>
    </w:p>
    <w:p>
      <w:pPr>
        <w:spacing w:after="150"/>
      </w:pPr>
      <w:r>
        <w:rPr/>
        <w:t xml:space="preserve">三、2019-2023年行业竞争格局展望 82</w:t>
      </w:r>
    </w:p>
    <w:p>
      <w:pPr>
        <w:spacing w:after="150"/>
      </w:pPr>
      <w:r>
        <w:rPr/>
        <w:t xml:space="preserve">第三节 2024-2029年中国高纯铝市场趋势分析 82</w:t>
      </w:r>
    </w:p>
    <w:p>
      <w:pPr>
        <w:spacing w:after="150"/>
      </w:pPr>
      <w:r>
        <w:rPr/>
        <w:t xml:space="preserve">一、2019-2023年高纯铝市场趋势总结 82</w:t>
      </w:r>
    </w:p>
    <w:p>
      <w:pPr>
        <w:spacing w:after="150"/>
      </w:pPr>
      <w:r>
        <w:rPr/>
        <w:t xml:space="preserve">二、2024-2029年高纯铝发展趋势分析 82</w:t>
      </w:r>
    </w:p>
    <w:p>
      <w:pPr>
        <w:spacing w:after="150"/>
      </w:pPr>
      <w:r>
        <w:rPr/>
        <w:t xml:space="preserve">三、2024-2029年高纯铝市场发展空间 82</w:t>
      </w:r>
    </w:p>
    <w:p>
      <w:pPr>
        <w:spacing w:after="150"/>
      </w:pPr>
      <w:r>
        <w:rPr/>
        <w:t xml:space="preserve">四、2024-2029年高纯铝产业政策趋向 83</w:t>
      </w:r>
    </w:p>
    <w:p>
      <w:pPr>
        <w:spacing w:after="150"/>
      </w:pPr>
      <w:r>
        <w:rPr>
          <w:b w:val="1"/>
          <w:bCs w:val="1"/>
        </w:rPr>
        <w:t xml:space="preserve">第八章 未来高纯铝行业发展预测 84</w:t>
      </w:r>
    </w:p>
    <w:p>
      <w:pPr>
        <w:spacing w:after="150"/>
      </w:pPr>
      <w:r>
        <w:rPr/>
        <w:t xml:space="preserve">第一节 未来高纯铝需求与市场预测 84</w:t>
      </w:r>
    </w:p>
    <w:p>
      <w:pPr>
        <w:spacing w:after="150"/>
      </w:pPr>
      <w:r>
        <w:rPr/>
        <w:t xml:space="preserve">一、2024-2029年高纯铝市场规模预测 84</w:t>
      </w:r>
    </w:p>
    <w:p>
      <w:pPr>
        <w:spacing w:after="150"/>
      </w:pPr>
      <w:r>
        <w:rPr/>
        <w:t xml:space="preserve">二、2024-2029年高纯铝行业总资产预测 85</w:t>
      </w:r>
    </w:p>
    <w:p>
      <w:pPr>
        <w:spacing w:after="150"/>
      </w:pPr>
      <w:r>
        <w:rPr/>
        <w:t xml:space="preserve">第二节 2024-2029年中国高纯铝行业供需预测 86</w:t>
      </w:r>
    </w:p>
    <w:p>
      <w:pPr>
        <w:spacing w:after="150"/>
      </w:pPr>
      <w:r>
        <w:rPr/>
        <w:t xml:space="preserve">一、2024-2029年中国高纯铝供给预测 86</w:t>
      </w:r>
    </w:p>
    <w:p>
      <w:pPr>
        <w:spacing w:after="150"/>
      </w:pPr>
      <w:r>
        <w:rPr/>
        <w:t xml:space="preserve">二、2024-2029年中国高纯铝需求预测 86</w:t>
      </w:r>
    </w:p>
    <w:p>
      <w:pPr>
        <w:spacing w:after="150"/>
      </w:pPr>
      <w:r>
        <w:rPr/>
        <w:t xml:space="preserve">三、2024-2029年中国高纯铝供需平衡预测 87</w:t>
      </w:r>
    </w:p>
    <w:p>
      <w:pPr>
        <w:spacing w:after="150"/>
      </w:pPr>
      <w:r>
        <w:rPr>
          <w:b w:val="1"/>
          <w:bCs w:val="1"/>
        </w:rPr>
        <w:t xml:space="preserve">第四部分 行业投资分析</w:t>
      </w:r>
    </w:p>
    <w:p>
      <w:pPr>
        <w:spacing w:after="150"/>
      </w:pPr>
      <w:r>
        <w:rPr>
          <w:b w:val="1"/>
          <w:bCs w:val="1"/>
        </w:rPr>
        <w:t xml:space="preserve">第九章 2019-2023年高纯铝行业投资现状分析 88</w:t>
      </w:r>
    </w:p>
    <w:p>
      <w:pPr>
        <w:spacing w:after="150"/>
      </w:pPr>
      <w:r>
        <w:rPr/>
        <w:t xml:space="preserve">第一节 2019-2023年高纯铝行业投资情况分析 88</w:t>
      </w:r>
    </w:p>
    <w:p>
      <w:pPr>
        <w:spacing w:after="150"/>
      </w:pPr>
      <w:r>
        <w:rPr/>
        <w:t xml:space="preserve">一、2019-2023年总体投资及结构 88</w:t>
      </w:r>
    </w:p>
    <w:p>
      <w:pPr>
        <w:spacing w:after="150"/>
      </w:pPr>
      <w:r>
        <w:rPr/>
        <w:t xml:space="preserve">二、2019-2023年投资规模情况 88</w:t>
      </w:r>
    </w:p>
    <w:p>
      <w:pPr>
        <w:spacing w:after="150"/>
      </w:pPr>
      <w:r>
        <w:rPr/>
        <w:t xml:space="preserve">三、2019-2023年投资增速情况 88</w:t>
      </w:r>
    </w:p>
    <w:p>
      <w:pPr>
        <w:spacing w:after="150"/>
      </w:pPr>
      <w:r>
        <w:rPr/>
        <w:t xml:space="preserve">四、2019-2023年分行业投资分析 89</w:t>
      </w:r>
    </w:p>
    <w:p>
      <w:pPr>
        <w:spacing w:after="150"/>
      </w:pPr>
      <w:r>
        <w:rPr/>
        <w:t xml:space="preserve">五、2019-2023年分地区投资分析 89</w:t>
      </w:r>
    </w:p>
    <w:p>
      <w:pPr>
        <w:spacing w:after="150"/>
      </w:pPr>
      <w:r>
        <w:rPr/>
        <w:t xml:space="preserve">六、2019-2023年外商投资情况 90</w:t>
      </w:r>
    </w:p>
    <w:p>
      <w:pPr>
        <w:spacing w:after="150"/>
      </w:pPr>
      <w:r>
        <w:rPr/>
        <w:t xml:space="preserve">第二节 2019-2023年高纯铝行业投资情况分析 92</w:t>
      </w:r>
    </w:p>
    <w:p>
      <w:pPr>
        <w:spacing w:after="150"/>
      </w:pPr>
      <w:r>
        <w:rPr/>
        <w:t xml:space="preserve">一、2019-2023年投资及结构 92</w:t>
      </w:r>
    </w:p>
    <w:p>
      <w:pPr>
        <w:spacing w:after="150"/>
      </w:pPr>
      <w:r>
        <w:rPr/>
        <w:t xml:space="preserve">二、2019-2023年投资规模情况 94</w:t>
      </w:r>
    </w:p>
    <w:p>
      <w:pPr>
        <w:spacing w:after="150"/>
      </w:pPr>
      <w:r>
        <w:rPr/>
        <w:t xml:space="preserve">三、2019-2023年投资增速情况 95</w:t>
      </w:r>
    </w:p>
    <w:p>
      <w:pPr>
        <w:spacing w:after="150"/>
      </w:pPr>
      <w:r>
        <w:rPr/>
        <w:t xml:space="preserve">四、2019-2023年细分行业投资分析 95</w:t>
      </w:r>
    </w:p>
    <w:p>
      <w:pPr>
        <w:spacing w:after="150"/>
      </w:pPr>
      <w:r>
        <w:rPr/>
        <w:t xml:space="preserve">1、建筑铝型材行业 95</w:t>
      </w:r>
    </w:p>
    <w:p>
      <w:pPr>
        <w:spacing w:after="150"/>
      </w:pPr>
      <w:r>
        <w:rPr/>
        <w:t xml:space="preserve">2、工业铝型材行业 96</w:t>
      </w:r>
    </w:p>
    <w:p>
      <w:pPr>
        <w:spacing w:after="150"/>
      </w:pPr>
      <w:r>
        <w:rPr/>
        <w:t xml:space="preserve">五、2019-2023年各地区投资分析 97</w:t>
      </w:r>
    </w:p>
    <w:p>
      <w:pPr>
        <w:spacing w:after="150"/>
      </w:pPr>
      <w:r>
        <w:rPr/>
        <w:t xml:space="preserve">六、2019-2023年外商投资情况 98</w:t>
      </w:r>
    </w:p>
    <w:p>
      <w:pPr>
        <w:spacing w:after="150"/>
      </w:pPr>
      <w:r>
        <w:rPr>
          <w:b w:val="1"/>
          <w:bCs w:val="1"/>
        </w:rPr>
        <w:t xml:space="preserve">第十章 高纯铝行业投资环境分析 100</w:t>
      </w:r>
    </w:p>
    <w:p>
      <w:pPr>
        <w:spacing w:after="150"/>
      </w:pPr>
      <w:r>
        <w:rPr/>
        <w:t xml:space="preserve">第一节 经济发展环境分析 100</w:t>
      </w:r>
    </w:p>
    <w:p>
      <w:pPr>
        <w:spacing w:after="150"/>
      </w:pPr>
      <w:r>
        <w:rPr/>
        <w:t xml:space="preserve">一、2019-2023年我国宏观经济运行情况 100</w:t>
      </w:r>
    </w:p>
    <w:p>
      <w:pPr>
        <w:spacing w:after="150"/>
      </w:pPr>
      <w:r>
        <w:rPr/>
        <w:t xml:space="preserve">1、2019-2023年我国宏观经济运行情况 100</w:t>
      </w:r>
    </w:p>
    <w:p>
      <w:pPr>
        <w:spacing w:after="150"/>
      </w:pPr>
      <w:r>
        <w:rPr/>
        <w:t xml:space="preserve">2、2019-2023年我国宏观经济运行情况 104</w:t>
      </w:r>
    </w:p>
    <w:p>
      <w:pPr>
        <w:spacing w:after="150"/>
      </w:pPr>
      <w:r>
        <w:rPr/>
        <w:t xml:space="preserve">3、2019-2023年我国宏观经济运行情况 114</w:t>
      </w:r>
    </w:p>
    <w:p>
      <w:pPr>
        <w:spacing w:after="150"/>
      </w:pPr>
      <w:r>
        <w:rPr/>
        <w:t xml:space="preserve">二、2024-2029年我国宏观经济形势分析 126</w:t>
      </w:r>
    </w:p>
    <w:p>
      <w:pPr>
        <w:spacing w:after="150"/>
      </w:pPr>
      <w:r>
        <w:rPr/>
        <w:t xml:space="preserve">三、2024-2029年投资趋势及其影响预测 128</w:t>
      </w:r>
    </w:p>
    <w:p>
      <w:pPr>
        <w:spacing w:after="150"/>
      </w:pPr>
      <w:r>
        <w:rPr/>
        <w:t xml:space="preserve">第二节 政策法规环境分析 130</w:t>
      </w:r>
    </w:p>
    <w:p>
      <w:pPr>
        <w:spacing w:after="150"/>
      </w:pPr>
      <w:r>
        <w:rPr/>
        <w:t xml:space="preserve">一、2019-2023年高纯铝行业政策环境 131</w:t>
      </w:r>
    </w:p>
    <w:p>
      <w:pPr>
        <w:spacing w:after="150"/>
      </w:pPr>
      <w:r>
        <w:rPr/>
        <w:t xml:space="preserve">二、2019-2023年国内宏观经济对其影响 132</w:t>
      </w:r>
    </w:p>
    <w:p>
      <w:pPr>
        <w:spacing w:after="150"/>
      </w:pPr>
      <w:r>
        <w:rPr/>
        <w:t xml:space="preserve">三、2019-2023年行业产业政策对其影响 133</w:t>
      </w:r>
    </w:p>
    <w:p>
      <w:pPr>
        <w:spacing w:after="150"/>
      </w:pPr>
      <w:r>
        <w:rPr/>
        <w:t xml:space="preserve">第三节 社会发展环境分析 134</w:t>
      </w:r>
    </w:p>
    <w:p>
      <w:pPr>
        <w:spacing w:after="150"/>
      </w:pPr>
      <w:r>
        <w:rPr/>
        <w:t xml:space="preserve">一、国内社会环境发展现状 134</w:t>
      </w:r>
    </w:p>
    <w:p>
      <w:pPr>
        <w:spacing w:after="150"/>
      </w:pPr>
      <w:r>
        <w:rPr/>
        <w:t xml:space="preserve">二、2019-2023年社会环境发展分析 155</w:t>
      </w:r>
    </w:p>
    <w:p>
      <w:pPr>
        <w:spacing w:after="150"/>
      </w:pPr>
      <w:r>
        <w:rPr/>
        <w:t xml:space="preserve">1、人口环境分析 155</w:t>
      </w:r>
    </w:p>
    <w:p>
      <w:pPr>
        <w:spacing w:after="150"/>
      </w:pPr>
      <w:r>
        <w:rPr/>
        <w:t xml:space="preserve">2、教育环境分析 155</w:t>
      </w:r>
    </w:p>
    <w:p>
      <w:pPr>
        <w:spacing w:after="150"/>
      </w:pPr>
      <w:r>
        <w:rPr/>
        <w:t xml:space="preserve">3、生态环境分析 162</w:t>
      </w:r>
    </w:p>
    <w:p>
      <w:pPr>
        <w:spacing w:after="150"/>
      </w:pPr>
      <w:r>
        <w:rPr/>
        <w:t xml:space="preserve">4、中国城镇化率 163</w:t>
      </w:r>
    </w:p>
    <w:p>
      <w:pPr>
        <w:spacing w:after="150"/>
      </w:pPr>
      <w:r>
        <w:rPr/>
        <w:t xml:space="preserve">5、居民的各种消费观念和习惯 164</w:t>
      </w:r>
    </w:p>
    <w:p>
      <w:pPr>
        <w:spacing w:after="150"/>
      </w:pPr>
      <w:r>
        <w:rPr/>
        <w:t xml:space="preserve">三、2024-2029年社会环境对行业的影响 164</w:t>
      </w:r>
    </w:p>
    <w:p>
      <w:pPr>
        <w:spacing w:after="150"/>
      </w:pPr>
      <w:r>
        <w:rPr/>
        <w:t xml:space="preserve">一、城镇化进程及对行业影响 164</w:t>
      </w:r>
    </w:p>
    <w:p>
      <w:pPr>
        <w:spacing w:after="150"/>
      </w:pPr>
      <w:r>
        <w:rPr/>
        <w:t xml:space="preserve">1、城镇化进程 164</w:t>
      </w:r>
    </w:p>
    <w:p>
      <w:pPr>
        <w:spacing w:after="150"/>
      </w:pPr>
      <w:r>
        <w:rPr/>
        <w:t xml:space="preserve">2、城镇化进程影响分析 165</w:t>
      </w:r>
    </w:p>
    <w:p>
      <w:pPr>
        <w:spacing w:after="150"/>
      </w:pPr>
      <w:r>
        <w:rPr/>
        <w:t xml:space="preserve">二、节能减排政策对行业影响 165</w:t>
      </w:r>
    </w:p>
    <w:p>
      <w:pPr>
        <w:spacing w:after="150"/>
      </w:pPr>
      <w:r>
        <w:rPr/>
        <w:t xml:space="preserve">1、国家节能减排目标 165</w:t>
      </w:r>
    </w:p>
    <w:p>
      <w:pPr>
        <w:spacing w:after="150"/>
      </w:pPr>
      <w:r>
        <w:rPr/>
        <w:t xml:space="preserve">2、高能耗行业成政策调控重点 175</w:t>
      </w:r>
    </w:p>
    <w:p>
      <w:pPr>
        <w:spacing w:after="150"/>
      </w:pPr>
      <w:r>
        <w:rPr/>
        <w:t xml:space="preserve">3、铝型材企业能耗标准 175</w:t>
      </w:r>
    </w:p>
    <w:p>
      <w:pPr>
        <w:spacing w:after="150"/>
      </w:pPr>
      <w:r>
        <w:rPr/>
        <w:t xml:space="preserve">4、节能减排对行业的影响 176</w:t>
      </w:r>
    </w:p>
    <w:p>
      <w:pPr>
        <w:spacing w:after="150"/>
      </w:pPr>
      <w:r>
        <w:rPr>
          <w:b w:val="1"/>
          <w:bCs w:val="1"/>
        </w:rPr>
        <w:t xml:space="preserve">第十一章 高纯铝行业投资机会与风险 178</w:t>
      </w:r>
    </w:p>
    <w:p>
      <w:pPr>
        <w:spacing w:after="150"/>
      </w:pPr>
      <w:r>
        <w:rPr/>
        <w:t xml:space="preserve">第一节 行业投资收益率比较及分析 178</w:t>
      </w:r>
    </w:p>
    <w:p>
      <w:pPr>
        <w:spacing w:after="150"/>
      </w:pPr>
      <w:r>
        <w:rPr/>
        <w:t xml:space="preserve">一、2019-2023年相关产业投资收益率比较 178</w:t>
      </w:r>
    </w:p>
    <w:p>
      <w:pPr>
        <w:spacing w:after="150"/>
      </w:pPr>
      <w:r>
        <w:rPr/>
        <w:t xml:space="preserve">二、2019-2023年行业投资收益率分析 181</w:t>
      </w:r>
    </w:p>
    <w:p>
      <w:pPr>
        <w:spacing w:after="150"/>
      </w:pPr>
      <w:r>
        <w:rPr/>
        <w:t xml:space="preserve">第二节 高纯铝行业投资效益分析 182</w:t>
      </w:r>
    </w:p>
    <w:p>
      <w:pPr>
        <w:spacing w:after="150"/>
      </w:pPr>
      <w:r>
        <w:rPr/>
        <w:t xml:space="preserve">一、2019-2023年高纯铝行业投资状况分析 182</w:t>
      </w:r>
    </w:p>
    <w:p>
      <w:pPr>
        <w:spacing w:after="150"/>
      </w:pPr>
      <w:r>
        <w:rPr/>
        <w:t xml:space="preserve">二、2024-2029年高纯铝行业投资效益分析 182</w:t>
      </w:r>
    </w:p>
    <w:p>
      <w:pPr>
        <w:spacing w:after="150"/>
      </w:pPr>
      <w:r>
        <w:rPr/>
        <w:t xml:space="preserve">三、2024-2029年高纯铝行业投资趋势预测 183</w:t>
      </w:r>
    </w:p>
    <w:p>
      <w:pPr>
        <w:spacing w:after="150"/>
      </w:pPr>
      <w:r>
        <w:rPr/>
        <w:t xml:space="preserve">四、2024-2029年高纯铝行业的投资方向 184</w:t>
      </w:r>
    </w:p>
    <w:p>
      <w:pPr>
        <w:spacing w:after="150"/>
      </w:pPr>
      <w:r>
        <w:rPr/>
        <w:t xml:space="preserve">五、2024-2029年高纯铝行业投资的建议 186</w:t>
      </w:r>
    </w:p>
    <w:p>
      <w:pPr>
        <w:spacing w:after="150"/>
      </w:pPr>
      <w:r>
        <w:rPr/>
        <w:t xml:space="preserve">六、新进入者应注意的障碍因素分析 187</w:t>
      </w:r>
    </w:p>
    <w:p>
      <w:pPr>
        <w:spacing w:after="150"/>
      </w:pPr>
      <w:r>
        <w:rPr/>
        <w:t xml:space="preserve">第三节 影响高纯铝行业发展的主要因素 187</w:t>
      </w:r>
    </w:p>
    <w:p>
      <w:pPr>
        <w:spacing w:after="150"/>
      </w:pPr>
      <w:r>
        <w:rPr/>
        <w:t xml:space="preserve">一、2024-2029年影响高纯铝行业运行的有利因素分析 187</w:t>
      </w:r>
    </w:p>
    <w:p>
      <w:pPr>
        <w:spacing w:after="150"/>
      </w:pPr>
      <w:r>
        <w:rPr/>
        <w:t xml:space="preserve">二、2024-2029年影响高纯铝行业运行的稳定因素分析 188</w:t>
      </w:r>
    </w:p>
    <w:p>
      <w:pPr>
        <w:spacing w:after="150"/>
      </w:pPr>
      <w:r>
        <w:rPr/>
        <w:t xml:space="preserve">三、2024-2029年影响高纯铝行业运行的不利因素分析 196</w:t>
      </w:r>
    </w:p>
    <w:p>
      <w:pPr>
        <w:spacing w:after="150"/>
      </w:pPr>
      <w:r>
        <w:rPr/>
        <w:t xml:space="preserve">四、2024-2029年我国高纯铝行业发展面临的挑战分析 198</w:t>
      </w:r>
    </w:p>
    <w:p>
      <w:pPr>
        <w:spacing w:after="150"/>
      </w:pPr>
      <w:r>
        <w:rPr/>
        <w:t xml:space="preserve">五、2024-2029年我国高纯铝行业发展面临的机遇分析 214</w:t>
      </w:r>
    </w:p>
    <w:p>
      <w:pPr>
        <w:spacing w:after="150"/>
      </w:pPr>
      <w:r>
        <w:rPr/>
        <w:t xml:space="preserve">第四节 高纯铝行业投资风险及控制策略分析 217</w:t>
      </w:r>
    </w:p>
    <w:p>
      <w:pPr>
        <w:spacing w:after="150"/>
      </w:pPr>
      <w:r>
        <w:rPr/>
        <w:t xml:space="preserve">一、2024-2029年高纯铝行业市场风险及控制策略 217</w:t>
      </w:r>
    </w:p>
    <w:p>
      <w:pPr>
        <w:spacing w:after="150"/>
      </w:pPr>
      <w:r>
        <w:rPr/>
        <w:t xml:space="preserve">二、2024-2029年高纯铝行业政策风险及控制策略 217</w:t>
      </w:r>
    </w:p>
    <w:p>
      <w:pPr>
        <w:spacing w:after="150"/>
      </w:pPr>
      <w:r>
        <w:rPr/>
        <w:t xml:space="preserve">三、2024-2029年高纯铝行业经营风险及控制策略 220</w:t>
      </w:r>
    </w:p>
    <w:p>
      <w:pPr>
        <w:spacing w:after="150"/>
      </w:pPr>
      <w:r>
        <w:rPr/>
        <w:t xml:space="preserve">四、2024-2029年高纯铝行业技术风险及控制策略 220</w:t>
      </w:r>
    </w:p>
    <w:p>
      <w:pPr>
        <w:spacing w:after="150"/>
      </w:pPr>
      <w:r>
        <w:rPr/>
        <w:t xml:space="preserve">五、2024-2029年高纯铝同业竞争风险及控制策略 221</w:t>
      </w:r>
    </w:p>
    <w:p>
      <w:pPr>
        <w:spacing w:after="150"/>
      </w:pPr>
      <w:r>
        <w:rPr/>
        <w:t xml:space="preserve">六、2024-2029年高纯铝行业其他风险及控制策略 222</w:t>
      </w:r>
    </w:p>
    <w:p>
      <w:pPr>
        <w:spacing w:after="150"/>
      </w:pPr>
      <w:r>
        <w:rPr>
          <w:b w:val="1"/>
          <w:bCs w:val="1"/>
        </w:rPr>
        <w:t xml:space="preserve">第五部分 发展战略研究</w:t>
      </w:r>
    </w:p>
    <w:p>
      <w:pPr>
        <w:spacing w:after="150"/>
      </w:pPr>
      <w:r>
        <w:rPr>
          <w:b w:val="1"/>
          <w:bCs w:val="1"/>
        </w:rPr>
        <w:t xml:space="preserve">第十二章 高纯铝行业投资战略研究 223</w:t>
      </w:r>
    </w:p>
    <w:p>
      <w:pPr>
        <w:spacing w:after="150"/>
      </w:pPr>
      <w:r>
        <w:rPr/>
        <w:t xml:space="preserve">第一节 高纯铝行业发展战略研究 223</w:t>
      </w:r>
    </w:p>
    <w:p>
      <w:pPr>
        <w:spacing w:after="150"/>
      </w:pPr>
      <w:r>
        <w:rPr/>
        <w:t xml:space="preserve">一、战略综合规划 223</w:t>
      </w:r>
    </w:p>
    <w:p>
      <w:pPr>
        <w:spacing w:after="150"/>
      </w:pPr>
      <w:r>
        <w:rPr/>
        <w:t xml:space="preserve">二、技术开发战略 225</w:t>
      </w:r>
    </w:p>
    <w:p>
      <w:pPr>
        <w:spacing w:after="150"/>
      </w:pPr>
      <w:r>
        <w:rPr/>
        <w:t xml:space="preserve">三、业务组合战略 226</w:t>
      </w:r>
    </w:p>
    <w:p>
      <w:pPr>
        <w:spacing w:after="150"/>
      </w:pPr>
      <w:r>
        <w:rPr/>
        <w:t xml:space="preserve">四、区域战略规划 228</w:t>
      </w:r>
    </w:p>
    <w:p>
      <w:pPr>
        <w:spacing w:after="150"/>
      </w:pPr>
      <w:r>
        <w:rPr/>
        <w:t xml:space="preserve">五、产业战略规划 230</w:t>
      </w:r>
    </w:p>
    <w:p>
      <w:pPr>
        <w:spacing w:after="150"/>
      </w:pPr>
      <w:r>
        <w:rPr/>
        <w:t xml:space="preserve">第二节 高纯铝行业投资战略研究 231</w:t>
      </w:r>
    </w:p>
    <w:p>
      <w:pPr>
        <w:spacing w:after="150"/>
      </w:pPr>
      <w:r>
        <w:rPr/>
        <w:t xml:space="preserve">一、2019-2023年高纯铝行业投资战略研究 231</w:t>
      </w:r>
    </w:p>
    <w:p>
      <w:pPr>
        <w:spacing w:after="150"/>
      </w:pPr>
      <w:r>
        <w:rPr/>
        <w:t xml:space="preserve">二、2019-2023年高纯铝行业投资战略研究 232</w:t>
      </w:r>
    </w:p>
    <w:p>
      <w:pPr>
        <w:spacing w:after="150"/>
      </w:pPr>
      <w:r>
        <w:rPr/>
        <w:t xml:space="preserve">1、把握国家投资的契机 232</w:t>
      </w:r>
    </w:p>
    <w:p>
      <w:pPr>
        <w:spacing w:after="150"/>
      </w:pPr>
      <w:r>
        <w:rPr/>
        <w:t xml:space="preserve">2、竞争性战略联盟的实施 232</w:t>
      </w:r>
    </w:p>
    <w:p>
      <w:pPr>
        <w:spacing w:after="150"/>
      </w:pPr>
      <w:r>
        <w:rPr/>
        <w:t xml:space="preserve">3、企业自身应对策略 232</w:t>
      </w:r>
    </w:p>
    <w:p>
      <w:pPr>
        <w:spacing w:after="150"/>
      </w:pPr>
      <w:r>
        <w:rPr/>
        <w:t xml:space="preserve">三、2024-2029年高纯铝行业投资形势 235</w:t>
      </w:r>
    </w:p>
    <w:p>
      <w:pPr>
        <w:spacing w:after="150"/>
      </w:pPr>
      <w:r>
        <w:rPr/>
        <w:t xml:space="preserve">四、2024-2029年高纯铝行业投资战略 235</w:t>
      </w:r>
    </w:p>
    <w:p>
      <w:pPr>
        <w:spacing w:after="150"/>
      </w:pPr>
      <w:r>
        <w:rPr>
          <w:b w:val="1"/>
          <w:bCs w:val="1"/>
        </w:rPr>
        <w:t xml:space="preserve">图表目录</w:t>
      </w:r>
    </w:p>
    <w:p>
      <w:pPr>
        <w:spacing w:after="150"/>
      </w:pPr>
      <w:r>
        <w:rPr/>
        <w:t xml:space="preserve">图表：中铝股份精铝和高纯铝的化学成分 2</w:t>
      </w:r>
    </w:p>
    <w:p>
      <w:pPr>
        <w:spacing w:after="150"/>
      </w:pPr>
      <w:r>
        <w:rPr/>
        <w:t xml:space="preserve">图表：2019-2023年中国高纯铝行业市场规模及增速分析 5</w:t>
      </w:r>
    </w:p>
    <w:p>
      <w:pPr>
        <w:spacing w:after="150"/>
      </w:pPr>
      <w:r>
        <w:rPr/>
        <w:t xml:space="preserve">图表：高纯铝行业产业链简析 6</w:t>
      </w:r>
    </w:p>
    <w:p>
      <w:pPr>
        <w:spacing w:after="150"/>
      </w:pPr>
      <w:r>
        <w:rPr/>
        <w:t xml:space="preserve">图表：2019-2023年中国电子信息制造业增加值和出口交货值增速 8</w:t>
      </w:r>
    </w:p>
    <w:p>
      <w:pPr>
        <w:spacing w:after="150"/>
      </w:pPr>
      <w:r>
        <w:rPr/>
        <w:t xml:space="preserve">图表：2019-2023年中国手机月度生产情况 8</w:t>
      </w:r>
    </w:p>
    <w:p>
      <w:pPr>
        <w:spacing w:after="150"/>
      </w:pPr>
      <w:r>
        <w:rPr/>
        <w:t xml:space="preserve">图表：2019-2023年电子元件月度生产情况 9</w:t>
      </w:r>
    </w:p>
    <w:p>
      <w:pPr>
        <w:spacing w:after="150"/>
      </w:pPr>
      <w:r>
        <w:rPr/>
        <w:t xml:space="preserve">图表：2019-2023年中国集成电路月度生产情况 9</w:t>
      </w:r>
    </w:p>
    <w:p>
      <w:pPr>
        <w:spacing w:after="150"/>
      </w:pPr>
      <w:r>
        <w:rPr/>
        <w:t xml:space="preserve">图表：2019-2023年中国电子信息制造业主营业务收入/利润变动情况 10</w:t>
      </w:r>
    </w:p>
    <w:p>
      <w:pPr>
        <w:spacing w:after="150"/>
      </w:pPr>
      <w:r>
        <w:rPr/>
        <w:t xml:space="preserve">图表：全球主要高纯铝生产企业 15</w:t>
      </w:r>
    </w:p>
    <w:p>
      <w:pPr>
        <w:spacing w:after="150"/>
      </w:pPr>
      <w:r>
        <w:rPr/>
        <w:t xml:space="preserve">图表：2019-2023年中国高纯铝行业主要供应商产能明细总览 27</w:t>
      </w:r>
    </w:p>
    <w:p>
      <w:pPr>
        <w:spacing w:after="150"/>
      </w:pPr>
      <w:r>
        <w:rPr/>
        <w:t xml:space="preserve">图表：2019-2023年中国高纯铝行业产量及增速分析 28</w:t>
      </w:r>
    </w:p>
    <w:p>
      <w:pPr>
        <w:spacing w:after="150"/>
      </w:pPr>
      <w:r>
        <w:rPr/>
        <w:t xml:space="preserve">图表：2019-2023年中国高纯铝行业表观消费量及增速分析 28</w:t>
      </w:r>
    </w:p>
    <w:p>
      <w:pPr>
        <w:spacing w:after="150"/>
      </w:pPr>
      <w:r>
        <w:rPr/>
        <w:t xml:space="preserve">图表：2019-2023年中国高纯铝行业下游应用占比情况分析 29</w:t>
      </w:r>
    </w:p>
    <w:p>
      <w:pPr>
        <w:spacing w:after="150"/>
      </w:pPr>
      <w:r>
        <w:rPr/>
        <w:t xml:space="preserve">图表：2019-2023年发达国家铝合金应用分析 34</w:t>
      </w:r>
    </w:p>
    <w:p>
      <w:pPr>
        <w:spacing w:after="150"/>
      </w:pPr>
      <w:r>
        <w:rPr/>
        <w:t xml:space="preserve">图表：高纯铝重点企业资产总计 37</w:t>
      </w:r>
    </w:p>
    <w:p>
      <w:pPr>
        <w:spacing w:after="150"/>
      </w:pPr>
      <w:r>
        <w:rPr/>
        <w:t xml:space="preserve">图表：高纯铝重点企业人员 38</w:t>
      </w:r>
    </w:p>
    <w:p>
      <w:pPr>
        <w:spacing w:after="150"/>
      </w:pPr>
      <w:r>
        <w:rPr/>
        <w:t xml:space="preserve">图表：高纯铝生产能力 38</w:t>
      </w:r>
    </w:p>
    <w:p>
      <w:pPr>
        <w:spacing w:after="150"/>
      </w:pPr>
      <w:r>
        <w:rPr/>
        <w:t xml:space="preserve">图表：2019-2023年新疆众和主营业务结构 47</w:t>
      </w:r>
    </w:p>
    <w:p>
      <w:pPr>
        <w:spacing w:after="150"/>
      </w:pPr>
      <w:r>
        <w:rPr/>
        <w:t xml:space="preserve">图表：2019-2023年新疆众和主要经营指标 48</w:t>
      </w:r>
    </w:p>
    <w:p>
      <w:pPr>
        <w:spacing w:after="150"/>
      </w:pPr>
      <w:r>
        <w:rPr/>
        <w:t xml:space="preserve">图表：2019-2023年山西关铝主要指标 57</w:t>
      </w:r>
    </w:p>
    <w:p>
      <w:pPr>
        <w:spacing w:after="150"/>
      </w:pPr>
      <w:r>
        <w:rPr/>
        <w:t xml:space="preserve">图表：2019-2023年山西关铝主要指标 58</w:t>
      </w:r>
    </w:p>
    <w:p>
      <w:pPr>
        <w:spacing w:after="150"/>
      </w:pPr>
      <w:r>
        <w:rPr/>
        <w:t xml:space="preserve">图表：神火集团主营业务构成 65</w:t>
      </w:r>
    </w:p>
    <w:p>
      <w:pPr>
        <w:spacing w:after="150"/>
      </w:pPr>
      <w:r>
        <w:rPr/>
        <w:t xml:space="preserve">图表：2019-2023年9月神火集团主要财务指标 66</w:t>
      </w:r>
    </w:p>
    <w:p>
      <w:pPr>
        <w:spacing w:after="150"/>
      </w:pPr>
      <w:r>
        <w:rPr/>
        <w:t xml:space="preserve">图表：2019-2023年阳之光主营业务结构 68</w:t>
      </w:r>
    </w:p>
    <w:p>
      <w:pPr>
        <w:spacing w:after="150"/>
      </w:pPr>
      <w:r>
        <w:rPr/>
        <w:t xml:space="preserve">图表：2019-2023年阳之光主要指标 69</w:t>
      </w:r>
    </w:p>
    <w:p>
      <w:pPr>
        <w:spacing w:after="150"/>
      </w:pPr>
      <w:r>
        <w:rPr/>
        <w:t xml:space="preserve">图表：住友基本状况 73</w:t>
      </w:r>
    </w:p>
    <w:p>
      <w:pPr>
        <w:spacing w:after="150"/>
      </w:pPr>
      <w:r>
        <w:rPr/>
        <w:t xml:space="preserve">图表：2024-2029年中国高纯铝行业市场规模及增速预测 85</w:t>
      </w:r>
    </w:p>
    <w:p>
      <w:pPr>
        <w:spacing w:after="150"/>
      </w:pPr>
      <w:r>
        <w:rPr/>
        <w:t xml:space="preserve">图表：2024-2029年中国高纯铝行业资产规模及增速预测 85</w:t>
      </w:r>
    </w:p>
    <w:p>
      <w:pPr>
        <w:spacing w:after="150"/>
      </w:pPr>
      <w:r>
        <w:rPr/>
        <w:t xml:space="preserve">图表：2024-2029年中国高纯铝供给预测规模分析 86</w:t>
      </w:r>
    </w:p>
    <w:p>
      <w:pPr>
        <w:spacing w:after="150"/>
      </w:pPr>
      <w:r>
        <w:rPr/>
        <w:t xml:space="preserve">图表：2024-2029年中国高纯铝需求预测规模分析 86</w:t>
      </w:r>
    </w:p>
    <w:p>
      <w:pPr>
        <w:spacing w:after="150"/>
      </w:pPr>
      <w:r>
        <w:rPr/>
        <w:t xml:space="preserve">图表：2024-2029年中国高纯铝行业供需平衡预测分析 87</w:t>
      </w:r>
    </w:p>
    <w:p>
      <w:pPr>
        <w:spacing w:after="150"/>
      </w:pPr>
      <w:r>
        <w:rPr/>
        <w:t xml:space="preserve">图表：2019-2023年我国投资规模一览表 88</w:t>
      </w:r>
    </w:p>
    <w:p>
      <w:pPr>
        <w:spacing w:after="150"/>
      </w:pPr>
      <w:r>
        <w:rPr/>
        <w:t xml:space="preserve">图表：2019-2023年我国投资增速一览表 88</w:t>
      </w:r>
    </w:p>
    <w:p>
      <w:pPr>
        <w:spacing w:after="150"/>
      </w:pPr>
      <w:r>
        <w:rPr/>
        <w:t xml:space="preserve">图表：2019-2023年我国各地区投资分析 89</w:t>
      </w:r>
    </w:p>
    <w:p>
      <w:pPr>
        <w:spacing w:after="150"/>
      </w:pPr>
      <w:r>
        <w:rPr/>
        <w:t xml:space="preserve">图表：2019-2023年我国电解铝新增产能地区分布 90</w:t>
      </w:r>
    </w:p>
    <w:p>
      <w:pPr>
        <w:spacing w:after="150"/>
      </w:pPr>
      <w:r>
        <w:rPr/>
        <w:t xml:space="preserve">图表：2019-2023年我国投资规模一览表 94</w:t>
      </w:r>
    </w:p>
    <w:p>
      <w:pPr>
        <w:spacing w:after="150"/>
      </w:pPr>
      <w:r>
        <w:rPr/>
        <w:t xml:space="preserve">图表： 2019-2023年我国投资增速一览表 95</w:t>
      </w:r>
    </w:p>
    <w:p>
      <w:pPr>
        <w:spacing w:after="150"/>
      </w:pPr>
      <w:r>
        <w:rPr/>
        <w:t xml:space="preserve">图表：预计2+26+3文件将在采暖季限产产能150.42万吨 97</w:t>
      </w:r>
    </w:p>
    <w:p>
      <w:pPr>
        <w:spacing w:after="150"/>
      </w:pPr>
      <w:r>
        <w:rPr/>
        <w:t xml:space="preserve">图表：预计采暖季末前新投产产能150.5万吨 98</w:t>
      </w:r>
    </w:p>
    <w:p>
      <w:pPr>
        <w:spacing w:after="150"/>
      </w:pPr>
      <w:r>
        <w:rPr/>
        <w:t xml:space="preserve">图表：2019-2023年各月份其他指标环比数据表 110</w:t>
      </w:r>
    </w:p>
    <w:p>
      <w:pPr>
        <w:spacing w:after="150"/>
      </w:pPr>
      <w:r>
        <w:rPr/>
        <w:t xml:space="preserve">图表：2019-2023年1-12月主营业务收入与利润总额同比增速 113</w:t>
      </w:r>
    </w:p>
    <w:p>
      <w:pPr>
        <w:spacing w:after="150"/>
      </w:pPr>
      <w:r>
        <w:rPr/>
        <w:t xml:space="preserve">图表：2019-2023年1-12月国内生产总值增长速度(季度同比) 113</w:t>
      </w:r>
    </w:p>
    <w:p>
      <w:pPr>
        <w:spacing w:after="150"/>
      </w:pPr>
      <w:r>
        <w:rPr/>
        <w:t xml:space="preserve">图表：2019-2023年1-12月全国粮食产量 113</w:t>
      </w:r>
    </w:p>
    <w:p>
      <w:pPr>
        <w:spacing w:after="150"/>
      </w:pPr>
      <w:r>
        <w:rPr/>
        <w:t xml:space="preserve">图表：2019-2023年1-12月规模以上工业增加值增速 114</w:t>
      </w:r>
    </w:p>
    <w:p>
      <w:pPr>
        <w:spacing w:after="150"/>
      </w:pPr>
      <w:r>
        <w:rPr/>
        <w:t xml:space="preserve">图表：2019-2023年1-12月固定资产投资(不含农户)增速 114</w:t>
      </w:r>
    </w:p>
    <w:p>
      <w:pPr>
        <w:spacing w:after="150"/>
      </w:pPr>
      <w:r>
        <w:rPr/>
        <w:t xml:space="preserve">图表：2019-2023年我国季度GDP增长率 115</w:t>
      </w:r>
    </w:p>
    <w:p>
      <w:pPr>
        <w:spacing w:after="150"/>
      </w:pPr>
      <w:r>
        <w:rPr/>
        <w:t xml:space="preserve">图表：2019-2023年4季度我国三次产业增加值季度增长率 115</w:t>
      </w:r>
    </w:p>
    <w:p>
      <w:pPr>
        <w:spacing w:after="150"/>
      </w:pPr>
      <w:r>
        <w:rPr/>
        <w:t xml:space="preserve">图表：2019-2023年12月我国工业增加值走势图 117</w:t>
      </w:r>
    </w:p>
    <w:p>
      <w:pPr>
        <w:spacing w:after="150"/>
      </w:pPr>
      <w:r>
        <w:rPr/>
        <w:t xml:space="preserve">图表：2019-2023年12月固定资产投资增速走势图 118</w:t>
      </w:r>
    </w:p>
    <w:p>
      <w:pPr>
        <w:spacing w:after="150"/>
      </w:pPr>
      <w:r>
        <w:rPr/>
        <w:t xml:space="preserve">图表：2019-2023年12月我国各地区城镇固定资产投资累计同比增长率 118</w:t>
      </w:r>
    </w:p>
    <w:p>
      <w:pPr>
        <w:spacing w:after="150"/>
      </w:pPr>
      <w:r>
        <w:rPr/>
        <w:t xml:space="preserve">图表：2019-2023年12月我国社会消费品零售总额走势图 119</w:t>
      </w:r>
    </w:p>
    <w:p>
      <w:pPr>
        <w:spacing w:after="150"/>
      </w:pPr>
      <w:r>
        <w:rPr/>
        <w:t xml:space="preserve">图表：2019-2023年12月我国社会消费品零售总额构成走势图 120</w:t>
      </w:r>
    </w:p>
    <w:p>
      <w:pPr>
        <w:spacing w:after="150"/>
      </w:pPr>
      <w:r>
        <w:rPr/>
        <w:t xml:space="preserve">图表：2019-2023年12月我国CPI、PPI运行趋势 121</w:t>
      </w:r>
    </w:p>
    <w:p>
      <w:pPr>
        <w:spacing w:after="150"/>
      </w:pPr>
      <w:r>
        <w:rPr/>
        <w:t xml:space="preserve">图表：2010年-2019-2023年12月企业商品价格指数走势(2019-2023年同期为100) 122</w:t>
      </w:r>
    </w:p>
    <w:p>
      <w:pPr>
        <w:spacing w:after="150"/>
      </w:pPr>
      <w:r>
        <w:rPr/>
        <w:t xml:space="preserve">图表：2019-2023年12月进出口走势图 123</w:t>
      </w:r>
    </w:p>
    <w:p>
      <w:pPr>
        <w:spacing w:after="150"/>
      </w:pPr>
      <w:r>
        <w:rPr/>
        <w:t xml:space="preserve">图表：2019-2023年政府部门出台多项政策治理行业 130</w:t>
      </w:r>
    </w:p>
    <w:p>
      <w:pPr>
        <w:spacing w:after="150"/>
      </w:pPr>
      <w:r>
        <w:rPr/>
        <w:t xml:space="preserve">图表：2019-2023年政府部门高铝行业政策 131</w:t>
      </w:r>
    </w:p>
    <w:p>
      <w:pPr>
        <w:spacing w:after="150"/>
      </w:pPr>
      <w:r>
        <w:rPr/>
        <w:t xml:space="preserve">图表：铝型材行业相关能耗标准 175</w:t>
      </w:r>
    </w:p>
    <w:p>
      <w:pPr>
        <w:spacing w:after="150"/>
      </w:pPr>
      <w:r>
        <w:rPr/>
        <w:t xml:space="preserve">图表：2019-2023年行业投资收益率分析 181</w:t>
      </w:r>
    </w:p>
    <w:p>
      <w:pPr>
        <w:spacing w:after="150"/>
      </w:pPr>
      <w:r>
        <w:rPr/>
        <w:t xml:space="preserve">图表：电解铝单位产品能耗(千瓦时/吨) 191</w:t>
      </w:r>
    </w:p>
    <w:p>
      <w:pPr>
        <w:spacing w:after="150"/>
      </w:pPr>
      <w:r>
        <w:rPr/>
        <w:t xml:space="preserve">图表：氧化铝单位产品综合能耗(千克标煤/吨) 191</w:t>
      </w:r>
    </w:p>
    <w:p>
      <w:pPr>
        <w:spacing w:after="150"/>
      </w:pPr>
      <w:r>
        <w:rPr/>
        <w:t xml:space="preserve">图表：大气污染物排放限值 194</w:t>
      </w:r>
    </w:p>
    <w:p>
      <w:pPr>
        <w:spacing w:after="150"/>
      </w:pPr>
      <w:r>
        <w:rPr/>
        <w:t xml:space="preserve">图表：国内高纯铝企业生产工艺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2024-2029年中国高纯铝行业竞争分析及投资潜力研究咨询报告</dc:title>
  <dc:description>2024-2029年中国高纯铝行业竞争分析及投资潜力研究咨询报告</dc:description>
  <dc:subject>2024-2029年中国高纯铝行业竞争分析及投资潜力研究咨询报告</dc:subject>
  <cp:keywords>研究报告</cp:keywords>
  <cp:category>研究报告</cp:category>
  <cp:lastModifiedBy>北京中道泰和信息咨询有限公司</cp:lastModifiedBy>
  <dcterms:created xsi:type="dcterms:W3CDTF">2024-01-22T22:54:51+08:00</dcterms:created>
  <dcterms:modified xsi:type="dcterms:W3CDTF">2024-01-22T22:54:51+08:00</dcterms:modified>
</cp:coreProperties>
</file>

<file path=docProps/custom.xml><?xml version="1.0" encoding="utf-8"?>
<Properties xmlns="http://schemas.openxmlformats.org/officeDocument/2006/custom-properties" xmlns:vt="http://schemas.openxmlformats.org/officeDocument/2006/docPropsVTypes"/>
</file>