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2024-2029年中国氮化镓(GaN) 行业竞争格局分析及投资风险预测报告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氮化物半导体材料，也称为氮化镓(GaN)基材料，是继硅(Si)、砷化镓(GaAs)之后的第3代半导体材料，包含了GaN、氮化铝(AlN)和氮化铟(InN)及它们的合金(禁带宽度范围为0.7-6.2eV)，是直接带隙半导体，是制作从紫外到可见光波段半导体激光器的理想材料。半导体激光器具有体积小、效率高、寿命长和响应速度快等优点，在信息科技等领域有广泛的应用，是光电子产业的龙头产品。氮化镓激光器在激光显示、激光照明、水下通信、生物医学等民用及军用领域有广泛应用。</w:t>
      </w:r>
    </w:p>
    <w:p>
      <w:pPr>
        <w:spacing w:after="150"/>
      </w:pPr>
      <w:r>
        <w:rPr/>
        <w:t xml:space="preserve">GaN最初是为支持政府军事和太空项目而开发，但已得到商业市场的完全认可和应用，在无线基础设施领域的应用已超越国防应用，市场占比超过GaN市场总量的一半以上。随着对数据传输及更高工作频率和带宽需求的增长，2016-2022年无线基础设施领域的CAGR将达到16%。在未来的网络设计中，如载波聚合和大规模MIMO等新技术的发展应用，将使GaN比现有横向扩散金属氧化物半导体(LDMOS)更具优势。但与此同时，国防领域仍将是GaN不可忽视的重要应用市场，并保持稳定增长。GaN在国防领域的应用主要包括IED干扰器、军事通讯、雷达、电子对抗等。</w:t>
      </w:r>
    </w:p>
    <w:p>
      <w:pPr>
        <w:spacing w:after="150"/>
      </w:pPr>
      <w:r>
        <w:rPr/>
        <w:t xml:space="preserve">5G网络的实施将接棒推动氮化镓市场增长。预计到未来10年，氮化镓市场将有长足的增长。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氮化镓(GaN)行业市场发展状况、关联行业发展状况、行业竞争状况、优势企业发展状况、消费现状以及行业营销进行了深入的分析，在总结中国氮化镓(GaN)行业发展历程的基础上，结合新时期的各方面因素，对中国氮化镓(GaN)行业的发展趋势给予了细致和审慎的预测论证。本报告是氮化镓(GaN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氮化镓相关概述 1</w:t>
      </w:r>
    </w:p>
    <w:p>
      <w:pPr>
        <w:spacing w:after="150"/>
      </w:pPr>
      <w:r>
        <w:rPr/>
        <w:t xml:space="preserve">第一节 氮化镓基本介绍 1</w:t>
      </w:r>
    </w:p>
    <w:p>
      <w:pPr>
        <w:spacing w:after="150"/>
      </w:pPr>
      <w:r>
        <w:rPr/>
        <w:t xml:space="preserve">一、氮化镓简介 1</w:t>
      </w:r>
    </w:p>
    <w:p>
      <w:pPr>
        <w:spacing w:after="150"/>
      </w:pPr>
      <w:r>
        <w:rPr/>
        <w:t xml:space="preserve">二、氮化镓形成阶段 1</w:t>
      </w:r>
    </w:p>
    <w:p>
      <w:pPr>
        <w:spacing w:after="150"/>
      </w:pPr>
      <w:r>
        <w:rPr/>
        <w:t xml:space="preserve">三、氮化镓性能优势 2</w:t>
      </w:r>
    </w:p>
    <w:p>
      <w:pPr>
        <w:spacing w:after="150"/>
      </w:pPr>
      <w:r>
        <w:rPr/>
        <w:t xml:space="preserve">四、氮化镓半导体作用 3</w:t>
      </w:r>
    </w:p>
    <w:p>
      <w:pPr>
        <w:spacing w:after="150"/>
      </w:pPr>
      <w:r>
        <w:rPr/>
        <w:t xml:space="preserve">第二节 氮化镓材料的特性 3</w:t>
      </w:r>
    </w:p>
    <w:p>
      <w:pPr>
        <w:spacing w:after="150"/>
      </w:pPr>
      <w:r>
        <w:rPr/>
        <w:t xml:space="preserve">一、结构特性 3</w:t>
      </w:r>
    </w:p>
    <w:p>
      <w:pPr>
        <w:spacing w:after="150"/>
      </w:pPr>
      <w:r>
        <w:rPr/>
        <w:t xml:space="preserve">二、化学特性 4</w:t>
      </w:r>
    </w:p>
    <w:p>
      <w:pPr>
        <w:spacing w:after="150"/>
      </w:pPr>
      <w:r>
        <w:rPr/>
        <w:t xml:space="preserve">三、光学特性 4</w:t>
      </w:r>
    </w:p>
    <w:p>
      <w:pPr>
        <w:spacing w:after="150"/>
      </w:pPr>
      <w:r>
        <w:rPr/>
        <w:t xml:space="preserve">四、电学性质 4</w:t>
      </w:r>
    </w:p>
    <w:p>
      <w:pPr>
        <w:spacing w:after="150"/>
      </w:pPr>
      <w:r>
        <w:rPr/>
        <w:t xml:space="preserve">第三节 氮化镓的制备方法 5</w:t>
      </w:r>
    </w:p>
    <w:p>
      <w:pPr>
        <w:spacing w:after="150"/>
      </w:pPr>
      <w:r>
        <w:rPr/>
        <w:t xml:space="preserve">一、金属有机化学气相沉积(mocvd)技术 5</w:t>
      </w:r>
    </w:p>
    <w:p>
      <w:pPr>
        <w:spacing w:after="150"/>
      </w:pPr>
      <w:r>
        <w:rPr/>
        <w:t xml:space="preserve">二、分子束外延(mbe)技术 5</w:t>
      </w:r>
    </w:p>
    <w:p>
      <w:pPr>
        <w:spacing w:after="150"/>
      </w:pPr>
      <w:r>
        <w:rPr/>
        <w:t xml:space="preserve">三、氢化物气相外延(hvpe)技术 6</w:t>
      </w:r>
    </w:p>
    <w:p>
      <w:pPr>
        <w:spacing w:after="150"/>
      </w:pPr>
      <w:r>
        <w:rPr/>
        <w:t xml:space="preserve">四、脉冲激光沉积(pld)技术 6</w:t>
      </w:r>
    </w:p>
    <w:p>
      <w:pPr>
        <w:spacing w:after="150"/>
      </w:pPr>
      <w:r>
        <w:rPr/>
        <w:t xml:space="preserve">第四节 氮化镓行业发展环境(pest)分析 7</w:t>
      </w:r>
    </w:p>
    <w:p>
      <w:pPr>
        <w:spacing w:after="150"/>
      </w:pPr>
      <w:r>
        <w:rPr/>
        <w:t xml:space="preserve">一、行业政策环境分析 7</w:t>
      </w:r>
    </w:p>
    <w:p>
      <w:pPr>
        <w:spacing w:after="150"/>
      </w:pPr>
      <w:r>
        <w:rPr/>
        <w:t xml:space="preserve">1、监管体制分析 7</w:t>
      </w:r>
    </w:p>
    <w:p>
      <w:pPr>
        <w:spacing w:after="150"/>
      </w:pPr>
      <w:r>
        <w:rPr/>
        <w:t xml:space="preserve">2、相关政策分析 8</w:t>
      </w:r>
    </w:p>
    <w:p>
      <w:pPr>
        <w:spacing w:after="150"/>
      </w:pPr>
      <w:r>
        <w:rPr/>
        <w:t xml:space="preserve">二、行业经济环境分析 9</w:t>
      </w:r>
    </w:p>
    <w:p>
      <w:pPr>
        <w:spacing w:after="150"/>
      </w:pPr>
      <w:r>
        <w:rPr/>
        <w:t xml:space="preserve">1、中国gdp增长情况分析 9</w:t>
      </w:r>
    </w:p>
    <w:p>
      <w:pPr>
        <w:spacing w:after="150"/>
      </w:pPr>
      <w:r>
        <w:rPr/>
        <w:t xml:space="preserve">2、工业经济发展形势分析 10</w:t>
      </w:r>
    </w:p>
    <w:p>
      <w:pPr>
        <w:spacing w:after="150"/>
      </w:pPr>
      <w:r>
        <w:rPr/>
        <w:t xml:space="preserve">3、社会固定资产投资分析 11</w:t>
      </w:r>
    </w:p>
    <w:p>
      <w:pPr>
        <w:spacing w:after="150"/>
      </w:pPr>
      <w:r>
        <w:rPr/>
        <w:t xml:space="preserve">4、全社会消费品零售总额 13</w:t>
      </w:r>
    </w:p>
    <w:p>
      <w:pPr>
        <w:spacing w:after="150"/>
      </w:pPr>
      <w:r>
        <w:rPr/>
        <w:t xml:space="preserve">5、城乡居民收入增长分析 14</w:t>
      </w:r>
    </w:p>
    <w:p>
      <w:pPr>
        <w:spacing w:after="150"/>
      </w:pPr>
      <w:r>
        <w:rPr/>
        <w:t xml:space="preserve">6、居民消费价格变化分析 14</w:t>
      </w:r>
    </w:p>
    <w:p>
      <w:pPr>
        <w:spacing w:after="150"/>
      </w:pPr>
      <w:r>
        <w:rPr/>
        <w:t xml:space="preserve">7、对外贸易发展形势分析 16</w:t>
      </w:r>
    </w:p>
    <w:p>
      <w:pPr>
        <w:spacing w:after="150"/>
      </w:pPr>
      <w:r>
        <w:rPr/>
        <w:t xml:space="preserve">三、行业社会环境分析 18</w:t>
      </w:r>
    </w:p>
    <w:p>
      <w:pPr>
        <w:spacing w:after="150"/>
      </w:pPr>
      <w:r>
        <w:rPr/>
        <w:t xml:space="preserve">1、人口环境分析 18</w:t>
      </w:r>
    </w:p>
    <w:p>
      <w:pPr>
        <w:spacing w:after="150"/>
      </w:pPr>
      <w:r>
        <w:rPr/>
        <w:t xml:space="preserve">2、教育环境分析 18</w:t>
      </w:r>
    </w:p>
    <w:p>
      <w:pPr>
        <w:spacing w:after="150"/>
      </w:pPr>
      <w:r>
        <w:rPr/>
        <w:t xml:space="preserve">3、文化环境分析 19</w:t>
      </w:r>
    </w:p>
    <w:p>
      <w:pPr>
        <w:spacing w:after="150"/>
      </w:pPr>
      <w:r>
        <w:rPr/>
        <w:t xml:space="preserve">4、中国城镇化率 19</w:t>
      </w:r>
    </w:p>
    <w:p>
      <w:pPr>
        <w:spacing w:after="150"/>
      </w:pPr>
      <w:r>
        <w:rPr/>
        <w:t xml:space="preserve">四、行业技术环境分析 20</w:t>
      </w:r>
    </w:p>
    <w:p>
      <w:pPr>
        <w:spacing w:after="150"/>
      </w:pPr>
      <w:r>
        <w:rPr>
          <w:b w:val="1"/>
          <w:bCs w:val="1"/>
        </w:rPr>
        <w:t xml:space="preserve">第二章 2019-2023年半导体材料产业发展全面解析 21</w:t>
      </w:r>
    </w:p>
    <w:p>
      <w:pPr>
        <w:spacing w:after="150"/>
      </w:pPr>
      <w:r>
        <w:rPr/>
        <w:t xml:space="preserve">第一节 半导体材料相关概述 21</w:t>
      </w:r>
    </w:p>
    <w:p>
      <w:pPr>
        <w:spacing w:after="150"/>
      </w:pPr>
      <w:r>
        <w:rPr/>
        <w:t xml:space="preserve">一、第一代半导体材料 21</w:t>
      </w:r>
    </w:p>
    <w:p>
      <w:pPr>
        <w:spacing w:after="150"/>
      </w:pPr>
      <w:r>
        <w:rPr/>
        <w:t xml:space="preserve">二、第二代半导体材料 21</w:t>
      </w:r>
    </w:p>
    <w:p>
      <w:pPr>
        <w:spacing w:after="150"/>
      </w:pPr>
      <w:r>
        <w:rPr/>
        <w:t xml:space="preserve">三、第三代半导体材料 21</w:t>
      </w:r>
    </w:p>
    <w:p>
      <w:pPr>
        <w:spacing w:after="150"/>
      </w:pPr>
      <w:r>
        <w:rPr/>
        <w:t xml:space="preserve">第二节 2019-2023年中国半导体材料行业运行状况 23</w:t>
      </w:r>
    </w:p>
    <w:p>
      <w:pPr>
        <w:spacing w:after="150"/>
      </w:pPr>
      <w:r>
        <w:rPr/>
        <w:t xml:space="preserve">一、行业销售规模 23</w:t>
      </w:r>
    </w:p>
    <w:p>
      <w:pPr>
        <w:spacing w:after="150"/>
      </w:pPr>
      <w:r>
        <w:rPr/>
        <w:t xml:space="preserve">二、市场格局分析 23</w:t>
      </w:r>
    </w:p>
    <w:p>
      <w:pPr>
        <w:spacing w:after="150"/>
      </w:pPr>
      <w:r>
        <w:rPr/>
        <w:t xml:space="preserve">三、市场研发状况 25</w:t>
      </w:r>
    </w:p>
    <w:p>
      <w:pPr>
        <w:spacing w:after="150"/>
      </w:pPr>
      <w:r>
        <w:rPr/>
        <w:t xml:space="preserve">四、产业转型升级 26</w:t>
      </w:r>
    </w:p>
    <w:p>
      <w:pPr>
        <w:spacing w:after="150"/>
      </w:pPr>
      <w:r>
        <w:rPr/>
        <w:t xml:space="preserve">五、行业成果分析 26</w:t>
      </w:r>
    </w:p>
    <w:p>
      <w:pPr>
        <w:spacing w:after="150"/>
      </w:pPr>
      <w:r>
        <w:rPr/>
        <w:t xml:space="preserve">第三节 半导体材料行业存在的问题及发展对策 29</w:t>
      </w:r>
    </w:p>
    <w:p>
      <w:pPr>
        <w:spacing w:after="150"/>
      </w:pPr>
      <w:r>
        <w:rPr/>
        <w:t xml:space="preserve">一、行业发展滞后 29</w:t>
      </w:r>
    </w:p>
    <w:p>
      <w:pPr>
        <w:spacing w:after="150"/>
      </w:pPr>
      <w:r>
        <w:rPr/>
        <w:t xml:space="preserve">二、产品同质化严重 30</w:t>
      </w:r>
    </w:p>
    <w:p>
      <w:pPr>
        <w:spacing w:after="150"/>
      </w:pPr>
      <w:r>
        <w:rPr/>
        <w:t xml:space="preserve">三、供应链不完善 30</w:t>
      </w:r>
    </w:p>
    <w:p>
      <w:pPr>
        <w:spacing w:after="150"/>
      </w:pPr>
      <w:r>
        <w:rPr/>
        <w:t xml:space="preserve">四、产业创新不足 30</w:t>
      </w:r>
    </w:p>
    <w:p>
      <w:pPr>
        <w:spacing w:after="150"/>
      </w:pPr>
      <w:r>
        <w:rPr/>
        <w:t xml:space="preserve">五、行业发展建议 31</w:t>
      </w:r>
    </w:p>
    <w:p>
      <w:pPr>
        <w:spacing w:after="150"/>
      </w:pPr>
      <w:r>
        <w:rPr/>
        <w:t xml:space="preserve">第四节 半导体材料产业未来发展前景展望 32</w:t>
      </w:r>
    </w:p>
    <w:p>
      <w:pPr>
        <w:spacing w:after="150"/>
      </w:pPr>
      <w:r>
        <w:rPr/>
        <w:t xml:space="preserve">一、行业发展趋势 32</w:t>
      </w:r>
    </w:p>
    <w:p>
      <w:pPr>
        <w:spacing w:after="150"/>
      </w:pPr>
      <w:r>
        <w:rPr/>
        <w:t xml:space="preserve">二、行业需求分析 39</w:t>
      </w:r>
    </w:p>
    <w:p>
      <w:pPr>
        <w:spacing w:after="150"/>
      </w:pPr>
      <w:r>
        <w:rPr/>
        <w:t xml:space="preserve">三、行业前景分析 42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2019-2023年氮化镓产业发展深度分析 43</w:t>
      </w:r>
    </w:p>
    <w:p>
      <w:pPr>
        <w:spacing w:after="150"/>
      </w:pPr>
      <w:r>
        <w:rPr/>
        <w:t xml:space="preserve">第一节 氮化镓产业发展综述 43</w:t>
      </w:r>
    </w:p>
    <w:p>
      <w:pPr>
        <w:spacing w:after="150"/>
      </w:pPr>
      <w:r>
        <w:rPr/>
        <w:t xml:space="preserve">一、产业发展历程 43</w:t>
      </w:r>
    </w:p>
    <w:p>
      <w:pPr>
        <w:spacing w:after="150"/>
      </w:pPr>
      <w:r>
        <w:rPr/>
        <w:t xml:space="preserve">二、民用市场起步 44</w:t>
      </w:r>
    </w:p>
    <w:p>
      <w:pPr>
        <w:spacing w:after="150"/>
      </w:pPr>
      <w:r>
        <w:rPr/>
        <w:t xml:space="preserve">三、国产化将加速 45</w:t>
      </w:r>
    </w:p>
    <w:p>
      <w:pPr>
        <w:spacing w:after="150"/>
      </w:pPr>
      <w:r>
        <w:rPr/>
        <w:t xml:space="preserve">四、成本竞争分析 46</w:t>
      </w:r>
    </w:p>
    <w:p>
      <w:pPr>
        <w:spacing w:after="150"/>
      </w:pPr>
      <w:r>
        <w:rPr/>
        <w:t xml:space="preserve">五、gan应用项目 47</w:t>
      </w:r>
    </w:p>
    <w:p>
      <w:pPr>
        <w:spacing w:after="150"/>
      </w:pPr>
      <w:r>
        <w:rPr/>
        <w:t xml:space="preserve">第二节 2019-2023年氮化镓市场发展动况 48</w:t>
      </w:r>
    </w:p>
    <w:p>
      <w:pPr>
        <w:spacing w:after="150"/>
      </w:pPr>
      <w:r>
        <w:rPr/>
        <w:t xml:space="preserve">一、射频氮化镓市场快速增长 48</w:t>
      </w:r>
    </w:p>
    <w:p>
      <w:pPr>
        <w:spacing w:after="150"/>
      </w:pPr>
      <w:r>
        <w:rPr/>
        <w:t xml:space="preserve">二、gan器件产业发展瓶颈 49</w:t>
      </w:r>
    </w:p>
    <w:p>
      <w:pPr>
        <w:spacing w:after="150"/>
      </w:pPr>
      <w:r>
        <w:rPr/>
        <w:t xml:space="preserve">三、gan市场增长驱动因素 50</w:t>
      </w:r>
    </w:p>
    <w:p>
      <w:pPr>
        <w:spacing w:after="150"/>
      </w:pPr>
      <w:r>
        <w:rPr/>
        <w:t xml:space="preserve">第三节 氮化镓材料专利分析 50</w:t>
      </w:r>
    </w:p>
    <w:p>
      <w:pPr>
        <w:spacing w:after="150"/>
      </w:pPr>
      <w:r>
        <w:rPr/>
        <w:t xml:space="preserve">一、氮化镓专利时间及区域分布 50</w:t>
      </w:r>
    </w:p>
    <w:p>
      <w:pPr>
        <w:spacing w:after="150"/>
      </w:pPr>
      <w:r>
        <w:rPr/>
        <w:t xml:space="preserve">二、氮化镓专利技术布局 50</w:t>
      </w:r>
    </w:p>
    <w:p>
      <w:pPr>
        <w:spacing w:after="150"/>
      </w:pPr>
      <w:r>
        <w:rPr/>
        <w:t xml:space="preserve">三、氮化镓重点研发机构 51</w:t>
      </w:r>
    </w:p>
    <w:p>
      <w:pPr>
        <w:spacing w:after="150"/>
      </w:pPr>
      <w:r>
        <w:rPr/>
        <w:t xml:space="preserve">四、氮化镓高价值专利分析 52</w:t>
      </w:r>
    </w:p>
    <w:p>
      <w:pPr>
        <w:spacing w:after="150"/>
      </w:pPr>
      <w:r>
        <w:rPr>
          <w:b w:val="1"/>
          <w:bCs w:val="1"/>
        </w:rPr>
        <w:t xml:space="preserve">第四章 2019-2023年氮化镓器件主要类型发展分析 54</w:t>
      </w:r>
    </w:p>
    <w:p>
      <w:pPr>
        <w:spacing w:after="150"/>
      </w:pPr>
      <w:r>
        <w:rPr/>
        <w:t xml:space="preserve">第一节 发光二极管(led) 54</w:t>
      </w:r>
    </w:p>
    <w:p>
      <w:pPr>
        <w:spacing w:after="150"/>
      </w:pPr>
      <w:r>
        <w:rPr/>
        <w:t xml:space="preserve">一、发光二极管(led)发展概述 54</w:t>
      </w:r>
    </w:p>
    <w:p>
      <w:pPr>
        <w:spacing w:after="150"/>
      </w:pPr>
      <w:r>
        <w:rPr/>
        <w:t xml:space="preserve">二、发光二极管(led)市场发展状况 56</w:t>
      </w:r>
    </w:p>
    <w:p>
      <w:pPr>
        <w:spacing w:after="150"/>
      </w:pPr>
      <w:r>
        <w:rPr/>
        <w:t xml:space="preserve">三、2019-2023年中国发光二极管进出口数据分析 58</w:t>
      </w:r>
    </w:p>
    <w:p>
      <w:pPr>
        <w:spacing w:after="150"/>
      </w:pPr>
      <w:r>
        <w:rPr/>
        <w:t xml:space="preserve">四、氮化镓基蓝绿光led发展历程 59</w:t>
      </w:r>
    </w:p>
    <w:p>
      <w:pPr>
        <w:spacing w:after="150"/>
      </w:pPr>
      <w:r>
        <w:rPr/>
        <w:t xml:space="preserve">五、氮化镓在led领域的技术突破 60</w:t>
      </w:r>
    </w:p>
    <w:p>
      <w:pPr>
        <w:spacing w:after="150"/>
      </w:pPr>
      <w:r>
        <w:rPr/>
        <w:t xml:space="preserve">第二节 场效应晶体管(fet) 61</w:t>
      </w:r>
    </w:p>
    <w:p>
      <w:pPr>
        <w:spacing w:after="150"/>
      </w:pPr>
      <w:r>
        <w:rPr/>
        <w:t xml:space="preserve">一、场效应晶体管发展概述 61</w:t>
      </w:r>
    </w:p>
    <w:p>
      <w:pPr>
        <w:spacing w:after="150"/>
      </w:pPr>
      <w:r>
        <w:rPr/>
        <w:t xml:space="preserve">二、ganfet与硅fet的比较分析 62</w:t>
      </w:r>
    </w:p>
    <w:p>
      <w:pPr>
        <w:spacing w:after="150"/>
      </w:pPr>
      <w:r>
        <w:rPr/>
        <w:t xml:space="preserve">三、氮化镓fet研究进展 65</w:t>
      </w:r>
    </w:p>
    <w:p>
      <w:pPr>
        <w:spacing w:after="150"/>
      </w:pPr>
      <w:r>
        <w:rPr/>
        <w:t xml:space="preserve">第三节 激光二极管(ld) 66</w:t>
      </w:r>
    </w:p>
    <w:p>
      <w:pPr>
        <w:spacing w:after="150"/>
      </w:pPr>
      <w:r>
        <w:rPr/>
        <w:t xml:space="preserve">一、激光二极管发展概述 66</w:t>
      </w:r>
    </w:p>
    <w:p>
      <w:pPr>
        <w:spacing w:after="150"/>
      </w:pPr>
      <w:r>
        <w:rPr/>
        <w:t xml:space="preserve">二、激光二极管背景技术 67</w:t>
      </w:r>
    </w:p>
    <w:p>
      <w:pPr>
        <w:spacing w:after="150"/>
      </w:pPr>
      <w:r>
        <w:rPr/>
        <w:t xml:space="preserve">三、2019-2023年中国激光器进出口数据分析 70</w:t>
      </w:r>
    </w:p>
    <w:p>
      <w:pPr>
        <w:spacing w:after="150"/>
      </w:pPr>
      <w:r>
        <w:rPr/>
        <w:t xml:space="preserve">1、进口数据分析 70</w:t>
      </w:r>
    </w:p>
    <w:p>
      <w:pPr>
        <w:spacing w:after="150"/>
      </w:pPr>
      <w:r>
        <w:rPr/>
        <w:t xml:space="preserve">2、出口数据分析 72</w:t>
      </w:r>
    </w:p>
    <w:p>
      <w:pPr>
        <w:spacing w:after="150"/>
      </w:pPr>
      <w:r>
        <w:rPr/>
        <w:t xml:space="preserve">3、进出口数据分析 73</w:t>
      </w:r>
    </w:p>
    <w:p>
      <w:pPr>
        <w:spacing w:after="150"/>
      </w:pPr>
      <w:r>
        <w:rPr/>
        <w:t xml:space="preserve">四、激光二极管研究现状 74</w:t>
      </w:r>
    </w:p>
    <w:p>
      <w:pPr>
        <w:spacing w:after="150"/>
      </w:pPr>
      <w:r>
        <w:rPr/>
        <w:t xml:space="preserve">1、激光器国内外主要厂商以及氮化镓衬底使用分析 74</w:t>
      </w:r>
    </w:p>
    <w:p>
      <w:pPr>
        <w:spacing w:after="150"/>
      </w:pPr>
      <w:r>
        <w:rPr/>
        <w:t xml:space="preserve">(1)激光器国内外主要厂商 74</w:t>
      </w:r>
    </w:p>
    <w:p>
      <w:pPr>
        <w:spacing w:after="150"/>
      </w:pPr>
      <w:r>
        <w:rPr/>
        <w:t xml:space="preserve">(2)激光器氮化镓衬底使用 77</w:t>
      </w:r>
    </w:p>
    <w:p>
      <w:pPr>
        <w:spacing w:after="150"/>
      </w:pPr>
      <w:r>
        <w:rPr/>
        <w:t xml:space="preserve">2、激光二极管市场规模及国内外主要厂商占比分析 77</w:t>
      </w:r>
    </w:p>
    <w:p>
      <w:pPr>
        <w:spacing w:after="150"/>
      </w:pPr>
      <w:r>
        <w:rPr/>
        <w:t xml:space="preserve">3、2024-2029激光二极管行业市场发展前景 78</w:t>
      </w:r>
    </w:p>
    <w:p>
      <w:pPr>
        <w:spacing w:after="150"/>
      </w:pPr>
      <w:r>
        <w:rPr/>
        <w:t xml:space="preserve">四、gan基激光器研究现状 79</w:t>
      </w:r>
    </w:p>
    <w:p>
      <w:pPr>
        <w:spacing w:after="150"/>
      </w:pPr>
      <w:r>
        <w:rPr/>
        <w:t xml:space="preserve">五、gan基激光器的应用 84</w:t>
      </w:r>
    </w:p>
    <w:p>
      <w:pPr>
        <w:spacing w:after="150"/>
      </w:pPr>
      <w:r>
        <w:rPr/>
        <w:t xml:space="preserve">第四节 二极管(diodes) 85</w:t>
      </w:r>
    </w:p>
    <w:p>
      <w:pPr>
        <w:spacing w:after="150"/>
      </w:pPr>
      <w:r>
        <w:rPr/>
        <w:t xml:space="preserve">一、二极管(diodes)发展概述 85</w:t>
      </w:r>
    </w:p>
    <w:p>
      <w:pPr>
        <w:spacing w:after="150"/>
      </w:pPr>
      <w:r>
        <w:rPr/>
        <w:t xml:space="preserve">二、2019-2023年中国二极管进出口数据分析 87</w:t>
      </w:r>
    </w:p>
    <w:p>
      <w:pPr>
        <w:spacing w:after="150"/>
      </w:pPr>
      <w:r>
        <w:rPr/>
        <w:t xml:space="preserve">1、进口数据分析 88</w:t>
      </w:r>
    </w:p>
    <w:p>
      <w:pPr>
        <w:spacing w:after="150"/>
      </w:pPr>
      <w:r>
        <w:rPr/>
        <w:t xml:space="preserve">2、出口数据分析 89</w:t>
      </w:r>
    </w:p>
    <w:p>
      <w:pPr>
        <w:spacing w:after="150"/>
      </w:pPr>
      <w:r>
        <w:rPr/>
        <w:t xml:space="preserve">3、进出口数据分析 91</w:t>
      </w:r>
    </w:p>
    <w:p>
      <w:pPr>
        <w:spacing w:after="150"/>
      </w:pPr>
      <w:r>
        <w:rPr/>
        <w:t xml:space="preserve">三、垂直gan二极管技术突破 92</w:t>
      </w:r>
    </w:p>
    <w:p>
      <w:pPr>
        <w:spacing w:after="150"/>
      </w:pPr>
      <w:r>
        <w:rPr/>
        <w:t xml:space="preserve">第五节 太阳能电池(solarcells) 93</w:t>
      </w:r>
    </w:p>
    <w:p>
      <w:pPr>
        <w:spacing w:after="150"/>
      </w:pPr>
      <w:r>
        <w:rPr/>
        <w:t xml:space="preserve">一、2019-2023年中国太阳能电池进出口数据分析 93</w:t>
      </w:r>
    </w:p>
    <w:p>
      <w:pPr>
        <w:spacing w:after="150"/>
      </w:pPr>
      <w:r>
        <w:rPr/>
        <w:t xml:space="preserve">1、进口数据分析 94</w:t>
      </w:r>
    </w:p>
    <w:p>
      <w:pPr>
        <w:spacing w:after="150"/>
      </w:pPr>
      <w:r>
        <w:rPr/>
        <w:t xml:space="preserve">2、出口数据分析 95</w:t>
      </w:r>
    </w:p>
    <w:p>
      <w:pPr>
        <w:spacing w:after="150"/>
      </w:pPr>
      <w:r>
        <w:rPr/>
        <w:t xml:space="preserve">3、进出口数据分析 97</w:t>
      </w:r>
    </w:p>
    <w:p>
      <w:pPr>
        <w:spacing w:after="150"/>
      </w:pPr>
      <w:r>
        <w:rPr/>
        <w:t xml:space="preserve">二、ingan/gan量子阱结构太阳能电池发展概述 98</w:t>
      </w:r>
    </w:p>
    <w:p>
      <w:pPr>
        <w:spacing w:after="150"/>
      </w:pPr>
      <w:r>
        <w:rPr/>
        <w:t xml:space="preserve">三、ingan/gan量子阱太阳能电池效率影响因素 98</w:t>
      </w:r>
    </w:p>
    <w:p>
      <w:pPr>
        <w:spacing w:after="150"/>
      </w:pPr>
      <w:r>
        <w:rPr/>
        <w:t xml:space="preserve">四、ingan/gan量子阱太阳能电池效率提升工艺 98</w:t>
      </w:r>
    </w:p>
    <w:p>
      <w:pPr>
        <w:spacing w:after="150"/>
      </w:pPr>
      <w:r>
        <w:rPr/>
        <w:t xml:space="preserve">五、ingan/gan量子阱结构太阳能电池发展展望 98</w:t>
      </w:r>
    </w:p>
    <w:p>
      <w:pPr>
        <w:spacing w:after="150"/>
      </w:pPr>
      <w:r>
        <w:rPr>
          <w:b w:val="1"/>
          <w:bCs w:val="1"/>
        </w:rPr>
        <w:t xml:space="preserve">第五章 2019-2023年氮化镓应用领域分析 99</w:t>
      </w:r>
    </w:p>
    <w:p>
      <w:pPr>
        <w:spacing w:after="150"/>
      </w:pPr>
      <w:r>
        <w:rPr/>
        <w:t xml:space="preserve">第一节 氮化镓在电力电子产业的应用 99</w:t>
      </w:r>
    </w:p>
    <w:p>
      <w:pPr>
        <w:spacing w:after="150"/>
      </w:pPr>
      <w:r>
        <w:rPr/>
        <w:t xml:space="preserve">一、发展电力电子器件产业的重要意义 99</w:t>
      </w:r>
    </w:p>
    <w:p>
      <w:pPr>
        <w:spacing w:after="150"/>
      </w:pPr>
      <w:r>
        <w:rPr/>
        <w:t xml:space="preserve">二、电力电子器件产业发展状况 103</w:t>
      </w:r>
    </w:p>
    <w:p>
      <w:pPr>
        <w:spacing w:after="150"/>
      </w:pPr>
      <w:r>
        <w:rPr/>
        <w:t xml:space="preserve">三、电力电子器件的市场分析及预测 106</w:t>
      </w:r>
    </w:p>
    <w:p>
      <w:pPr>
        <w:spacing w:after="150"/>
      </w:pPr>
      <w:r>
        <w:rPr/>
        <w:t xml:space="preserve">三、gan应用在电力电子领域的优势 108</w:t>
      </w:r>
    </w:p>
    <w:p>
      <w:pPr>
        <w:spacing w:after="150"/>
      </w:pPr>
      <w:r>
        <w:rPr/>
        <w:t xml:space="preserve">四、gan电力电子器件研究进展 108</w:t>
      </w:r>
    </w:p>
    <w:p>
      <w:pPr>
        <w:spacing w:after="150"/>
      </w:pPr>
      <w:r>
        <w:rPr/>
        <w:t xml:space="preserve">五、gan电力电子器件发展问题 109</w:t>
      </w:r>
    </w:p>
    <w:p>
      <w:pPr>
        <w:spacing w:after="150"/>
      </w:pPr>
      <w:r>
        <w:rPr/>
        <w:t xml:space="preserve">六、电力电子器件市场未来发展方向 109</w:t>
      </w:r>
    </w:p>
    <w:p>
      <w:pPr>
        <w:spacing w:after="150"/>
      </w:pPr>
      <w:r>
        <w:rPr/>
        <w:t xml:space="preserve">七、“十四五”中国电力电子发展重点 109</w:t>
      </w:r>
    </w:p>
    <w:p>
      <w:pPr>
        <w:spacing w:after="150"/>
      </w:pPr>
      <w:r>
        <w:rPr/>
        <w:t xml:space="preserve">八、“十四五”中国电力电子发展展望 114</w:t>
      </w:r>
    </w:p>
    <w:p>
      <w:pPr>
        <w:spacing w:after="150"/>
      </w:pPr>
      <w:r>
        <w:rPr/>
        <w:t xml:space="preserve">第二节 氮化镓在新能源产业的应用 115</w:t>
      </w:r>
    </w:p>
    <w:p>
      <w:pPr>
        <w:spacing w:after="150"/>
      </w:pPr>
      <w:r>
        <w:rPr/>
        <w:t xml:space="preserve">一、新能源行业发展形势 115</w:t>
      </w:r>
    </w:p>
    <w:p>
      <w:pPr>
        <w:spacing w:after="150"/>
      </w:pPr>
      <w:r>
        <w:rPr/>
        <w:t xml:space="preserve">二、新能源发电装机规模 120</w:t>
      </w:r>
    </w:p>
    <w:p>
      <w:pPr>
        <w:spacing w:after="150"/>
      </w:pPr>
      <w:r>
        <w:rPr/>
        <w:t xml:space="preserve">三、gan在新能源产业的应用 120</w:t>
      </w:r>
    </w:p>
    <w:p>
      <w:pPr>
        <w:spacing w:after="150"/>
      </w:pPr>
      <w:r>
        <w:rPr/>
        <w:t xml:space="preserve">四、gan大功率器件需求潜力 121</w:t>
      </w:r>
    </w:p>
    <w:p>
      <w:pPr>
        <w:spacing w:after="150"/>
      </w:pPr>
      <w:r>
        <w:rPr/>
        <w:t xml:space="preserve">第三节 氮化镓在智能电网产业的应用 121</w:t>
      </w:r>
    </w:p>
    <w:p>
      <w:pPr>
        <w:spacing w:after="150"/>
      </w:pPr>
      <w:r>
        <w:rPr/>
        <w:t xml:space="preserve">一、发展智能电网的重要意义 121</w:t>
      </w:r>
    </w:p>
    <w:p>
      <w:pPr>
        <w:spacing w:after="150"/>
      </w:pPr>
      <w:r>
        <w:rPr/>
        <w:t xml:space="preserve">二、智能电力设备发展分析 123</w:t>
      </w:r>
    </w:p>
    <w:p>
      <w:pPr>
        <w:spacing w:after="150"/>
      </w:pPr>
      <w:r>
        <w:rPr/>
        <w:t xml:space="preserve">三、智能电力设备关键技术 124</w:t>
      </w:r>
    </w:p>
    <w:p>
      <w:pPr>
        <w:spacing w:after="150"/>
      </w:pPr>
      <w:r>
        <w:rPr/>
        <w:t xml:space="preserve">四、gan大功率器件需求潜力 128</w:t>
      </w:r>
    </w:p>
    <w:p>
      <w:pPr>
        <w:spacing w:after="150"/>
      </w:pPr>
      <w:r>
        <w:rPr/>
        <w:t xml:space="preserve">第四节 氮化镓在通讯设备产业的应用 129</w:t>
      </w:r>
    </w:p>
    <w:p>
      <w:pPr>
        <w:spacing w:after="150"/>
      </w:pPr>
      <w:r>
        <w:rPr/>
        <w:t xml:space="preserve">一、通讯设备市场需求分析 129</w:t>
      </w:r>
    </w:p>
    <w:p>
      <w:pPr>
        <w:spacing w:after="150"/>
      </w:pPr>
      <w:r>
        <w:rPr/>
        <w:t xml:space="preserve">二、通讯设备制造业运行分析 129</w:t>
      </w:r>
    </w:p>
    <w:p>
      <w:pPr>
        <w:spacing w:after="150"/>
      </w:pPr>
      <w:r>
        <w:rPr/>
        <w:t xml:space="preserve">三、gan大功率器件需求潜力 131</w:t>
      </w:r>
    </w:p>
    <w:p>
      <w:pPr>
        <w:spacing w:after="150"/>
      </w:pPr>
      <w:r>
        <w:rPr/>
        <w:t xml:space="preserve">第五节 氮化镓其他领域应用分析 132</w:t>
      </w:r>
    </w:p>
    <w:p>
      <w:pPr>
        <w:spacing w:after="150"/>
      </w:pPr>
      <w:r>
        <w:rPr/>
        <w:t xml:space="preserve">一、gan在4c产业的应用 132</w:t>
      </w:r>
    </w:p>
    <w:p>
      <w:pPr>
        <w:spacing w:after="150"/>
      </w:pPr>
      <w:r>
        <w:rPr/>
        <w:t xml:space="preserve">二、gan在无线基站领域应用 132</w:t>
      </w:r>
    </w:p>
    <w:p>
      <w:pPr>
        <w:spacing w:after="150"/>
      </w:pPr>
      <w:r>
        <w:rPr/>
        <w:t xml:space="preserve">三、gan对自动驾驶汽车的应用 133</w:t>
      </w:r>
    </w:p>
    <w:p>
      <w:pPr>
        <w:spacing w:after="150"/>
      </w:pPr>
      <w:r>
        <w:rPr/>
        <w:t xml:space="preserve">四、gan在紫外探测领域的应用 133</w:t>
      </w:r>
    </w:p>
    <w:p>
      <w:pPr>
        <w:spacing w:after="150"/>
      </w:pPr>
      <w:r>
        <w:rPr/>
        <w:t xml:space="preserve">五、gan在红外探测领域的应用 133</w:t>
      </w:r>
    </w:p>
    <w:p>
      <w:pPr>
        <w:spacing w:after="150"/>
      </w:pPr>
      <w:r>
        <w:rPr/>
        <w:t xml:space="preserve">六、gan在压力传感器中的应用 133</w:t>
      </w:r>
    </w:p>
    <w:p>
      <w:pPr>
        <w:spacing w:after="150"/>
      </w:pPr>
      <w:r>
        <w:rPr/>
        <w:t xml:space="preserve">七、gan在射频领域的应用 133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2019-2023年国际氮化镓产业重点企业经营状况分析 140</w:t>
      </w:r>
    </w:p>
    <w:p>
      <w:pPr>
        <w:spacing w:after="150"/>
      </w:pPr>
      <w:r>
        <w:rPr/>
        <w:t xml:space="preserve">第一节 美高森美(microsemi) 140</w:t>
      </w:r>
    </w:p>
    <w:p>
      <w:pPr>
        <w:spacing w:after="150"/>
      </w:pPr>
      <w:r>
        <w:rPr/>
        <w:t xml:space="preserve">一、企业发展概况 140</w:t>
      </w:r>
    </w:p>
    <w:p>
      <w:pPr>
        <w:spacing w:after="150"/>
      </w:pPr>
      <w:r>
        <w:rPr/>
        <w:t xml:space="preserve">二、企业经营状况 140</w:t>
      </w:r>
    </w:p>
    <w:p>
      <w:pPr>
        <w:spacing w:after="150"/>
      </w:pPr>
      <w:r>
        <w:rPr/>
        <w:t xml:space="preserve">三、企业主要微波射频产品 141</w:t>
      </w:r>
    </w:p>
    <w:p>
      <w:pPr>
        <w:spacing w:after="150"/>
      </w:pPr>
      <w:r>
        <w:rPr/>
        <w:t xml:space="preserve">第二节 macomtechnologysolutionsholdings，inc. 142</w:t>
      </w:r>
    </w:p>
    <w:p>
      <w:pPr>
        <w:spacing w:after="150"/>
      </w:pPr>
      <w:r>
        <w:rPr/>
        <w:t xml:space="preserve">一、企业发展概况 142</w:t>
      </w:r>
    </w:p>
    <w:p>
      <w:pPr>
        <w:spacing w:after="150"/>
      </w:pPr>
      <w:r>
        <w:rPr/>
        <w:t xml:space="preserve">二、企业经营状况 143</w:t>
      </w:r>
    </w:p>
    <w:p>
      <w:pPr>
        <w:spacing w:after="150"/>
      </w:pPr>
      <w:r>
        <w:rPr/>
        <w:t xml:space="preserve">三、主要氮化镓产品及应用 144</w:t>
      </w:r>
    </w:p>
    <w:p>
      <w:pPr>
        <w:spacing w:after="150"/>
      </w:pPr>
      <w:r>
        <w:rPr/>
        <w:t xml:space="preserve">第三节 qorvo，inc. 144</w:t>
      </w:r>
    </w:p>
    <w:p>
      <w:pPr>
        <w:spacing w:after="150"/>
      </w:pPr>
      <w:r>
        <w:rPr/>
        <w:t xml:space="preserve">一、企业发展概况 144</w:t>
      </w:r>
    </w:p>
    <w:p>
      <w:pPr>
        <w:spacing w:after="150"/>
      </w:pPr>
      <w:r>
        <w:rPr/>
        <w:t xml:space="preserve">二、企业经营状况 145</w:t>
      </w:r>
    </w:p>
    <w:p>
      <w:pPr>
        <w:spacing w:after="150"/>
      </w:pPr>
      <w:r>
        <w:rPr/>
        <w:t xml:space="preserve">三、企业产品发布动态 146</w:t>
      </w:r>
    </w:p>
    <w:p>
      <w:pPr>
        <w:spacing w:after="150"/>
      </w:pPr>
      <w:r>
        <w:rPr/>
        <w:t xml:space="preserve">第四节 雷神(raytheoncompany) 146</w:t>
      </w:r>
    </w:p>
    <w:p>
      <w:pPr>
        <w:spacing w:after="150"/>
      </w:pPr>
      <w:r>
        <w:rPr/>
        <w:t xml:space="preserve">一、企业发展概况 146</w:t>
      </w:r>
    </w:p>
    <w:p>
      <w:pPr>
        <w:spacing w:after="150"/>
      </w:pPr>
      <w:r>
        <w:rPr/>
        <w:t xml:space="preserve">二、企业经营状况 147</w:t>
      </w:r>
    </w:p>
    <w:p>
      <w:pPr>
        <w:spacing w:after="150"/>
      </w:pPr>
      <w:r>
        <w:rPr/>
        <w:t xml:space="preserve">三、企业gan技术研究进展 147</w:t>
      </w:r>
    </w:p>
    <w:p>
      <w:pPr>
        <w:spacing w:after="150"/>
      </w:pPr>
      <w:r>
        <w:rPr/>
        <w:t xml:space="preserve">第五节 恩智浦(nxpsemiconductorsn.v.) 148</w:t>
      </w:r>
    </w:p>
    <w:p>
      <w:pPr>
        <w:spacing w:after="150"/>
      </w:pPr>
      <w:r>
        <w:rPr/>
        <w:t xml:space="preserve">一、企业发展概况 148</w:t>
      </w:r>
    </w:p>
    <w:p>
      <w:pPr>
        <w:spacing w:after="150"/>
      </w:pPr>
      <w:r>
        <w:rPr/>
        <w:t xml:space="preserve">二、企业经营状况 148</w:t>
      </w:r>
    </w:p>
    <w:p>
      <w:pPr>
        <w:spacing w:after="150"/>
      </w:pPr>
      <w:r>
        <w:rPr/>
        <w:t xml:space="preserve">三、企业gan技术研究进展 149</w:t>
      </w:r>
    </w:p>
    <w:p>
      <w:pPr>
        <w:spacing w:after="150"/>
      </w:pPr>
      <w:r>
        <w:rPr/>
        <w:t xml:space="preserve">第六节 英飞凌(infineontechnologiesag) 150</w:t>
      </w:r>
    </w:p>
    <w:p>
      <w:pPr>
        <w:spacing w:after="150"/>
      </w:pPr>
      <w:r>
        <w:rPr/>
        <w:t xml:space="preserve">一、企业发展概况 150</w:t>
      </w:r>
    </w:p>
    <w:p>
      <w:pPr>
        <w:spacing w:after="150"/>
      </w:pPr>
      <w:r>
        <w:rPr/>
        <w:t xml:space="preserve">二、企业经营状况 151</w:t>
      </w:r>
    </w:p>
    <w:p>
      <w:pPr>
        <w:spacing w:after="150"/>
      </w:pPr>
      <w:r>
        <w:rPr/>
        <w:t xml:space="preserve">三、企业业务部门布局 152</w:t>
      </w:r>
    </w:p>
    <w:p>
      <w:pPr>
        <w:spacing w:after="150"/>
      </w:pPr>
      <w:r>
        <w:rPr>
          <w:b w:val="1"/>
          <w:bCs w:val="1"/>
        </w:rPr>
        <w:t xml:space="preserve">第七章 2019-2023年中国氮化镓产业重点企业经营状况分析 154</w:t>
      </w:r>
    </w:p>
    <w:p>
      <w:pPr>
        <w:spacing w:after="150"/>
      </w:pPr>
      <w:r>
        <w:rPr/>
        <w:t xml:space="preserve">第一节 苏州纳维科技有限公司 154</w:t>
      </w:r>
    </w:p>
    <w:p>
      <w:pPr>
        <w:spacing w:after="150"/>
      </w:pPr>
      <w:r>
        <w:rPr/>
        <w:t xml:space="preserve">一、企业发展概况 154</w:t>
      </w:r>
    </w:p>
    <w:p>
      <w:pPr>
        <w:spacing w:after="150"/>
      </w:pPr>
      <w:r>
        <w:rPr/>
        <w:t xml:space="preserve">二、企业经营状况 154</w:t>
      </w:r>
    </w:p>
    <w:p>
      <w:pPr>
        <w:spacing w:after="150"/>
      </w:pPr>
      <w:r>
        <w:rPr/>
        <w:t xml:space="preserve">三、企业主营业务 154</w:t>
      </w:r>
    </w:p>
    <w:p>
      <w:pPr>
        <w:spacing w:after="150"/>
      </w:pPr>
      <w:r>
        <w:rPr/>
        <w:t xml:space="preserve">第二节 苏州能讯高能半导体有限公司 155</w:t>
      </w:r>
    </w:p>
    <w:p>
      <w:pPr>
        <w:spacing w:after="150"/>
      </w:pPr>
      <w:r>
        <w:rPr/>
        <w:t xml:space="preserve">一、企业发展概况 155</w:t>
      </w:r>
    </w:p>
    <w:p>
      <w:pPr>
        <w:spacing w:after="150"/>
      </w:pPr>
      <w:r>
        <w:rPr/>
        <w:t xml:space="preserve">二、企业制造能力 155</w:t>
      </w:r>
    </w:p>
    <w:p>
      <w:pPr>
        <w:spacing w:after="150"/>
      </w:pPr>
      <w:r>
        <w:rPr/>
        <w:t xml:space="preserve">三、企业项目进展 156</w:t>
      </w:r>
    </w:p>
    <w:p>
      <w:pPr>
        <w:spacing w:after="150"/>
      </w:pPr>
      <w:r>
        <w:rPr/>
        <w:t xml:space="preserve">第三节 东莞市中镓半导体科技有限公司 156</w:t>
      </w:r>
    </w:p>
    <w:p>
      <w:pPr>
        <w:spacing w:after="150"/>
      </w:pPr>
      <w:r>
        <w:rPr/>
        <w:t xml:space="preserve">一、企业发展概况 156</w:t>
      </w:r>
    </w:p>
    <w:p>
      <w:pPr>
        <w:spacing w:after="150"/>
      </w:pPr>
      <w:r>
        <w:rPr/>
        <w:t xml:space="preserve">二、企业人才队伍 156</w:t>
      </w:r>
    </w:p>
    <w:p>
      <w:pPr>
        <w:spacing w:after="150"/>
      </w:pPr>
      <w:r>
        <w:rPr/>
        <w:t xml:space="preserve">三、企业资质和荣誉 156</w:t>
      </w:r>
    </w:p>
    <w:p>
      <w:pPr>
        <w:spacing w:after="150"/>
      </w:pPr>
      <w:r>
        <w:rPr/>
        <w:t xml:space="preserve">四、主营业务与专利技术 157</w:t>
      </w:r>
    </w:p>
    <w:p>
      <w:pPr>
        <w:spacing w:after="150"/>
      </w:pPr>
      <w:r>
        <w:rPr/>
        <w:t xml:space="preserve">五、企业发展与规划 157</w:t>
      </w:r>
    </w:p>
    <w:p>
      <w:pPr>
        <w:spacing w:after="150"/>
      </w:pPr>
      <w:r>
        <w:rPr/>
        <w:t xml:space="preserve">第四节 三安光电股份有限公司 158</w:t>
      </w:r>
    </w:p>
    <w:p>
      <w:pPr>
        <w:spacing w:after="150"/>
      </w:pPr>
      <w:r>
        <w:rPr/>
        <w:t xml:space="preserve">一、企业发展概况 158</w:t>
      </w:r>
    </w:p>
    <w:p>
      <w:pPr>
        <w:spacing w:after="150"/>
      </w:pPr>
      <w:r>
        <w:rPr/>
        <w:t xml:space="preserve">二、企业经营状况 158</w:t>
      </w:r>
    </w:p>
    <w:p>
      <w:pPr>
        <w:spacing w:after="150"/>
      </w:pPr>
      <w:r>
        <w:rPr/>
        <w:t xml:space="preserve">三、氮化镓半导体业务 160</w:t>
      </w:r>
    </w:p>
    <w:p>
      <w:pPr>
        <w:spacing w:after="150"/>
      </w:pPr>
      <w:r>
        <w:rPr/>
        <w:t xml:space="preserve">四、未来前景展望 160</w:t>
      </w:r>
    </w:p>
    <w:p>
      <w:pPr>
        <w:spacing w:after="150"/>
      </w:pPr>
      <w:r>
        <w:rPr/>
        <w:t xml:space="preserve">第五节 厦门乾照光电股份有限公司 161</w:t>
      </w:r>
    </w:p>
    <w:p>
      <w:pPr>
        <w:spacing w:after="150"/>
      </w:pPr>
      <w:r>
        <w:rPr/>
        <w:t xml:space="preserve">一、企业发展概况 161</w:t>
      </w:r>
    </w:p>
    <w:p>
      <w:pPr>
        <w:spacing w:after="150"/>
      </w:pPr>
      <w:r>
        <w:rPr/>
        <w:t xml:space="preserve">二、企业经营状况 161</w:t>
      </w:r>
    </w:p>
    <w:p>
      <w:pPr>
        <w:spacing w:after="150"/>
      </w:pPr>
      <w:r>
        <w:rPr/>
        <w:t xml:space="preserve">三、ganLED芯片业务 163</w:t>
      </w:r>
    </w:p>
    <w:p>
      <w:pPr>
        <w:spacing w:after="150"/>
      </w:pPr>
      <w:r>
        <w:rPr/>
        <w:t xml:space="preserve">四、未来前景展望 164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第八章 2024-2029年氮化镓产业投资分析及前景预测 165</w:t>
      </w:r>
    </w:p>
    <w:p>
      <w:pPr>
        <w:spacing w:after="150"/>
      </w:pPr>
      <w:r>
        <w:rPr/>
        <w:t xml:space="preserve">第一节 氮化镓产业投资分析 165</w:t>
      </w:r>
    </w:p>
    <w:p>
      <w:pPr>
        <w:spacing w:after="150"/>
      </w:pPr>
      <w:r>
        <w:rPr/>
        <w:t xml:space="preserve">一、产业投资机会 165</w:t>
      </w:r>
    </w:p>
    <w:p>
      <w:pPr>
        <w:spacing w:after="150"/>
      </w:pPr>
      <w:r>
        <w:rPr/>
        <w:t xml:space="preserve">二、企业投资动态 166</w:t>
      </w:r>
    </w:p>
    <w:p>
      <w:pPr>
        <w:spacing w:after="150"/>
      </w:pPr>
      <w:r>
        <w:rPr/>
        <w:t xml:space="preserve">第二节 氮化镓产业发展前景 167</w:t>
      </w:r>
    </w:p>
    <w:p>
      <w:pPr>
        <w:spacing w:after="150"/>
      </w:pPr>
      <w:r>
        <w:rPr/>
        <w:t xml:space="preserve">一、市场发展机遇 167</w:t>
      </w:r>
    </w:p>
    <w:p>
      <w:pPr>
        <w:spacing w:after="150"/>
      </w:pPr>
      <w:r>
        <w:rPr/>
        <w:t xml:space="preserve">二、未来竞争空间 167</w:t>
      </w:r>
    </w:p>
    <w:p>
      <w:pPr>
        <w:spacing w:after="150"/>
      </w:pPr>
      <w:r>
        <w:rPr/>
        <w:t xml:space="preserve">三、市场发展潜力 168</w:t>
      </w:r>
    </w:p>
    <w:p>
      <w:pPr>
        <w:spacing w:after="150"/>
      </w:pPr>
      <w:r>
        <w:rPr/>
        <w:t xml:space="preserve">第三节 2024-2029年氮化镓市场预测分析 169</w:t>
      </w:r>
    </w:p>
    <w:p>
      <w:pPr>
        <w:spacing w:after="150"/>
      </w:pPr>
      <w:r>
        <w:rPr/>
        <w:t xml:space="preserve">一、影响因素分析 169</w:t>
      </w:r>
    </w:p>
    <w:p>
      <w:pPr>
        <w:spacing w:after="150"/>
      </w:pPr>
      <w:r>
        <w:rPr/>
        <w:t xml:space="preserve">二、市场规模预测 169</w:t>
      </w:r>
    </w:p>
    <w:p>
      <w:pPr>
        <w:spacing w:after="150"/>
      </w:pPr>
      <w:r>
        <w:rPr>
          <w:b w:val="1"/>
          <w:bCs w:val="1"/>
        </w:rPr>
        <w:t xml:space="preserve">附录………………………………………………….171</w:t>
      </w:r>
    </w:p>
    <w:p>
      <w:pPr>
        <w:spacing w:after="150"/>
      </w:pPr>
      <w:r>
        <w:rPr/>
        <w:t xml:space="preserve">中国半导体发展路线 171</w:t>
      </w:r>
    </w:p>
    <w:p>
      <w:pPr>
        <w:spacing w:after="150"/>
      </w:pPr>
      <w:r>
        <w:rPr/>
        <w:t xml:space="preserve">《“十四五”国家科技创新规划》 178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图表：mocvd反应系统示意图 5</w:t>
      </w:r>
    </w:p>
    <w:p>
      <w:pPr>
        <w:spacing w:after="150"/>
      </w:pPr>
      <w:r>
        <w:rPr/>
        <w:t xml:space="preserve">图表：2019-2023年我国季度gdp增长率 9</w:t>
      </w:r>
    </w:p>
    <w:p>
      <w:pPr>
        <w:spacing w:after="150"/>
      </w:pPr>
      <w:r>
        <w:rPr/>
        <w:t xml:space="preserve">图表：2019-2023年4季度我国三次产业增加值季度增长率 10</w:t>
      </w:r>
    </w:p>
    <w:p>
      <w:pPr>
        <w:spacing w:after="150"/>
      </w:pPr>
      <w:r>
        <w:rPr/>
        <w:t xml:space="preserve">图表：2019-2023年12月我国工业增加值走势图 11</w:t>
      </w:r>
    </w:p>
    <w:p>
      <w:pPr>
        <w:spacing w:after="150"/>
      </w:pPr>
      <w:r>
        <w:rPr/>
        <w:t xml:space="preserve">图表：2019-2023年12月固定资产投资增速走势图 12</w:t>
      </w:r>
    </w:p>
    <w:p>
      <w:pPr>
        <w:spacing w:after="150"/>
      </w:pPr>
      <w:r>
        <w:rPr/>
        <w:t xml:space="preserve">图表：2019-2023年12月我国各地区城镇固定资产投资累计同比增长率 12</w:t>
      </w:r>
    </w:p>
    <w:p>
      <w:pPr>
        <w:spacing w:after="150"/>
      </w:pPr>
      <w:r>
        <w:rPr/>
        <w:t xml:space="preserve">图表：2019-2023年12月我国社会消费品零售总额走势图 13</w:t>
      </w:r>
    </w:p>
    <w:p>
      <w:pPr>
        <w:spacing w:after="150"/>
      </w:pPr>
      <w:r>
        <w:rPr/>
        <w:t xml:space="preserve">图表：2019-2023年12月我国社会消费品零售总额构成走势图 14</w:t>
      </w:r>
    </w:p>
    <w:p>
      <w:pPr>
        <w:spacing w:after="150"/>
      </w:pPr>
      <w:r>
        <w:rPr/>
        <w:t xml:space="preserve">图表：2019-2023年12月我国cpi、ppi运行趋势 15</w:t>
      </w:r>
    </w:p>
    <w:p>
      <w:pPr>
        <w:spacing w:after="150"/>
      </w:pPr>
      <w:r>
        <w:rPr/>
        <w:t xml:space="preserve">图表：2010年-2019-2023年12月企业商品价格指数走势(2019-2023年同期为100) 16</w:t>
      </w:r>
    </w:p>
    <w:p>
      <w:pPr>
        <w:spacing w:after="150"/>
      </w:pPr>
      <w:r>
        <w:rPr/>
        <w:t xml:space="preserve">图表：2019-2023年12月进出口走势图 17</w:t>
      </w:r>
    </w:p>
    <w:p>
      <w:pPr>
        <w:spacing w:after="150"/>
      </w:pPr>
      <w:r>
        <w:rPr/>
        <w:t xml:space="preserve">图表：2019-2023年中国人口环境情况分析 18</w:t>
      </w:r>
    </w:p>
    <w:p>
      <w:pPr>
        <w:spacing w:after="150"/>
      </w:pPr>
      <w:r>
        <w:rPr/>
        <w:t xml:space="preserve">图表：2019-2023年普通本专科、中等职业教育及普通高中招生人数 19</w:t>
      </w:r>
    </w:p>
    <w:p>
      <w:pPr>
        <w:spacing w:after="150"/>
      </w:pPr>
      <w:r>
        <w:rPr/>
        <w:t xml:space="preserve">图表：2019-2023年中国城镇化率变化趋势分析 20</w:t>
      </w:r>
    </w:p>
    <w:p>
      <w:pPr>
        <w:spacing w:after="150"/>
      </w:pPr>
      <w:r>
        <w:rPr/>
        <w:t xml:space="preserve">图表：2019-2023年中国半导体材料行业市场规模及增长分析 23</w:t>
      </w:r>
    </w:p>
    <w:p>
      <w:pPr>
        <w:spacing w:after="150"/>
      </w:pPr>
      <w:r>
        <w:rPr/>
        <w:t xml:space="preserve">图表：2019-2023年中国集成电路晶圆制造材料的产品结构 24</w:t>
      </w:r>
    </w:p>
    <w:p>
      <w:pPr>
        <w:spacing w:after="150"/>
      </w:pPr>
      <w:r>
        <w:rPr/>
        <w:t xml:space="preserve">图表：2019-2023年中国集成电路封装材料的产品结构 25</w:t>
      </w:r>
    </w:p>
    <w:p>
      <w:pPr>
        <w:spacing w:after="150"/>
      </w:pPr>
      <w:r>
        <w:rPr/>
        <w:t xml:space="preserve">图表：在“第十一届(2019-2023年度)中国半导体创新产品和技术”项目评选中获选的半导体材料创新成果 26</w:t>
      </w:r>
    </w:p>
    <w:p>
      <w:pPr>
        <w:spacing w:after="150"/>
      </w:pPr>
      <w:r>
        <w:rPr/>
        <w:t xml:space="preserve">图表：主要半导体材料比较 27</w:t>
      </w:r>
    </w:p>
    <w:p>
      <w:pPr>
        <w:spacing w:after="150"/>
      </w:pPr>
      <w:r>
        <w:rPr/>
        <w:t xml:space="preserve">图表：半导体材料的主要用途 28</w:t>
      </w:r>
    </w:p>
    <w:p>
      <w:pPr>
        <w:spacing w:after="150"/>
      </w:pPr>
      <w:r>
        <w:rPr/>
        <w:t xml:space="preserve">图表：gan功率器件的发展历程 44</w:t>
      </w:r>
    </w:p>
    <w:p>
      <w:pPr>
        <w:spacing w:after="150"/>
      </w:pPr>
      <w:r>
        <w:rPr/>
        <w:t xml:space="preserve">图表：2010年-2019-2023年中国LED显示屏应用产值(亿元) 57</w:t>
      </w:r>
    </w:p>
    <w:p>
      <w:pPr>
        <w:spacing w:after="150"/>
      </w:pPr>
      <w:r>
        <w:rPr/>
        <w:t xml:space="preserve">图表：2010年-2019-2023年中国led背光源应用产值(亿元) 58</w:t>
      </w:r>
    </w:p>
    <w:p>
      <w:pPr>
        <w:spacing w:after="150"/>
      </w:pPr>
      <w:r>
        <w:rPr/>
        <w:t xml:space="preserve">图表：2019-2023年中国led背光源应用产值(亿元) 67</w:t>
      </w:r>
    </w:p>
    <w:p>
      <w:pPr>
        <w:spacing w:after="150"/>
      </w:pPr>
      <w:r>
        <w:rPr/>
        <w:t xml:space="preserve">图表：激光二极管的结构图和符号 68</w:t>
      </w:r>
    </w:p>
    <w:p>
      <w:pPr>
        <w:spacing w:after="150"/>
      </w:pPr>
      <w:r>
        <w:rPr/>
        <w:t xml:space="preserve">图表：2019-2023年中国激光器(激光二极管除外)进口金额分析 70</w:t>
      </w:r>
    </w:p>
    <w:p>
      <w:pPr>
        <w:spacing w:after="150"/>
      </w:pPr>
      <w:r>
        <w:rPr/>
        <w:t xml:space="preserve">图表：2019-2023年中国激光器(激光二极管除外)进口数量分析 71</w:t>
      </w:r>
    </w:p>
    <w:p>
      <w:pPr>
        <w:spacing w:after="150"/>
      </w:pPr>
      <w:r>
        <w:rPr/>
        <w:t xml:space="preserve">图表：2019-2023年中国激光器(激光二极管除外)进口均价分析 71</w:t>
      </w:r>
    </w:p>
    <w:p>
      <w:pPr>
        <w:spacing w:after="150"/>
      </w:pPr>
      <w:r>
        <w:rPr/>
        <w:t xml:space="preserve">图表：2019-2023年中国激光器(激光二极管除外)出口金额分析 72</w:t>
      </w:r>
    </w:p>
    <w:p>
      <w:pPr>
        <w:spacing w:after="150"/>
      </w:pPr>
      <w:r>
        <w:rPr/>
        <w:t xml:space="preserve">图表：2019-2023年中国激光器(激光二极管除外)出口数量分析 72</w:t>
      </w:r>
    </w:p>
    <w:p>
      <w:pPr>
        <w:spacing w:after="150"/>
      </w:pPr>
      <w:r>
        <w:rPr/>
        <w:t xml:space="preserve">图表：2019-2023年中国激光器(激光二极管除外)出口均价分析 73</w:t>
      </w:r>
    </w:p>
    <w:p>
      <w:pPr>
        <w:spacing w:after="150"/>
      </w:pPr>
      <w:r>
        <w:rPr/>
        <w:t xml:space="preserve">图表：2019-2023年中国激光器(激光二极管除外)进出口金额分析 73</w:t>
      </w:r>
    </w:p>
    <w:p>
      <w:pPr>
        <w:spacing w:after="150"/>
      </w:pPr>
      <w:r>
        <w:rPr/>
        <w:t xml:space="preserve">图表：2019-2023年中国激光器(激光二极管除外)进出口数量分析 74</w:t>
      </w:r>
    </w:p>
    <w:p>
      <w:pPr>
        <w:spacing w:after="150"/>
      </w:pPr>
      <w:r>
        <w:rPr/>
        <w:t xml:space="preserve">图表：2019-2023年中国激光器(激光二极管除外)进出口数量分析 78</w:t>
      </w:r>
    </w:p>
    <w:p>
      <w:pPr>
        <w:spacing w:after="150"/>
      </w:pPr>
      <w:r>
        <w:rPr/>
        <w:t xml:space="preserve">图表：苏州纳米所研制的gan蓝光激光器 81</w:t>
      </w:r>
    </w:p>
    <w:p>
      <w:pPr>
        <w:spacing w:after="150"/>
      </w:pPr>
      <w:r>
        <w:rPr/>
        <w:t xml:space="preserve">图表：苏州纳米所研制的绿光激光器光功率-电流曲线 82</w:t>
      </w:r>
    </w:p>
    <w:p>
      <w:pPr>
        <w:spacing w:after="150"/>
      </w:pPr>
      <w:r>
        <w:rPr/>
        <w:t xml:space="preserve">图表：2019-2023年中国二极管进口金额分析 88</w:t>
      </w:r>
    </w:p>
    <w:p>
      <w:pPr>
        <w:spacing w:after="150"/>
      </w:pPr>
      <w:r>
        <w:rPr/>
        <w:t xml:space="preserve">图表：2019-2023年中国二极管进口数量分析 88</w:t>
      </w:r>
    </w:p>
    <w:p>
      <w:pPr>
        <w:spacing w:after="150"/>
      </w:pPr>
      <w:r>
        <w:rPr/>
        <w:t xml:space="preserve">图表：2019-2023年中国二极管进口均价分析 89</w:t>
      </w:r>
    </w:p>
    <w:p>
      <w:pPr>
        <w:spacing w:after="150"/>
      </w:pPr>
      <w:r>
        <w:rPr/>
        <w:t xml:space="preserve">图表：2019-2023年中国二极管出口金额分析 89</w:t>
      </w:r>
    </w:p>
    <w:p>
      <w:pPr>
        <w:spacing w:after="150"/>
      </w:pPr>
      <w:r>
        <w:rPr/>
        <w:t xml:space="preserve">图表：2019-2023年中国二极管出口数量分析 90</w:t>
      </w:r>
    </w:p>
    <w:p>
      <w:pPr>
        <w:spacing w:after="150"/>
      </w:pPr>
      <w:r>
        <w:rPr/>
        <w:t xml:space="preserve">图表：2019-2023年中国二极管出口均价分析 90</w:t>
      </w:r>
    </w:p>
    <w:p>
      <w:pPr>
        <w:spacing w:after="150"/>
      </w:pPr>
      <w:r>
        <w:rPr/>
        <w:t xml:space="preserve">图表：2019-2023年中国二极管进出口金额分析 91</w:t>
      </w:r>
    </w:p>
    <w:p>
      <w:pPr>
        <w:spacing w:after="150"/>
      </w:pPr>
      <w:r>
        <w:rPr/>
        <w:t xml:space="preserve">图表：2019-2023年中国二极管进出口数量分析 91</w:t>
      </w:r>
    </w:p>
    <w:p>
      <w:pPr>
        <w:spacing w:after="150"/>
      </w:pPr>
      <w:r>
        <w:rPr/>
        <w:t xml:space="preserve">图表：2019-2023年中国太阳能电池进口金额分析 94</w:t>
      </w:r>
    </w:p>
    <w:p>
      <w:pPr>
        <w:spacing w:after="150"/>
      </w:pPr>
      <w:r>
        <w:rPr/>
        <w:t xml:space="preserve">图表：2019-2023年中国太阳能电池进口数量分析 94</w:t>
      </w:r>
    </w:p>
    <w:p>
      <w:pPr>
        <w:spacing w:after="150"/>
      </w:pPr>
      <w:r>
        <w:rPr/>
        <w:t xml:space="preserve">图表：2019-2023年中国太阳能电池进口均价分析 95</w:t>
      </w:r>
    </w:p>
    <w:p>
      <w:pPr>
        <w:spacing w:after="150"/>
      </w:pPr>
      <w:r>
        <w:rPr/>
        <w:t xml:space="preserve">图表：2019-2023年中国太阳能电池出口金额分析 95</w:t>
      </w:r>
    </w:p>
    <w:p>
      <w:pPr>
        <w:spacing w:after="150"/>
      </w:pPr>
      <w:r>
        <w:rPr/>
        <w:t xml:space="preserve">图表：2019-2023年中国太阳能电池出口数量分析 96</w:t>
      </w:r>
    </w:p>
    <w:p>
      <w:pPr>
        <w:spacing w:after="150"/>
      </w:pPr>
      <w:r>
        <w:rPr/>
        <w:t xml:space="preserve">图表：2019-2023年中国太阳能电池出口均价分析 96</w:t>
      </w:r>
    </w:p>
    <w:p>
      <w:pPr>
        <w:spacing w:after="150"/>
      </w:pPr>
      <w:r>
        <w:rPr/>
        <w:t xml:space="preserve">图表：2019-2023年中国太阳能电池进出口金额分析 97</w:t>
      </w:r>
    </w:p>
    <w:p>
      <w:pPr>
        <w:spacing w:after="150"/>
      </w:pPr>
      <w:r>
        <w:rPr/>
        <w:t xml:space="preserve">图表：2019-2023年中国太阳能电池进出口数量分析 97</w:t>
      </w:r>
    </w:p>
    <w:p>
      <w:pPr>
        <w:spacing w:after="150"/>
      </w:pPr>
      <w:r>
        <w:rPr/>
        <w:t xml:space="preserve">图表：美国森美主要收入构成 141</w:t>
      </w:r>
    </w:p>
    <w:p>
      <w:pPr>
        <w:spacing w:after="150"/>
      </w:pPr>
      <w:r>
        <w:rPr/>
        <w:t xml:space="preserve">图表：macom资产负债表 143</w:t>
      </w:r>
    </w:p>
    <w:p>
      <w:pPr>
        <w:spacing w:after="150"/>
      </w:pPr>
      <w:r>
        <w:rPr/>
        <w:t xml:space="preserve">图表：qorvo收入状况 145</w:t>
      </w:r>
    </w:p>
    <w:p>
      <w:pPr>
        <w:spacing w:after="150"/>
      </w:pPr>
      <w:r>
        <w:rPr/>
        <w:t xml:space="preserve">图表：qorvo关键指标 145</w:t>
      </w:r>
    </w:p>
    <w:p>
      <w:pPr>
        <w:spacing w:after="150"/>
      </w:pPr>
      <w:r>
        <w:rPr/>
        <w:t xml:space="preserve">图表：雷神资产负债表 147</w:t>
      </w:r>
    </w:p>
    <w:p>
      <w:pPr>
        <w:spacing w:after="150"/>
      </w:pPr>
      <w:r>
        <w:rPr/>
        <w:t xml:space="preserve">图表：英飞凌经营状况 151</w:t>
      </w:r>
    </w:p>
    <w:p>
      <w:pPr>
        <w:spacing w:after="150"/>
      </w:pPr>
      <w:r>
        <w:rPr/>
        <w:t xml:space="preserve">图表：苏州纳维科技有限公司经营状况概述 154</w:t>
      </w:r>
    </w:p>
    <w:p>
      <w:pPr>
        <w:spacing w:after="150"/>
      </w:pPr>
      <w:r>
        <w:rPr/>
        <w:t xml:space="preserve">图表：三安光电经营状况指标 158</w:t>
      </w:r>
    </w:p>
    <w:p>
      <w:pPr>
        <w:spacing w:after="150"/>
      </w:pPr>
      <w:r>
        <w:rPr/>
        <w:t xml:space="preserve">图表：厦门乾照主营业务结构 161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本文地址：https://www.51baogao.cn/bg/20180504/100956.shtml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4/100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2024-2029年中国氮化镓(GaN) 行业竞争格局分析及投资风险预测报告</dc:title>
  <dc:description>2024-2029年中国氮化镓(GaN) 行业竞争格局分析及投资风险预测报告</dc:description>
  <dc:subject>2024-2029年中国氮化镓(GaN) 行业竞争格局分析及投资风险预测报告</dc:subject>
  <cp:keywords>研究报告</cp:keywords>
  <cp:category>研究报告</cp:category>
  <cp:lastModifiedBy>北京中道泰和信息咨询有限公司</cp:lastModifiedBy>
  <dcterms:created xsi:type="dcterms:W3CDTF">2024-01-22T22:51:18+08:00</dcterms:created>
  <dcterms:modified xsi:type="dcterms:W3CDTF">2024-01-22T22:51:18+08:00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