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2024-2029年中国速冻食品行业全景调研与发展战略研究咨询报告</w:t>
      </w:r>
    </w:p>
    <w:p>
      <w:pPr>
        <w:spacing w:after="150"/>
      </w:pPr>
      <w:r>
        <w:rPr>
          <w:b w:val="1"/>
          <w:bCs w:val="1"/>
        </w:rPr>
        <w:t xml:space="preserve">报告简介</w:t>
      </w:r>
    </w:p>
    <w:p>
      <w:pPr>
        <w:spacing w:after="150"/>
      </w:pPr>
      <w:r>
        <w:rPr/>
        <w:t xml:space="preserve">中国人均速冻消费量仅为发达国家的20%-50%。速冻食品以低温来保存食品原有品质，同时兼具安全卫生、营养美味、方便实惠的特点，受到现代社会中提倡高效快捷生活方式消费者的推崇。在发达国家速冻食品发展已具规模，美国是速冻食品产量最大、人均消费量最高的国家，人均年消费量60千克以上。欧洲速冻食品人均年消费量30千克。日本是世界第三大、亚洲第一大速冻消费市场人均年消费量为20千克。我国速冻食品起步较晚，虽然近些年发展速度快，但目前我国人均年消费量仅约9千克，与发达国家存在一定的差距。随着居民消费水平提升，城镇化进程下生活节奏日益加快，速冻食品被更多人接受，我国速冻食品消费需求有望向发达国家靠拢。</w:t>
      </w:r>
    </w:p>
    <w:p>
      <w:pPr>
        <w:spacing w:after="150"/>
      </w:pPr>
      <w:r>
        <w:rPr/>
        <w:t xml:space="preserve">速冻食品省时、保质、价优。现代生活节奏快压力大，烹饪由于其诸多环节费时费力，“做饭两小时，吃饭十分钟”这种现象比较普遍。传统的外卖和快餐尽管便捷，但健康问题常受诟病。而速冻食品同时满足“易于烹饪”以及“保持食材营养”的要求，也顺应了“宅文化”“懒文化”的都市趋势。从成本来看，英国速冻食品联合会研究显示，同样的食品购买速冻类型可以为一个四口之家每周节省34%(7.8英镑)的食品开销。中国的速冻食品发展历史较短，不少消费者对速冻食品仍存在不新鲜、营养价值低的误解，随着消费者培育加快，将有利于推动速冻食品消费扩容。</w:t>
      </w:r>
    </w:p>
    <w:p>
      <w:pPr>
        <w:spacing w:after="150"/>
      </w:pPr>
      <w:r>
        <w:rPr/>
        <w:t xml:space="preserve">行业受益冷链物流发展扩张。冷链物流水平的提高不仅能够减少浪费、降低食材损耗、增加产业收入，同时对速冻行业的产能增加有着重要的作用。我国冷链物流市场空间巨大，发展迅猛。据中国交通运输局官方数据显示，中国冷链物流行业未来三到五年的市场规模将达4700亿元。未来，结合大数据技术应用，消费者线上线下购买冷冻产品也会更加便捷，速冻行业也会得到助力。</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二、2019-2023年速冻食品产品价格走势分析</w:t>
      </w:r>
    </w:p>
    <w:p>
      <w:pPr>
        <w:spacing w:after="150"/>
      </w:pPr>
      <w:r>
        <w:rPr/>
        <w:t xml:space="preserve">三、2024-2029年速冻食品产品价格走势预测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w:t>
      </w:r>
    </w:p>
    <w:p>
      <w:pPr>
        <w:spacing w:after="150"/>
      </w:pPr>
      <w:r>
        <w:rPr>
          <w:b w:val="1"/>
          <w:bCs w:val="1"/>
        </w:rPr>
        <w:t xml:space="preserve">第三部分 市场全景调研</w:t>
      </w:r>
    </w:p>
    <w:p>
      <w:pPr>
        <w:spacing w:after="150"/>
      </w:pPr>
      <w:r>
        <w:rPr>
          <w:b w:val="1"/>
          <w:bCs w:val="1"/>
        </w:rPr>
        <w:t xml:space="preserve">第七章 速冻食品产业供应链市场分析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四、餐饮业对速冻食品的需求前景预测</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二、速冻食品行业产品销售渠道存在的主要问题</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2024-2029年速冻食品行业竞争形势及策略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2024-2029年速冻食品行业领先企业经营形势分析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十四、广东仟味速冻食品有限公司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十六、广东仟味速冻食品有限公司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十九、湖北金吉祥速冻食品有限公司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二十、河南云鹤食品有限公司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2024-2029年速冻食品行业前景及趋势预测</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二、2024-2029年速冻食品市场规模预测</w:t>
      </w:r>
    </w:p>
    <w:p>
      <w:pPr>
        <w:spacing w:after="150"/>
      </w:pPr>
      <w:r>
        <w:rPr/>
        <w:t xml:space="preserve">1、速冻食品行业市场容量预测</w:t>
      </w:r>
    </w:p>
    <w:p>
      <w:pPr>
        <w:spacing w:after="150"/>
      </w:pPr>
      <w:r>
        <w:rPr/>
        <w:t xml:space="preserve">2、速冻食品行业销售收入预测</w:t>
      </w:r>
    </w:p>
    <w:p>
      <w:pPr>
        <w:spacing w:after="150"/>
      </w:pPr>
      <w:r>
        <w:rPr/>
        <w:t xml:space="preserve">三、2024-2029年速冻食品行业消费趋势预测</w:t>
      </w:r>
    </w:p>
    <w:p>
      <w:pPr>
        <w:spacing w:after="150"/>
      </w:pPr>
      <w:r>
        <w:rPr/>
        <w:t xml:space="preserve">第三节 2024-2029年中国速冻食品行业供需预测</w:t>
      </w:r>
    </w:p>
    <w:p>
      <w:pPr>
        <w:spacing w:after="150"/>
      </w:pPr>
      <w:r>
        <w:rPr/>
        <w:t xml:space="preserve">一、2024-2029年中国速冻食品行业供给预测</w:t>
      </w:r>
    </w:p>
    <w:p>
      <w:pPr>
        <w:spacing w:after="150"/>
      </w:pPr>
      <w:r>
        <w:rPr/>
        <w:t xml:space="preserve">二、2024-2029年中国速冻食品行业需求预测</w:t>
      </w:r>
    </w:p>
    <w:p>
      <w:pPr>
        <w:spacing w:after="150"/>
      </w:pPr>
      <w:r>
        <w:rPr/>
        <w:t xml:space="preserve">三、2024-2029年中国速冻食品行业供需平衡预测</w:t>
      </w:r>
    </w:p>
    <w:p>
      <w:pPr>
        <w:spacing w:after="150"/>
      </w:pPr>
      <w:r>
        <w:rPr/>
        <w:t xml:space="preserve">第四节 2024-2029年中国速冻食品行业进出口前景预测</w:t>
      </w:r>
    </w:p>
    <w:p>
      <w:pPr>
        <w:spacing w:after="150"/>
      </w:pPr>
      <w:r>
        <w:rPr/>
        <w:t xml:space="preserve">一、2024-2029年中国速冻食品行业出口预测</w:t>
      </w:r>
    </w:p>
    <w:p>
      <w:pPr>
        <w:spacing w:after="150"/>
      </w:pPr>
      <w:r>
        <w:rPr/>
        <w:t xml:space="preserve">二、2024-2029年中国速冻食品行业进口预测</w:t>
      </w:r>
    </w:p>
    <w:p>
      <w:pPr>
        <w:spacing w:after="150"/>
      </w:pPr>
      <w:r>
        <w:rPr>
          <w:b w:val="1"/>
          <w:bCs w:val="1"/>
        </w:rPr>
        <w:t xml:space="preserve">第十五章 2024-2029年速冻食品行业投资及风险分析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2024-2029年速冻食品行业投资前景预测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一、2024-2029年速冻食品行业投资战略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图表：2019-2023年中国面粉价格变动情况</w:t>
      </w:r>
    </w:p>
    <w:p>
      <w:pPr>
        <w:spacing w:after="150"/>
      </w:pPr>
      <w:r>
        <w:rPr/>
        <w:t xml:space="preserve">图表：2019-2023年国内主要肉类价格变动情况</w:t>
      </w:r>
    </w:p>
    <w:p>
      <w:pPr>
        <w:spacing w:after="150"/>
      </w:pPr>
      <w:r>
        <w:rPr/>
        <w:t xml:space="preserve">图表：2019-2023年国内稻米价格指数变动情况</w:t>
      </w:r>
    </w:p>
    <w:p>
      <w:pPr>
        <w:spacing w:after="150"/>
      </w:pPr>
      <w:r>
        <w:rPr/>
        <w:t xml:space="preserve">图表：2019-2023年中国蔬菜价格指数变动情况</w:t>
      </w:r>
    </w:p>
    <w:p>
      <w:pPr>
        <w:spacing w:after="150"/>
      </w:pPr>
      <w:r>
        <w:rPr/>
        <w:t xml:space="preserve">图表：2019-2023年中国芝麻价格指数变动情况</w:t>
      </w:r>
    </w:p>
    <w:p>
      <w:pPr>
        <w:spacing w:after="150"/>
      </w:pPr>
      <w:r>
        <w:rPr/>
        <w:t xml:space="preserve">图表：2019-2023年中国花生价格指数变动情况</w:t>
      </w:r>
    </w:p>
    <w:p>
      <w:pPr>
        <w:spacing w:after="150"/>
      </w:pPr>
      <w:r>
        <w:rPr/>
        <w:t xml:space="preserve">图表：2019-2023年中国植物油价格变动情况</w:t>
      </w:r>
    </w:p>
    <w:p>
      <w:pPr>
        <w:spacing w:after="150"/>
      </w:pPr>
      <w:r>
        <w:rPr/>
        <w:t xml:space="preserve">图表：2019-2023年调味品价格指数变动情况</w:t>
      </w:r>
    </w:p>
    <w:p>
      <w:pPr>
        <w:spacing w:after="150"/>
      </w:pPr>
      <w:r>
        <w:rPr/>
        <w:t xml:space="preserve">图表：2024-2029年速冻食品行业市场规模预测</w:t>
      </w:r>
    </w:p>
    <w:p>
      <w:pPr>
        <w:spacing w:after="150"/>
      </w:pPr>
      <w:r>
        <w:rPr/>
        <w:t xml:space="preserve">图表：2024-2029年速冻食品行业工业总产值预测</w:t>
      </w:r>
    </w:p>
    <w:p>
      <w:pPr>
        <w:spacing w:after="150"/>
      </w:pPr>
      <w:r>
        <w:rPr/>
        <w:t xml:space="preserve">图表：2024-2029年速冻食品行业销售产值预测</w:t>
      </w:r>
    </w:p>
    <w:p>
      <w:pPr>
        <w:spacing w:after="150"/>
      </w:pPr>
      <w:r>
        <w:rPr/>
        <w:t xml:space="preserve">图表：2024-2029年速冻食品行业产销率预测</w:t>
      </w:r>
    </w:p>
    <w:p>
      <w:pPr>
        <w:spacing w:after="150"/>
      </w:pPr>
      <w:r>
        <w:rPr/>
        <w:t xml:space="preserve">图表：2024-2029年速冻食品行业进口预测</w:t>
      </w:r>
    </w:p>
    <w:p>
      <w:pPr>
        <w:spacing w:after="150"/>
      </w:pPr>
      <w:r>
        <w:rPr/>
        <w:t xml:space="preserve">图表：2024-2029年速冻食品行业出口预测</w:t>
      </w:r>
    </w:p>
    <w:p>
      <w:pPr>
        <w:spacing w:after="150"/>
      </w:pPr>
      <w:r>
        <w:rPr/>
        <w:t xml:space="preserve">图表：2024-2029年速冻食品行业总需求规模预测</w:t>
      </w:r>
    </w:p>
    <w:p>
      <w:pPr>
        <w:spacing w:after="150"/>
      </w:pPr>
      <w:r>
        <w:rPr/>
        <w:t xml:space="preserve">图表：2024-2029年速冻食品行业总资产规模预测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2024-2029年中国速冻食品行业全景调研与发展战略研究咨询报告</dc:title>
  <dc:description>2024-2029年中国速冻食品行业全景调研与发展战略研究咨询报告</dc:description>
  <dc:subject>2024-2029年中国速冻食品行业全景调研与发展战略研究咨询报告</dc:subject>
  <cp:keywords>研究报告</cp:keywords>
  <cp:category>研究报告</cp:category>
  <cp:lastModifiedBy>北京中道泰和信息咨询有限公司</cp:lastModifiedBy>
  <dcterms:created xsi:type="dcterms:W3CDTF">2024-01-22T21:05:51+08:00</dcterms:created>
  <dcterms:modified xsi:type="dcterms:W3CDTF">2024-01-22T21:05:51+08:00</dcterms:modified>
</cp:coreProperties>
</file>

<file path=docProps/custom.xml><?xml version="1.0" encoding="utf-8"?>
<Properties xmlns="http://schemas.openxmlformats.org/officeDocument/2006/custom-properties" xmlns:vt="http://schemas.openxmlformats.org/officeDocument/2006/docPropsVTypes"/>
</file>