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2024-2029年中国乘用车金融行业市场调研与竞争格局预测报告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乘用车金融行业的发展状况、市场供需形势等进行了分析，并重点分析了我国乘用车金融行业发展状况和特点，以及中国乘用车金融行业将面临的挑战、企业的发展策略等。报告还对乘用车金融行业进行了趋向研判，是乘用车金融生产、经营企业，科研、投资机构等单位准确了解目前乘用车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乘用车金融行业概述</w:t>
      </w:r>
    </w:p>
    <w:p>
      <w:pPr>
        <w:spacing w:after="150"/>
      </w:pPr>
      <w:r>
        <w:rPr/>
        <w:t xml:space="preserve">第一节 乘用车金融定义</w:t>
      </w:r>
    </w:p>
    <w:p>
      <w:pPr>
        <w:spacing w:after="150"/>
      </w:pPr>
      <w:r>
        <w:rPr/>
        <w:t xml:space="preserve">第二节 乘用车金融应用领域</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一、中国宏观经济运行概况</w:t>
      </w:r>
    </w:p>
    <w:p>
      <w:pPr>
        <w:spacing w:after="150"/>
      </w:pPr>
      <w:r>
        <w:rPr/>
        <w:t xml:space="preserve">二、中国宏观经济趋势预测</w:t>
      </w:r>
    </w:p>
    <w:p>
      <w:pPr>
        <w:spacing w:after="150"/>
      </w:pPr>
      <w:r>
        <w:rPr>
          <w:b w:val="1"/>
          <w:bCs w:val="1"/>
        </w:rPr>
        <w:t xml:space="preserve">第二部分 市场深度分析</w:t>
      </w:r>
    </w:p>
    <w:p>
      <w:pPr>
        <w:spacing w:after="150"/>
      </w:pPr>
      <w:r>
        <w:rPr>
          <w:b w:val="1"/>
          <w:bCs w:val="1"/>
        </w:rPr>
        <w:t xml:space="preserve">第三章 我国乘用车金融市场应用分析</w:t>
      </w:r>
    </w:p>
    <w:p>
      <w:pPr>
        <w:spacing w:after="150"/>
      </w:pPr>
      <w:r>
        <w:rPr/>
        <w:t xml:space="preserve">第一节 乘用车批发金融市场</w:t>
      </w:r>
    </w:p>
    <w:p>
      <w:pPr>
        <w:spacing w:after="150"/>
      </w:pPr>
      <w:r>
        <w:rPr/>
        <w:t xml:space="preserve">一、乘用车批发金融市场现状分析</w:t>
      </w:r>
    </w:p>
    <w:p>
      <w:pPr>
        <w:spacing w:after="150"/>
      </w:pPr>
      <w:r>
        <w:rPr/>
        <w:t xml:space="preserve">二、乘用车批发金融市场趋势发展</w:t>
      </w:r>
    </w:p>
    <w:p>
      <w:pPr>
        <w:spacing w:after="150"/>
      </w:pPr>
      <w:r>
        <w:rPr/>
        <w:t xml:space="preserve">第二节 乘用车消费金融市场</w:t>
      </w:r>
    </w:p>
    <w:p>
      <w:pPr>
        <w:spacing w:after="150"/>
      </w:pPr>
      <w:r>
        <w:rPr/>
        <w:t xml:space="preserve">一、乘用车消费金融市场现状分析</w:t>
      </w:r>
    </w:p>
    <w:p>
      <w:pPr>
        <w:spacing w:after="150"/>
      </w:pPr>
      <w:r>
        <w:rPr/>
        <w:t xml:space="preserve">二、乘用车消费金融市场趋势发展</w:t>
      </w:r>
    </w:p>
    <w:p>
      <w:pPr>
        <w:spacing w:after="150"/>
      </w:pPr>
      <w:r>
        <w:rPr>
          <w:b w:val="1"/>
          <w:bCs w:val="1"/>
        </w:rPr>
        <w:t xml:space="preserve">第四章 中国乘用车金融市场运行现状分析</w:t>
      </w:r>
    </w:p>
    <w:p>
      <w:pPr>
        <w:spacing w:after="150"/>
      </w:pPr>
      <w:r>
        <w:rPr/>
        <w:t xml:space="preserve">第一节 中国乘用车金融市场行业发展状况分析</w:t>
      </w:r>
    </w:p>
    <w:p>
      <w:pPr>
        <w:spacing w:after="150"/>
      </w:pPr>
      <w:r>
        <w:rPr/>
        <w:t xml:space="preserve">一、中国乘用车金融市场行业发展总体概况</w:t>
      </w:r>
    </w:p>
    <w:p>
      <w:pPr>
        <w:spacing w:after="150"/>
      </w:pPr>
      <w:r>
        <w:rPr/>
        <w:t xml:space="preserve">二、中国乘用车金融市场行业发展特点分析</w:t>
      </w:r>
    </w:p>
    <w:p>
      <w:pPr>
        <w:spacing w:after="150"/>
      </w:pPr>
      <w:r>
        <w:rPr/>
        <w:t xml:space="preserve">第二节 2019-2023年乘用车金融市场行业发展现状</w:t>
      </w:r>
    </w:p>
    <w:p>
      <w:pPr>
        <w:spacing w:after="150"/>
      </w:pPr>
      <w:r>
        <w:rPr/>
        <w:t xml:space="preserve">一、中国乘用车金融市场行业市场规模</w:t>
      </w:r>
    </w:p>
    <w:p>
      <w:pPr>
        <w:spacing w:after="150"/>
      </w:pPr>
      <w:r>
        <w:rPr/>
        <w:t xml:space="preserve">二、中国乘用车金融市场行业发展分析</w:t>
      </w:r>
    </w:p>
    <w:p>
      <w:pPr>
        <w:spacing w:after="150"/>
      </w:pPr>
      <w:r>
        <w:rPr/>
        <w:t xml:space="preserve">三、中国乘用车金融市场企业发展分析</w:t>
      </w:r>
    </w:p>
    <w:p>
      <w:pPr>
        <w:spacing w:after="150"/>
      </w:pPr>
      <w:r>
        <w:rPr>
          <w:b w:val="1"/>
          <w:bCs w:val="1"/>
        </w:rPr>
        <w:t xml:space="preserve">第五章 乘用车金融区域市场情况分析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b w:val="1"/>
          <w:bCs w:val="1"/>
        </w:rPr>
        <w:t xml:space="preserve">第三部分 竞争格局分析</w:t>
      </w:r>
    </w:p>
    <w:p>
      <w:pPr>
        <w:spacing w:after="150"/>
      </w:pPr>
      <w:r>
        <w:rPr>
          <w:b w:val="1"/>
          <w:bCs w:val="1"/>
        </w:rPr>
        <w:t xml:space="preserve">第六章 乘用车金融市场竞争格局及集中度分析</w:t>
      </w:r>
    </w:p>
    <w:p>
      <w:pPr>
        <w:spacing w:after="150"/>
      </w:pPr>
      <w:r>
        <w:rPr/>
        <w:t xml:space="preserve">第一节 乘用车金融市场行业竞争格局分析</w:t>
      </w:r>
    </w:p>
    <w:p>
      <w:pPr>
        <w:spacing w:after="150"/>
      </w:pPr>
      <w:r>
        <w:rPr/>
        <w:t xml:space="preserve">一、乘用车金融市场竞争格局</w:t>
      </w:r>
    </w:p>
    <w:p>
      <w:pPr>
        <w:spacing w:after="150"/>
      </w:pPr>
      <w:r>
        <w:rPr/>
        <w:t xml:space="preserve">二、乘用车金融市场发展趋势分析</w:t>
      </w:r>
    </w:p>
    <w:p>
      <w:pPr>
        <w:spacing w:after="150"/>
      </w:pPr>
      <w:r>
        <w:rPr/>
        <w:t xml:space="preserve">三、乘用车金融市场重点企业竞争力分析</w:t>
      </w:r>
    </w:p>
    <w:p>
      <w:pPr>
        <w:spacing w:after="150"/>
      </w:pPr>
      <w:r>
        <w:rPr/>
        <w:t xml:space="preserve">第二节 乘用车金融行业集中度分析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第七章 中国乘用车金融行业重点企业经营分析</w:t>
      </w:r>
    </w:p>
    <w:p>
      <w:pPr>
        <w:spacing w:after="150"/>
      </w:pPr>
      <w:r>
        <w:rPr/>
        <w:t xml:space="preserve">第一节 上汽通用汽车金融有限责任公司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第二节 宝马汽车金融(中国)有限公司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第三节 福特汽车金融(中国)公司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第四节 一汽汽车金融有限公司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第五节 比亚迪汽车金融有限公司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第六节 丰田汽车(中国)金融有限公司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第七节 大众汽车金融(中国)有限公司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第八节 奔驰汽车金融有限公司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第九节 北京现代汽车金融有限公司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t xml:space="preserve">第十节 长安汽车金融有限公司</w:t>
      </w:r>
    </w:p>
    <w:p>
      <w:pPr>
        <w:spacing w:after="150"/>
      </w:pPr>
      <w:r>
        <w:rPr/>
        <w:t xml:space="preserve">一、企业概况</w:t>
      </w:r>
    </w:p>
    <w:p>
      <w:pPr>
        <w:spacing w:after="150"/>
      </w:pPr>
      <w:r>
        <w:rPr/>
        <w:t xml:space="preserve">二、企业经营情况</w:t>
      </w:r>
    </w:p>
    <w:p>
      <w:pPr>
        <w:spacing w:after="150"/>
      </w:pPr>
      <w:r>
        <w:rPr/>
        <w:t xml:space="preserve">三、企业核心竞争力</w:t>
      </w:r>
    </w:p>
    <w:p>
      <w:pPr>
        <w:spacing w:after="150"/>
      </w:pPr>
      <w:r>
        <w:rPr/>
        <w:t xml:space="preserve">四、企业战略规划</w:t>
      </w:r>
    </w:p>
    <w:p>
      <w:pPr>
        <w:spacing w:after="150"/>
      </w:pPr>
      <w:r>
        <w:rPr>
          <w:b w:val="1"/>
          <w:bCs w:val="1"/>
        </w:rPr>
        <w:t xml:space="preserve">第四部分 投资风险分析</w:t>
      </w:r>
    </w:p>
    <w:p>
      <w:pPr>
        <w:spacing w:after="150"/>
      </w:pPr>
      <w:r>
        <w:rPr>
          <w:b w:val="1"/>
          <w:bCs w:val="1"/>
        </w:rPr>
        <w:t xml:space="preserve">第八章 2024-2029年乘用车金融行业前景及趋势预测</w:t>
      </w:r>
    </w:p>
    <w:p>
      <w:pPr>
        <w:spacing w:after="150"/>
      </w:pPr>
      <w:r>
        <w:rPr/>
        <w:t xml:space="preserve">第一节 2024-2029年乘用车金融行业市场发展前景</w:t>
      </w:r>
    </w:p>
    <w:p>
      <w:pPr>
        <w:spacing w:after="150"/>
      </w:pPr>
      <w:r>
        <w:rPr/>
        <w:t xml:space="preserve">一、乘用车金融行业市场发展潜力</w:t>
      </w:r>
    </w:p>
    <w:p>
      <w:pPr>
        <w:spacing w:after="150"/>
      </w:pPr>
      <w:r>
        <w:rPr/>
        <w:t xml:space="preserve">二、乘用车金融行业市场发展前景展望</w:t>
      </w:r>
    </w:p>
    <w:p>
      <w:pPr>
        <w:spacing w:after="150"/>
      </w:pPr>
      <w:r>
        <w:rPr/>
        <w:t xml:space="preserve">第二节 2024-2029年乘用车金融行业市场规模发展趋势预测</w:t>
      </w:r>
    </w:p>
    <w:p>
      <w:pPr>
        <w:spacing w:after="150"/>
      </w:pPr>
      <w:r>
        <w:rPr>
          <w:b w:val="1"/>
          <w:bCs w:val="1"/>
        </w:rPr>
        <w:t xml:space="preserve">第九章2024-2029年乘用车金融行业发展趋势及投资风险分析</w:t>
      </w:r>
    </w:p>
    <w:p>
      <w:pPr>
        <w:spacing w:after="150"/>
      </w:pPr>
      <w:r>
        <w:rPr/>
        <w:t xml:space="preserve">第一节 当前乘用车金融行业存在的问题</w:t>
      </w:r>
    </w:p>
    <w:p>
      <w:pPr>
        <w:spacing w:after="150"/>
      </w:pPr>
      <w:r>
        <w:rPr/>
        <w:t xml:space="preserve">第二节 乘用车金融行业未来发展预测分析</w:t>
      </w:r>
    </w:p>
    <w:p>
      <w:pPr>
        <w:spacing w:after="150"/>
      </w:pPr>
      <w:r>
        <w:rPr/>
        <w:t xml:space="preserve">一、中国乘用车金融发展方向分析</w:t>
      </w:r>
    </w:p>
    <w:p>
      <w:pPr>
        <w:spacing w:after="150"/>
      </w:pPr>
      <w:r>
        <w:rPr/>
        <w:t xml:space="preserve">二、中国乘用车金融行业投资环境分析</w:t>
      </w:r>
    </w:p>
    <w:p>
      <w:pPr>
        <w:spacing w:after="150"/>
      </w:pPr>
      <w:r>
        <w:rPr/>
        <w:t xml:space="preserve">三、中国乘用车金融行业投资趋势分析</w:t>
      </w:r>
    </w:p>
    <w:p>
      <w:pPr>
        <w:spacing w:after="150"/>
      </w:pPr>
      <w:r>
        <w:rPr/>
        <w:t xml:space="preserve">四、中国乘用车金融行业投资方向</w:t>
      </w:r>
    </w:p>
    <w:p>
      <w:pPr>
        <w:spacing w:after="150"/>
      </w:pPr>
      <w:r>
        <w:rPr/>
        <w:t xml:space="preserve">第三节 中国乘用车金融行业资本市场的运作</w:t>
      </w:r>
    </w:p>
    <w:p>
      <w:pPr>
        <w:spacing w:after="150"/>
      </w:pPr>
      <w:r>
        <w:rPr/>
        <w:t xml:space="preserve">一、乘用车金融企业国内资本市场的运作建议</w:t>
      </w:r>
    </w:p>
    <w:p>
      <w:pPr>
        <w:spacing w:after="150"/>
      </w:pPr>
      <w:r>
        <w:rPr/>
        <w:t xml:space="preserve">二、乘用车金融企业海外资本市场的运作建议</w:t>
      </w:r>
    </w:p>
    <w:p>
      <w:pPr>
        <w:spacing w:after="150"/>
      </w:pPr>
      <w:r>
        <w:rPr/>
        <w:t xml:space="preserve">第四节 项目投资运作建议</w:t>
      </w:r>
    </w:p>
    <w:p>
      <w:pPr>
        <w:spacing w:after="150"/>
      </w:pPr>
      <w:r>
        <w:rPr/>
        <w:t xml:space="preserve">一、中国乘用车金融行业投资对象</w:t>
      </w:r>
    </w:p>
    <w:p>
      <w:pPr>
        <w:spacing w:after="150"/>
      </w:pPr>
      <w:r>
        <w:rPr/>
        <w:t xml:space="preserve">二、中国乘用车金融行业投资营销模式</w:t>
      </w:r>
    </w:p>
    <w:p>
      <w:pPr>
        <w:spacing w:after="150"/>
      </w:pPr>
      <w:r>
        <w:rPr/>
        <w:t xml:space="preserve">1、中国乘用车金融行业企业的国内营销模式建议</w:t>
      </w:r>
    </w:p>
    <w:p>
      <w:pPr>
        <w:spacing w:after="150"/>
      </w:pPr>
      <w:r>
        <w:rPr/>
        <w:t xml:space="preserve">2、中国汽车金融行业企业海外营销模式建议</w:t>
      </w:r>
    </w:p>
    <w:p>
      <w:pPr>
        <w:spacing w:after="150"/>
      </w:pPr>
      <w:r>
        <w:rPr>
          <w:b w:val="1"/>
          <w:bCs w:val="1"/>
        </w:rPr>
        <w:t xml:space="preserve">第十章 乘用车金融行业投资风险预警</w:t>
      </w:r>
    </w:p>
    <w:p>
      <w:pPr>
        <w:spacing w:after="150"/>
      </w:pPr>
      <w:r>
        <w:rPr/>
        <w:t xml:space="preserve">第一节 影响乘用车金融行业发展的主要因素</w:t>
      </w:r>
    </w:p>
    <w:p>
      <w:pPr>
        <w:spacing w:after="150"/>
      </w:pPr>
      <w:r>
        <w:rPr/>
        <w:t xml:space="preserve">一、2019-2023年影响乘用车金融行业运行的有利因素</w:t>
      </w:r>
    </w:p>
    <w:p>
      <w:pPr>
        <w:spacing w:after="150"/>
      </w:pPr>
      <w:r>
        <w:rPr/>
        <w:t xml:space="preserve">二、2019-2023年影响乘用车金融行业运行的不利因素</w:t>
      </w:r>
    </w:p>
    <w:p>
      <w:pPr>
        <w:spacing w:after="150"/>
      </w:pPr>
      <w:r>
        <w:rPr/>
        <w:t xml:space="preserve">三、2019-2023年我国乘用车金融行业发展面临的挑战</w:t>
      </w:r>
    </w:p>
    <w:p>
      <w:pPr>
        <w:spacing w:after="150"/>
      </w:pPr>
      <w:r>
        <w:rPr/>
        <w:t xml:space="preserve">四、2019-2023年我国乘用车金融行业发展面临的机遇</w:t>
      </w:r>
    </w:p>
    <w:p>
      <w:pPr>
        <w:spacing w:after="150"/>
      </w:pPr>
      <w:r>
        <w:rPr/>
        <w:t xml:space="preserve">第二节 专家对乘用车金融行业投资风险预警</w:t>
      </w:r>
    </w:p>
    <w:p>
      <w:pPr>
        <w:spacing w:after="150"/>
      </w:pPr>
      <w:r>
        <w:rPr/>
        <w:t xml:space="preserve">一、2024-2029年乘用车金融行业市场风险及控制策略</w:t>
      </w:r>
    </w:p>
    <w:p>
      <w:pPr>
        <w:spacing w:after="150"/>
      </w:pPr>
      <w:r>
        <w:rPr/>
        <w:t xml:space="preserve">二、2024-2029年乘用车金融行业政策风险及控制策略</w:t>
      </w:r>
    </w:p>
    <w:p>
      <w:pPr>
        <w:spacing w:after="150"/>
      </w:pPr>
      <w:r>
        <w:rPr/>
        <w:t xml:space="preserve">三、2024-2029年乘用车金融行业经营风险及控制策略</w:t>
      </w:r>
    </w:p>
    <w:p>
      <w:pPr>
        <w:spacing w:after="150"/>
      </w:pPr>
      <w:r>
        <w:rPr/>
        <w:t xml:space="preserve">四、2024-2029年乘用车金融同业竞争风险及控制策略</w:t>
      </w:r>
    </w:p>
    <w:p>
      <w:pPr>
        <w:spacing w:after="150"/>
      </w:pPr>
      <w:r>
        <w:rPr/>
        <w:t xml:space="preserve">五、2024-2029年乘用车金融行业其他风险及控制策略</w:t>
      </w:r>
    </w:p>
    <w:p>
      <w:pPr>
        <w:spacing w:after="150"/>
      </w:pPr>
      <w:r>
        <w:rPr>
          <w:b w:val="1"/>
          <w:bCs w:val="1"/>
        </w:rPr>
        <w:t xml:space="preserve">图表目录</w:t>
      </w:r>
    </w:p>
    <w:p>
      <w:pPr>
        <w:spacing w:after="150"/>
      </w:pPr>
      <w:r>
        <w:rPr/>
        <w:t xml:space="preserve">图表：2019-2023年2季度和上半年gdp初步核算数据</w:t>
      </w:r>
    </w:p>
    <w:p>
      <w:pPr>
        <w:spacing w:after="150"/>
      </w:pPr>
      <w:r>
        <w:rPr/>
        <w:t xml:space="preserve">图表：gdp同比增长速度</w:t>
      </w:r>
    </w:p>
    <w:p>
      <w:pPr>
        <w:spacing w:after="150"/>
      </w:pPr>
      <w:r>
        <w:rPr/>
        <w:t xml:space="preserve">图表：规模以上工业增加值同比增长速度</w:t>
      </w:r>
    </w:p>
    <w:p>
      <w:pPr>
        <w:spacing w:after="150"/>
      </w:pPr>
      <w:r>
        <w:rPr/>
        <w:t xml:space="preserve">图表：规模以上工业生产主要数据</w:t>
      </w:r>
    </w:p>
    <w:p>
      <w:pPr>
        <w:spacing w:after="150"/>
      </w:pPr>
      <w:r>
        <w:rPr/>
        <w:t xml:space="preserve">图表：社会消费品零售总额分月同比增长速度</w:t>
      </w:r>
    </w:p>
    <w:p>
      <w:pPr>
        <w:spacing w:after="150"/>
      </w:pPr>
      <w:r>
        <w:rPr/>
        <w:t xml:space="preserve">图表：社会消费品零售总额主要数据</w:t>
      </w:r>
    </w:p>
    <w:p>
      <w:pPr>
        <w:spacing w:after="150"/>
      </w:pPr>
      <w:r>
        <w:rPr/>
        <w:t xml:space="preserve">图表：全国房地产开发投资增速</w:t>
      </w:r>
    </w:p>
    <w:p>
      <w:pPr>
        <w:spacing w:after="150"/>
      </w:pPr>
      <w:r>
        <w:rPr/>
        <w:t xml:space="preserve">图表：固定资产投资同比增速</w:t>
      </w:r>
    </w:p>
    <w:p>
      <w:pPr>
        <w:spacing w:after="150"/>
      </w:pPr>
      <w:r>
        <w:rPr/>
        <w:t xml:space="preserve">图表：2019-2023年1-6月份固定资产投资(不含农户)主要数据</w:t>
      </w:r>
    </w:p>
    <w:p>
      <w:pPr>
        <w:spacing w:after="150"/>
      </w:pPr>
      <w:r>
        <w:rPr/>
        <w:t xml:space="preserve">图表：乘用车批发金融市场规模</w:t>
      </w:r>
    </w:p>
    <w:p>
      <w:pPr>
        <w:spacing w:after="150"/>
      </w:pPr>
      <w:r>
        <w:rPr/>
        <w:t xml:space="preserve">图表：乘用车消费金融市场规模</w:t>
      </w:r>
    </w:p>
    <w:p>
      <w:pPr>
        <w:spacing w:after="150"/>
      </w:pPr>
      <w:r>
        <w:rPr/>
        <w:t xml:space="preserve">图表：中国乘用车金融市场行业市场规模</w:t>
      </w:r>
    </w:p>
    <w:p>
      <w:pPr>
        <w:spacing w:after="150"/>
      </w:pPr>
      <w:r>
        <w:rPr/>
        <w:t xml:space="preserve">图表：华北地区乘用车金融市场规模情况分析</w:t>
      </w:r>
    </w:p>
    <w:p>
      <w:pPr>
        <w:spacing w:after="150"/>
      </w:pPr>
      <w:r>
        <w:rPr/>
        <w:t xml:space="preserve">图表：东北地区乘用车金融市场规模情况分析</w:t>
      </w:r>
    </w:p>
    <w:p>
      <w:pPr>
        <w:spacing w:after="150"/>
      </w:pPr>
      <w:r>
        <w:rPr/>
        <w:t xml:space="preserve">图表：华东地区乘用车金融市场规模情况分析</w:t>
      </w:r>
    </w:p>
    <w:p>
      <w:pPr>
        <w:spacing w:after="150"/>
      </w:pPr>
      <w:r>
        <w:rPr/>
        <w:t xml:space="preserve">图表：中南地区乘用车金融市场规模情况分析</w:t>
      </w:r>
    </w:p>
    <w:p>
      <w:pPr>
        <w:spacing w:after="150"/>
      </w:pPr>
      <w:r>
        <w:rPr/>
        <w:t xml:space="preserve">图表：西南地区乘用车金融市场规模情况分析</w:t>
      </w:r>
    </w:p>
    <w:p>
      <w:pPr>
        <w:spacing w:after="150"/>
      </w:pPr>
      <w:r>
        <w:rPr/>
        <w:t xml:space="preserve">图表：西北地区乘用车金融市场规模情况分析</w:t>
      </w:r>
    </w:p>
    <w:p>
      <w:pPr>
        <w:spacing w:after="150"/>
      </w:pPr>
      <w:r>
        <w:rPr/>
        <w:t xml:space="preserve">图表：2024-2029年乘用车金融行业市场规模预测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2024-2029年中国乘用车金融行业市场调研与竞争格局预测报告</dc:title>
  <dc:description>2024-2029年中国乘用车金融行业市场调研与竞争格局预测报告</dc:description>
  <dc:subject>2024-2029年中国乘用车金融行业市场调研与竞争格局预测报告</dc:subject>
  <cp:keywords>研究报告</cp:keywords>
  <cp:category>研究报告</cp:category>
  <cp:lastModifiedBy>北京中道泰和信息咨询有限公司</cp:lastModifiedBy>
  <dcterms:created xsi:type="dcterms:W3CDTF">2024-01-22T21:05:12+08:00</dcterms:created>
  <dcterms:modified xsi:type="dcterms:W3CDTF">2024-01-22T21:05:12+08:00</dcterms:modified>
</cp:coreProperties>
</file>

<file path=docProps/custom.xml><?xml version="1.0" encoding="utf-8"?>
<Properties xmlns="http://schemas.openxmlformats.org/officeDocument/2006/custom-properties" xmlns:vt="http://schemas.openxmlformats.org/officeDocument/2006/docPropsVTypes"/>
</file>