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2026-2031年我国电子称行业市场调研与发展研究报告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电子称行业的发展状况、上下游行业发展状况、市场供需形势、新产品与技术等进行了分析，并重点分析了我国电子称行业发展状况和特点，以及中国电子称行业将面临的挑战、企业的发展策略等。报告还对全球电子称行业发展态势作了详细分析，并对电子称行业进行了趋向研判，是电子称行业生产、经营企业，科研、投资机构等单位准确了解目前电子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“十三五”电子称行业发展环境分析</w:t>
      </w:r>
    </w:p>
    <w:p>
      <w:pPr>
        <w:spacing w:before="75" w:after="0"/>
      </w:pPr>
      <w:r>
        <w:rPr/>
        <w:t xml:space="preserve">第一节 “十三五”电子称行业政策环境</w:t>
      </w:r>
    </w:p>
    <w:p>
      <w:pPr>
        <w:spacing w:before="75" w:after="0"/>
      </w:pPr>
      <w:r>
        <w:rPr/>
        <w:t xml:space="preserve">一、电子称行业监管体制分析</w:t>
      </w:r>
    </w:p>
    <w:p>
      <w:pPr>
        <w:spacing w:before="75" w:after="0"/>
      </w:pPr>
      <w:r>
        <w:rPr/>
        <w:t xml:space="preserve">二、电子称行业主要法律法规</w:t>
      </w:r>
    </w:p>
    <w:p>
      <w:pPr>
        <w:spacing w:before="75" w:after="0"/>
      </w:pPr>
      <w:r>
        <w:rPr/>
        <w:t xml:space="preserve">三、电子称行业政策走势解读</w:t>
      </w:r>
    </w:p>
    <w:p>
      <w:pPr>
        <w:spacing w:before="75" w:after="0"/>
      </w:pPr>
      <w:r>
        <w:rPr/>
        <w:t xml:space="preserve">第二节 电子称行业在国民经济中地位分析</w:t>
      </w:r>
    </w:p>
    <w:p>
      <w:pPr>
        <w:spacing w:before="75" w:after="0"/>
      </w:pPr>
      <w:r>
        <w:rPr/>
        <w:t xml:space="preserve">第三节 电子称行业进入壁垒/退出机制分析</w:t>
      </w:r>
    </w:p>
    <w:p>
      <w:pPr>
        <w:spacing w:before="75" w:after="0"/>
      </w:pPr>
      <w:r>
        <w:rPr/>
        <w:t xml:space="preserve">1、电子称行业进入壁垒分析</w:t>
      </w:r>
    </w:p>
    <w:p>
      <w:pPr>
        <w:spacing w:before="75" w:after="0"/>
      </w:pPr>
      <w:r>
        <w:rPr/>
        <w:t xml:space="preserve">2、电子称行业退出机制分析</w:t>
      </w:r>
    </w:p>
    <w:p>
      <w:pPr>
        <w:spacing w:before="75" w:after="0"/>
      </w:pPr>
      <w:r>
        <w:rPr>
          <w:b w:val="1"/>
          <w:bCs w:val="1"/>
        </w:rPr>
        <w:t xml:space="preserve">第二部分 行业深度分析</w:t>
      </w:r>
    </w:p>
    <w:p>
      <w:pPr>
        <w:spacing w:before="75" w:after="0"/>
      </w:pPr>
      <w:r>
        <w:rPr>
          <w:b w:val="1"/>
          <w:bCs w:val="1"/>
        </w:rPr>
        <w:t xml:space="preserve">第二章 “十三五”电子称行业规模与经济效益</w:t>
      </w:r>
    </w:p>
    <w:p>
      <w:pPr>
        <w:spacing w:before="75" w:after="0"/>
      </w:pPr>
      <w:r>
        <w:rPr/>
        <w:t xml:space="preserve">第一节 “十三五”电子称行业总体规模分析</w:t>
      </w:r>
    </w:p>
    <w:p>
      <w:pPr>
        <w:spacing w:before="75" w:after="0"/>
      </w:pPr>
      <w:r>
        <w:rPr/>
        <w:t xml:space="preserve">一、电子称行业企业数量分析</w:t>
      </w:r>
    </w:p>
    <w:p>
      <w:pPr>
        <w:spacing w:before="75" w:after="0"/>
      </w:pPr>
      <w:r>
        <w:rPr/>
        <w:t xml:space="preserve">二、电子称行业资产规模分析</w:t>
      </w:r>
    </w:p>
    <w:p>
      <w:pPr>
        <w:spacing w:before="75" w:after="0"/>
      </w:pPr>
      <w:r>
        <w:rPr/>
        <w:t xml:space="preserve">三、电子称行业销售收入分析</w:t>
      </w:r>
    </w:p>
    <w:p>
      <w:pPr>
        <w:spacing w:before="75" w:after="0"/>
      </w:pPr>
      <w:r>
        <w:rPr/>
        <w:t xml:space="preserve">四、电子称行业利润总额分析</w:t>
      </w:r>
    </w:p>
    <w:p>
      <w:pPr>
        <w:spacing w:before="75" w:after="0"/>
      </w:pPr>
      <w:r>
        <w:rPr/>
        <w:t xml:space="preserve">第二节 “十三五”电子称行业经营效益分析</w:t>
      </w:r>
    </w:p>
    <w:p>
      <w:pPr>
        <w:spacing w:before="75" w:after="0"/>
      </w:pPr>
      <w:r>
        <w:rPr/>
        <w:t xml:space="preserve">一、电子称行业偿债能力分析</w:t>
      </w:r>
    </w:p>
    <w:p>
      <w:pPr>
        <w:spacing w:before="75" w:after="0"/>
      </w:pPr>
      <w:r>
        <w:rPr/>
        <w:t xml:space="preserve">二、电子称行业盈利能力分析</w:t>
      </w:r>
    </w:p>
    <w:p>
      <w:pPr>
        <w:spacing w:before="75" w:after="0"/>
      </w:pPr>
      <w:r>
        <w:rPr/>
        <w:t xml:space="preserve">三、电子称行业的毛利率分析</w:t>
      </w:r>
    </w:p>
    <w:p>
      <w:pPr>
        <w:spacing w:before="75" w:after="0"/>
      </w:pPr>
      <w:r>
        <w:rPr/>
        <w:t xml:space="preserve">四、电子称行业运营能力分析</w:t>
      </w:r>
    </w:p>
    <w:p>
      <w:pPr>
        <w:spacing w:before="75" w:after="0"/>
      </w:pPr>
      <w:r>
        <w:rPr/>
        <w:t xml:space="preserve">第三节 “十三五”电子称行业成本费用分析</w:t>
      </w:r>
    </w:p>
    <w:p>
      <w:pPr>
        <w:spacing w:before="75" w:after="0"/>
      </w:pPr>
      <w:r>
        <w:rPr/>
        <w:t xml:space="preserve">一、电子称行业销售成本分析</w:t>
      </w:r>
    </w:p>
    <w:p>
      <w:pPr>
        <w:spacing w:before="75" w:after="0"/>
      </w:pPr>
      <w:r>
        <w:rPr/>
        <w:t xml:space="preserve">二、电子称行业销售费用分析</w:t>
      </w:r>
    </w:p>
    <w:p>
      <w:pPr>
        <w:spacing w:before="75" w:after="0"/>
      </w:pPr>
      <w:r>
        <w:rPr/>
        <w:t xml:space="preserve">三、电子称行业管理费用分析</w:t>
      </w:r>
    </w:p>
    <w:p>
      <w:pPr>
        <w:spacing w:before="75" w:after="0"/>
      </w:pPr>
      <w:r>
        <w:rPr/>
        <w:t xml:space="preserve">四、电子称行业财务费用分析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三、2021-2026年行业运行下面对的新问题分析</w:t>
      </w:r>
    </w:p>
    <w:p>
      <w:pPr>
        <w:spacing w:before="75" w:after="0"/>
      </w:pPr>
      <w:r>
        <w:rPr>
          <w:b w:val="1"/>
          <w:bCs w:val="1"/>
        </w:rPr>
        <w:t xml:space="preserve">第三章 “十三五”电子称行业重点区域发展分析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1、北京市市场分析</w:t>
      </w:r>
    </w:p>
    <w:p>
      <w:pPr>
        <w:spacing w:before="75" w:after="0"/>
      </w:pPr>
      <w:r>
        <w:rPr/>
        <w:t xml:space="preserve">2、天津市市场分析</w:t>
      </w:r>
    </w:p>
    <w:p>
      <w:pPr>
        <w:spacing w:before="75" w:after="0"/>
      </w:pPr>
      <w:r>
        <w:rPr/>
        <w:t xml:space="preserve">3、河北省市场分析</w:t>
      </w:r>
    </w:p>
    <w:p>
      <w:pPr>
        <w:spacing w:before="75" w:after="0"/>
      </w:pPr>
      <w:r>
        <w:rPr/>
        <w:t xml:space="preserve">4、山西省市场分析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1、黑龙江省市场分析</w:t>
      </w:r>
    </w:p>
    <w:p>
      <w:pPr>
        <w:spacing w:before="75" w:after="0"/>
      </w:pPr>
      <w:r>
        <w:rPr/>
        <w:t xml:space="preserve">2、吉林省市场分析</w:t>
      </w:r>
    </w:p>
    <w:p>
      <w:pPr>
        <w:spacing w:before="75" w:after="0"/>
      </w:pPr>
      <w:r>
        <w:rPr/>
        <w:t xml:space="preserve">3、辽宁省市场分析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1、上海市市场分析</w:t>
      </w:r>
    </w:p>
    <w:p>
      <w:pPr>
        <w:spacing w:before="75" w:after="0"/>
      </w:pPr>
      <w:r>
        <w:rPr/>
        <w:t xml:space="preserve">2、江苏省市场分析</w:t>
      </w:r>
    </w:p>
    <w:p>
      <w:pPr>
        <w:spacing w:before="75" w:after="0"/>
      </w:pPr>
      <w:r>
        <w:rPr/>
        <w:t xml:space="preserve">3、浙江省市场分析</w:t>
      </w:r>
    </w:p>
    <w:p>
      <w:pPr>
        <w:spacing w:before="75" w:after="0"/>
      </w:pPr>
      <w:r>
        <w:rPr/>
        <w:t xml:space="preserve">4、江西省市场分析</w:t>
      </w:r>
    </w:p>
    <w:p>
      <w:pPr>
        <w:spacing w:before="75" w:after="0"/>
      </w:pPr>
      <w:r>
        <w:rPr/>
        <w:t xml:space="preserve">5、福建省市场分析</w:t>
      </w:r>
    </w:p>
    <w:p>
      <w:pPr>
        <w:spacing w:before="75" w:after="0"/>
      </w:pPr>
      <w:r>
        <w:rPr/>
        <w:t xml:space="preserve">6、安徽省市场分析</w:t>
      </w:r>
    </w:p>
    <w:p>
      <w:pPr>
        <w:spacing w:before="75" w:after="0"/>
      </w:pPr>
      <w:r>
        <w:rPr/>
        <w:t xml:space="preserve">7、山东省市场分析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1、广东省市场分析</w:t>
      </w:r>
    </w:p>
    <w:p>
      <w:pPr>
        <w:spacing w:before="75" w:after="0"/>
      </w:pPr>
      <w:r>
        <w:rPr/>
        <w:t xml:space="preserve">2、广西省市场分析</w:t>
      </w:r>
    </w:p>
    <w:p>
      <w:pPr>
        <w:spacing w:before="75" w:after="0"/>
      </w:pPr>
      <w:r>
        <w:rPr/>
        <w:t xml:space="preserve">3、海南省市场分析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1、河南省市场分析</w:t>
      </w:r>
    </w:p>
    <w:p>
      <w:pPr>
        <w:spacing w:before="75" w:after="0"/>
      </w:pPr>
      <w:r>
        <w:rPr/>
        <w:t xml:space="preserve">2、湖北省市场分析</w:t>
      </w:r>
    </w:p>
    <w:p>
      <w:pPr>
        <w:spacing w:before="75" w:after="0"/>
      </w:pPr>
      <w:r>
        <w:rPr/>
        <w:t xml:space="preserve">3、湖南省市场分析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1、四川省省市场分析</w:t>
      </w:r>
    </w:p>
    <w:p>
      <w:pPr>
        <w:spacing w:before="75" w:after="0"/>
      </w:pPr>
      <w:r>
        <w:rPr/>
        <w:t xml:space="preserve">2、重庆市市场分析</w:t>
      </w:r>
    </w:p>
    <w:p>
      <w:pPr>
        <w:spacing w:before="75" w:after="0"/>
      </w:pPr>
      <w:r>
        <w:rPr/>
        <w:t xml:space="preserve">3、其他省市市场分析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1、陕西省市场分析</w:t>
      </w:r>
    </w:p>
    <w:p>
      <w:pPr>
        <w:spacing w:before="75" w:after="0"/>
      </w:pPr>
      <w:r>
        <w:rPr/>
        <w:t xml:space="preserve">2、甘肃省市场分析</w:t>
      </w:r>
    </w:p>
    <w:p>
      <w:pPr>
        <w:spacing w:before="75" w:after="0"/>
      </w:pPr>
      <w:r>
        <w:rPr/>
        <w:t xml:space="preserve">3、青海省市场分析</w:t>
      </w:r>
    </w:p>
    <w:p>
      <w:pPr>
        <w:spacing w:before="75" w:after="0"/>
      </w:pPr>
      <w:r>
        <w:rPr/>
        <w:t xml:space="preserve">4、其他省市市场分析</w:t>
      </w:r>
    </w:p>
    <w:p>
      <w:pPr>
        <w:spacing w:before="75" w:after="0"/>
      </w:pPr>
      <w:r>
        <w:rPr/>
        <w:t xml:space="preserve">三、区域龙头企业分析</w:t>
      </w:r>
    </w:p>
    <w:p>
      <w:pPr>
        <w:spacing w:before="75" w:after="0"/>
      </w:pPr>
      <w:r>
        <w:rPr/>
        <w:t xml:space="preserve">四、”十四五”发展前景及投资规划</w:t>
      </w:r>
    </w:p>
    <w:p>
      <w:pPr>
        <w:spacing w:before="75" w:after="0"/>
      </w:pPr>
      <w:r>
        <w:rPr>
          <w:b w:val="1"/>
          <w:bCs w:val="1"/>
        </w:rPr>
        <w:t xml:space="preserve">第三部分 市场全景调研</w:t>
      </w:r>
    </w:p>
    <w:p>
      <w:pPr>
        <w:spacing w:before="75" w:after="0"/>
      </w:pPr>
      <w:r>
        <w:rPr>
          <w:b w:val="1"/>
          <w:bCs w:val="1"/>
        </w:rPr>
        <w:t xml:space="preserve">第四章 “十三五”电子称行业企业综合排名分析</w:t>
      </w:r>
    </w:p>
    <w:p>
      <w:pPr>
        <w:spacing w:before="75" w:after="0"/>
      </w:pPr>
      <w:r>
        <w:rPr/>
        <w:t xml:space="preserve">第一节 “十三五”电子称行业企业十强排名</w:t>
      </w:r>
    </w:p>
    <w:p>
      <w:pPr>
        <w:spacing w:before="75" w:after="0"/>
      </w:pPr>
      <w:r>
        <w:rPr/>
        <w:t xml:space="preserve">一、电子称行业企业资产规模十强企业</w:t>
      </w:r>
    </w:p>
    <w:p>
      <w:pPr>
        <w:spacing w:before="75" w:after="0"/>
      </w:pPr>
      <w:r>
        <w:rPr/>
        <w:t xml:space="preserve">二、电子称行业企业销售收入十强企业</w:t>
      </w:r>
    </w:p>
    <w:p>
      <w:pPr>
        <w:spacing w:before="75" w:after="0"/>
      </w:pPr>
      <w:r>
        <w:rPr/>
        <w:t xml:space="preserve">三、电子称行业企业利润总额十强企业</w:t>
      </w:r>
    </w:p>
    <w:p>
      <w:pPr>
        <w:spacing w:before="75" w:after="0"/>
      </w:pPr>
      <w:r>
        <w:rPr/>
        <w:t xml:space="preserve">第二节 “十三五”电子称行业不同类型企业排名</w:t>
      </w:r>
    </w:p>
    <w:p>
      <w:pPr>
        <w:spacing w:before="75" w:after="0"/>
      </w:pPr>
      <w:r>
        <w:rPr/>
        <w:t xml:space="preserve">一、电子称行业民营主要企业</w:t>
      </w:r>
    </w:p>
    <w:p>
      <w:pPr>
        <w:spacing w:before="75" w:after="0"/>
      </w:pPr>
      <w:r>
        <w:rPr/>
        <w:t xml:space="preserve">二、电子称行业外资主要企业</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“十四五”电子称行业规划投资环境分析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“十四五”电子称行业社会环境分析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“十四五”电子称行业发展规划思路</w:t>
      </w:r>
    </w:p>
    <w:p>
      <w:pPr>
        <w:spacing w:before="75" w:after="0"/>
      </w:pPr>
      <w:r>
        <w:rPr/>
        <w:t xml:space="preserve">第一节 “十四五”电子称行业规划swot分析</w:t>
      </w:r>
    </w:p>
    <w:p>
      <w:pPr>
        <w:spacing w:before="75" w:after="0"/>
      </w:pPr>
      <w:r>
        <w:rPr/>
        <w:t xml:space="preserve">一、电子称行业发展优势分析</w:t>
      </w:r>
    </w:p>
    <w:p>
      <w:pPr>
        <w:spacing w:before="75" w:after="0"/>
      </w:pPr>
      <w:r>
        <w:rPr/>
        <w:t xml:space="preserve">二、电子称行业发展劣势分析</w:t>
      </w:r>
    </w:p>
    <w:p>
      <w:pPr>
        <w:spacing w:before="75" w:after="0"/>
      </w:pPr>
      <w:r>
        <w:rPr/>
        <w:t xml:space="preserve">三、电子称行业发展机遇分析</w:t>
      </w:r>
    </w:p>
    <w:p>
      <w:pPr>
        <w:spacing w:before="75" w:after="0"/>
      </w:pPr>
      <w:r>
        <w:rPr/>
        <w:t xml:space="preserve">四、电子称行业面临威胁分析</w:t>
      </w:r>
    </w:p>
    <w:p>
      <w:pPr>
        <w:spacing w:before="75" w:after="0"/>
      </w:pPr>
      <w:r>
        <w:rPr/>
        <w:t xml:space="preserve">第二节 “十四五”电子称行业规划思想与目标</w:t>
      </w:r>
    </w:p>
    <w:p>
      <w:pPr>
        <w:spacing w:before="75" w:after="0"/>
      </w:pPr>
      <w:r>
        <w:rPr/>
        <w:t xml:space="preserve">一、“十四五”电子称行业指导思想</w:t>
      </w:r>
    </w:p>
    <w:p>
      <w:pPr>
        <w:spacing w:before="75" w:after="0"/>
      </w:pPr>
      <w:r>
        <w:rPr/>
        <w:t xml:space="preserve">二、“十四五”电子称行业规划目标</w:t>
      </w:r>
    </w:p>
    <w:p>
      <w:pPr>
        <w:spacing w:before="75" w:after="0"/>
      </w:pPr>
      <w:r>
        <w:rPr/>
        <w:t xml:space="preserve">第三节 “十四五”电子称行业规划保障措施策略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第四部分 竞争格局分析</w:t>
      </w:r>
    </w:p>
    <w:p>
      <w:pPr>
        <w:spacing w:before="75" w:after="0"/>
      </w:pPr>
      <w:r>
        <w:rPr>
          <w:b w:val="1"/>
          <w:bCs w:val="1"/>
        </w:rPr>
        <w:t xml:space="preserve">第八章 “十四五”电子称产业园区规划与运营策略</w:t>
      </w:r>
    </w:p>
    <w:p>
      <w:pPr>
        <w:spacing w:before="75" w:after="0"/>
      </w:pPr>
      <w:r>
        <w:rPr/>
        <w:t xml:space="preserve">第一节 “十四五”电子称产业园区建设和运营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“十四五”电子称产业园区招商引资研究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“十四五”电子称产业园区服务体系建设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“十四五”电子称产业园区开发运营策略研究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“十四五”电子称产业园区提升竞争力策略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第九章 “十四五”规划电子称行业重点企业分析</w:t>
      </w:r>
    </w:p>
    <w:p>
      <w:pPr>
        <w:spacing w:before="75" w:after="0"/>
      </w:pPr>
      <w:r>
        <w:rPr/>
        <w:t xml:space="preserve">第一节 浙江君凯顺工贸有限公司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奥豪斯国际贸易(上海)有限公司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上海英展机电企业有限公司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赛多利斯工业称重设备(北京)有限公司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河南天和电子衡器有限公司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浙江兴恒电子有限公司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碧彩(上海)衡器技术有限公司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丹纳赫西特传感工业控制(天津)有限公司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上海凯士电子有限公司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梅特勒-托利多国际贸易(上海)有限公司</w:t>
      </w:r>
    </w:p>
    <w:p>
      <w:pPr>
        <w:spacing w:before="75" w:after="0"/>
      </w:pPr>
      <w:r>
        <w:rPr/>
        <w:t xml:space="preserve">一、企业简介</w:t>
      </w:r>
    </w:p>
    <w:p>
      <w:pPr>
        <w:spacing w:before="75" w:after="0"/>
      </w:pPr>
      <w:r>
        <w:rPr/>
        <w:t xml:space="preserve">二、主要电子秤品牌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第五部分 行业投资分析</w:t>
      </w:r>
    </w:p>
    <w:p>
      <w:pPr>
        <w:spacing w:before="75" w:after="0"/>
      </w:pPr>
      <w:r>
        <w:rPr>
          <w:b w:val="1"/>
          <w:bCs w:val="1"/>
        </w:rPr>
        <w:t xml:space="preserve">第十章 “十四五”电子称行业投资前景策略分析</w:t>
      </w:r>
    </w:p>
    <w:p>
      <w:pPr>
        <w:spacing w:before="75" w:after="0"/>
      </w:pPr>
      <w:r>
        <w:rPr/>
        <w:t xml:space="preserve">第一节 “十四五”电子称行业规划发展前景预测</w:t>
      </w:r>
    </w:p>
    <w:p>
      <w:pPr>
        <w:spacing w:before="75" w:after="0"/>
      </w:pPr>
      <w:r>
        <w:rPr/>
        <w:t xml:space="preserve">一、电子称行业投资前景预测分析</w:t>
      </w:r>
    </w:p>
    <w:p>
      <w:pPr>
        <w:spacing w:before="75" w:after="0"/>
      </w:pPr>
      <w:r>
        <w:rPr/>
        <w:t xml:space="preserve">二、电子称行业需求规模预测分析</w:t>
      </w:r>
    </w:p>
    <w:p>
      <w:pPr>
        <w:spacing w:before="75" w:after="0"/>
      </w:pPr>
      <w:r>
        <w:rPr/>
        <w:t xml:space="preserve">三、电子称行业市场前景预测分析</w:t>
      </w:r>
    </w:p>
    <w:p>
      <w:pPr>
        <w:spacing w:before="75" w:after="0"/>
      </w:pPr>
      <w:r>
        <w:rPr/>
        <w:t xml:space="preserve">第二节 “十四五”电子称行业投资风险分析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“十四五”电子称行业投资策略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第六部分 投资规划及战略</w:t>
      </w:r>
    </w:p>
    <w:p>
      <w:pPr>
        <w:spacing w:before="75" w:after="0"/>
      </w:pPr>
      <w:r>
        <w:rPr>
          <w:b w:val="1"/>
          <w:bCs w:val="1"/>
        </w:rPr>
        <w:t xml:space="preserve">第十一章 十四五投资规划分析</w:t>
      </w:r>
    </w:p>
    <w:p>
      <w:pPr>
        <w:spacing w:before="75" w:after="0"/>
      </w:pPr>
      <w:r>
        <w:rPr/>
        <w:t xml:space="preserve">第一节 “十四五”行业投资机会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“十四五”行业投资风险及防范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“十四五”中国农业机械行业投资建议</w:t>
      </w:r>
    </w:p>
    <w:p>
      <w:pPr>
        <w:spacing w:before="75" w:after="0"/>
      </w:pPr>
      <w:r>
        <w:rPr/>
        <w:t xml:space="preserve">一、电子称行业未来发展方向</w:t>
      </w:r>
    </w:p>
    <w:p>
      <w:pPr>
        <w:spacing w:before="75" w:after="0"/>
      </w:pPr>
      <w:r>
        <w:rPr/>
        <w:t xml:space="preserve">二、电子称行业主要投资建议</w:t>
      </w:r>
    </w:p>
    <w:p>
      <w:pPr>
        <w:spacing w:before="75" w:after="0"/>
      </w:pPr>
      <w:r>
        <w:rPr/>
        <w:t xml:space="preserve">三、中国电子称企业融资分析</w:t>
      </w:r>
    </w:p>
    <w:p>
      <w:pPr>
        <w:spacing w:before="75" w:after="0"/>
      </w:pPr>
      <w:r>
        <w:rPr/>
        <w:t xml:space="preserve">第四节 “十四五”投资规划建议</w:t>
      </w:r>
    </w:p>
    <w:p>
      <w:pPr>
        <w:spacing w:before="75" w:after="0"/>
      </w:pPr>
      <w:r>
        <w:rPr>
          <w:b w:val="1"/>
          <w:bCs w:val="1"/>
        </w:rPr>
        <w:t xml:space="preserve">第十二章 “十四五”电子称企业战略规划策略分析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图表：电子称行业生命周期</w:t>
      </w:r>
    </w:p>
    <w:p>
      <w:pPr>
        <w:spacing w:before="75" w:after="0"/>
      </w:pPr>
      <w:r>
        <w:rPr/>
        <w:t xml:space="preserve">图表：全球电子称进出口增长情况</w:t>
      </w:r>
    </w:p>
    <w:p>
      <w:pPr>
        <w:spacing w:before="75" w:after="0"/>
      </w:pPr>
      <w:r>
        <w:rPr/>
        <w:t xml:space="preserve">图表：全球电子称进出口区域分布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图表：华南地区电子称行业市场规模</w:t>
      </w:r>
    </w:p>
    <w:p>
      <w:pPr>
        <w:spacing w:before="75" w:after="0"/>
      </w:pPr>
      <w:r>
        <w:rPr/>
        <w:t xml:space="preserve">图表：东地区电子称行业市场规模</w:t>
      </w:r>
    </w:p>
    <w:p>
      <w:pPr>
        <w:spacing w:before="75" w:after="0"/>
      </w:pPr>
      <w:r>
        <w:rPr/>
        <w:t xml:space="preserve">图表：华北地区电子称行业市场规模</w:t>
      </w:r>
    </w:p>
    <w:p>
      <w:pPr>
        <w:spacing w:before="75" w:after="0"/>
      </w:pPr>
      <w:r>
        <w:rPr/>
        <w:t xml:space="preserve">图表：华中地区电子称行业市场规模</w:t>
      </w:r>
    </w:p>
    <w:p>
      <w:pPr>
        <w:spacing w:before="75" w:after="0"/>
      </w:pPr>
      <w:r>
        <w:rPr/>
        <w:t xml:space="preserve">图表：2021-2026年我国电子称行业市场规模</w:t>
      </w:r>
    </w:p>
    <w:p>
      <w:pPr>
        <w:spacing w:before="75" w:after="0"/>
      </w:pPr>
      <w:r>
        <w:rPr/>
        <w:t xml:space="preserve">图表：2021-2026年我国电子称行业年销量</w:t>
      </w:r>
    </w:p>
    <w:p>
      <w:pPr>
        <w:spacing w:before="75" w:after="0"/>
      </w:pPr>
      <w:r>
        <w:rPr/>
        <w:t xml:space="preserve">图表：2021-2026年我国电子称价格走势</w:t>
      </w:r>
    </w:p>
    <w:p>
      <w:pPr>
        <w:spacing w:before="75" w:after="0"/>
      </w:pPr>
      <w:r>
        <w:rPr/>
        <w:t xml:space="preserve">图表：2026-2031年我国电子称价格走势预测</w:t>
      </w:r>
    </w:p>
    <w:p>
      <w:pPr>
        <w:spacing w:before="75" w:after="0"/>
      </w:pPr>
      <w:r>
        <w:rPr/>
        <w:t xml:space="preserve">图表：2021-2026年我国电子称进出口统计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2026-2031年我国电子称行业市场调研与发展研究报告</dc:title>
  <dc:description>2026-2031年我国电子称行业市场调研与发展研究报告</dc:description>
  <dc:subject>2026-2031年我国电子称行业市场调研与发展研究报告</dc:subject>
  <cp:keywords>研究报告</cp:keywords>
  <cp:category>研究报告</cp:category>
  <cp:lastModifiedBy>北京中道泰和信息咨询有限公司</cp:lastModifiedBy>
  <dcterms:created xsi:type="dcterms:W3CDTF">2026-03-29T08:08:57+08:00</dcterms:created>
  <dcterms:modified xsi:type="dcterms:W3CDTF">2026-03-29T08:08:57+08:00</dcterms:modified>
</cp:coreProperties>
</file>

<file path=docProps/custom.xml><?xml version="1.0" encoding="utf-8"?>
<Properties xmlns="http://schemas.openxmlformats.org/officeDocument/2006/custom-properties" xmlns:vt="http://schemas.openxmlformats.org/officeDocument/2006/docPropsVTypes"/>
</file>