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2024-2029年我国电动工具行业市场调研与发展研究报告</w:t>
      </w:r>
    </w:p>
    <w:p>
      <w:pPr>
        <w:spacing w:after="150"/>
      </w:pPr>
      <w:r>
        <w:rPr>
          <w:b w:val="1"/>
          <w:bCs w:val="1"/>
        </w:rPr>
        <w:t xml:space="preserve">报告简介</w:t>
      </w:r>
    </w:p>
    <w:p>
      <w:pPr>
        <w:spacing w:after="150"/>
      </w:pPr>
      <w:r>
        <w:rPr/>
        <w:t xml:space="preserve">随着制造业在我国的蓬勃发展，中国电动工具的市场需求越来越强烈。然而习惯于打“国际战”的电动工具企业，在制假、价格战与贸易战的雷霆下，在外资企业大举进攻大陆市场之下，我国电动工具企业如何才能适应国内市场环境，乃至守住“主场优势”。电动工具属于先进装备制造业范畴，近年来前景持续向好。</w:t>
      </w:r>
    </w:p>
    <w:p>
      <w:pPr>
        <w:spacing w:after="150"/>
      </w:pPr>
      <w:r>
        <w:rPr/>
        <w:t xml:space="preserve">博世集团是全球电动工具行业领航者，其电动工具部亚太区高级副总裁布伟立博士表示：“中国市场已经成为博世电动工具全球最重要的市场之一，业绩连续多年保持两位数的强劲增长，去年推出的T系列一经上市便受到了市场及用户的广泛认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电动工具行业的发展状况、上下游行业发展状况、市场供需形势、新产品与技术等进行了分析，并重点分析了我国电动工具行业发展状况和特点，以及中国电动工具行业将面临的挑战、企业的发展策略等。报告还对全球电动工具行业发展态势作了详细分析，并对电动工具行业进行了趋向研判，是电动工具行业生产、经营企业，科研、投资机构等单位准确了解目前电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“十三五”电动工具行业发展环境分析</w:t>
      </w:r>
    </w:p>
    <w:p>
      <w:pPr>
        <w:spacing w:after="150"/>
      </w:pPr>
      <w:r>
        <w:rPr/>
        <w:t xml:space="preserve">第一节 “十三五”电动工具行业政策环境</w:t>
      </w:r>
    </w:p>
    <w:p>
      <w:pPr>
        <w:spacing w:after="150"/>
      </w:pPr>
      <w:r>
        <w:rPr/>
        <w:t xml:space="preserve">一、电动工具行业监管体制分析</w:t>
      </w:r>
    </w:p>
    <w:p>
      <w:pPr>
        <w:spacing w:after="150"/>
      </w:pPr>
      <w:r>
        <w:rPr/>
        <w:t xml:space="preserve">二、电动工具行业主要法律法规</w:t>
      </w:r>
    </w:p>
    <w:p>
      <w:pPr>
        <w:spacing w:after="150"/>
      </w:pPr>
      <w:r>
        <w:rPr/>
        <w:t xml:space="preserve">三、电动工具行业政策走势解读</w:t>
      </w:r>
    </w:p>
    <w:p>
      <w:pPr>
        <w:spacing w:after="150"/>
      </w:pPr>
      <w:r>
        <w:rPr/>
        <w:t xml:space="preserve">第二节 电动工具行业在国民经济中地位分析</w:t>
      </w:r>
    </w:p>
    <w:p>
      <w:pPr>
        <w:spacing w:after="150"/>
      </w:pPr>
      <w:r>
        <w:rPr/>
        <w:t xml:space="preserve">第三节 电动工具行业进入壁垒/退出机制分析</w:t>
      </w:r>
    </w:p>
    <w:p>
      <w:pPr>
        <w:spacing w:after="150"/>
      </w:pPr>
      <w:r>
        <w:rPr/>
        <w:t xml:space="preserve">1、电动工具行业进入壁垒分析</w:t>
      </w:r>
    </w:p>
    <w:p>
      <w:pPr>
        <w:spacing w:after="150"/>
      </w:pPr>
      <w:r>
        <w:rPr/>
        <w:t xml:space="preserve">2、电动工具行业退出机制分析</w:t>
      </w:r>
    </w:p>
    <w:p>
      <w:pPr>
        <w:spacing w:after="150"/>
      </w:pPr>
      <w:r>
        <w:rPr>
          <w:b w:val="1"/>
          <w:bCs w:val="1"/>
        </w:rPr>
        <w:t xml:space="preserve">第二部分 行业深度分析</w:t>
      </w:r>
    </w:p>
    <w:p>
      <w:pPr>
        <w:spacing w:after="150"/>
      </w:pPr>
      <w:r>
        <w:rPr>
          <w:b w:val="1"/>
          <w:bCs w:val="1"/>
        </w:rPr>
        <w:t xml:space="preserve">第二章 “十三五”电动工具行业规模与经济效益</w:t>
      </w:r>
    </w:p>
    <w:p>
      <w:pPr>
        <w:spacing w:after="150"/>
      </w:pPr>
      <w:r>
        <w:rPr/>
        <w:t xml:space="preserve">第一节 “十三五”电动工具行业总体规模分析</w:t>
      </w:r>
    </w:p>
    <w:p>
      <w:pPr>
        <w:spacing w:after="150"/>
      </w:pPr>
      <w:r>
        <w:rPr/>
        <w:t xml:space="preserve">一、电动工具行业企业数量分析</w:t>
      </w:r>
    </w:p>
    <w:p>
      <w:pPr>
        <w:spacing w:after="150"/>
      </w:pPr>
      <w:r>
        <w:rPr/>
        <w:t xml:space="preserve">二、电动工具行业资产规模分析</w:t>
      </w:r>
    </w:p>
    <w:p>
      <w:pPr>
        <w:spacing w:after="150"/>
      </w:pPr>
      <w:r>
        <w:rPr/>
        <w:t xml:space="preserve">三、电动工具行业销售收入分析</w:t>
      </w:r>
    </w:p>
    <w:p>
      <w:pPr>
        <w:spacing w:after="150"/>
      </w:pPr>
      <w:r>
        <w:rPr/>
        <w:t xml:space="preserve">四、电动工具行业利润总额分析</w:t>
      </w:r>
    </w:p>
    <w:p>
      <w:pPr>
        <w:spacing w:after="150"/>
      </w:pPr>
      <w:r>
        <w:rPr/>
        <w:t xml:space="preserve">第二节 “十三五”电动工具行业经营效益分析</w:t>
      </w:r>
    </w:p>
    <w:p>
      <w:pPr>
        <w:spacing w:after="150"/>
      </w:pPr>
      <w:r>
        <w:rPr/>
        <w:t xml:space="preserve">一、电动工具行业偿债能力分析</w:t>
      </w:r>
    </w:p>
    <w:p>
      <w:pPr>
        <w:spacing w:after="150"/>
      </w:pPr>
      <w:r>
        <w:rPr/>
        <w:t xml:space="preserve">二、电动工具行业盈利能力分析</w:t>
      </w:r>
    </w:p>
    <w:p>
      <w:pPr>
        <w:spacing w:after="150"/>
      </w:pPr>
      <w:r>
        <w:rPr/>
        <w:t xml:space="preserve">三、电动工具行业的毛利率分析</w:t>
      </w:r>
    </w:p>
    <w:p>
      <w:pPr>
        <w:spacing w:after="150"/>
      </w:pPr>
      <w:r>
        <w:rPr/>
        <w:t xml:space="preserve">四、电动工具行业运营能力分析</w:t>
      </w:r>
    </w:p>
    <w:p>
      <w:pPr>
        <w:spacing w:after="150"/>
      </w:pPr>
      <w:r>
        <w:rPr/>
        <w:t xml:space="preserve">第三节 “十三五”电动工具行业成本费用分析</w:t>
      </w:r>
    </w:p>
    <w:p>
      <w:pPr>
        <w:spacing w:after="150"/>
      </w:pPr>
      <w:r>
        <w:rPr/>
        <w:t xml:space="preserve">一、电动工具行业销售成本分析</w:t>
      </w:r>
    </w:p>
    <w:p>
      <w:pPr>
        <w:spacing w:after="150"/>
      </w:pPr>
      <w:r>
        <w:rPr/>
        <w:t xml:space="preserve">二、电动工具行业销售费用分析</w:t>
      </w:r>
    </w:p>
    <w:p>
      <w:pPr>
        <w:spacing w:after="150"/>
      </w:pPr>
      <w:r>
        <w:rPr/>
        <w:t xml:space="preserve">三、电动工具行业管理费用分析</w:t>
      </w:r>
    </w:p>
    <w:p>
      <w:pPr>
        <w:spacing w:after="150"/>
      </w:pPr>
      <w:r>
        <w:rPr/>
        <w:t xml:space="preserve">四、电动工具行业财务费用分析</w:t>
      </w:r>
    </w:p>
    <w:p>
      <w:pPr>
        <w:spacing w:after="150"/>
      </w:pPr>
      <w:r>
        <w:rPr/>
        <w:t xml:space="preserve">第四节 2019-2023年第二季度行业运行形势</w:t>
      </w:r>
    </w:p>
    <w:p>
      <w:pPr>
        <w:spacing w:after="150"/>
      </w:pPr>
      <w:r>
        <w:rPr/>
        <w:t xml:space="preserve">一、2019-2023年第二季度行业运行状况</w:t>
      </w:r>
    </w:p>
    <w:p>
      <w:pPr>
        <w:spacing w:after="150"/>
      </w:pPr>
      <w:r>
        <w:rPr/>
        <w:t xml:space="preserve">二、2019-2023年第二季度行业运行数据</w:t>
      </w:r>
    </w:p>
    <w:p>
      <w:pPr>
        <w:spacing w:after="150"/>
      </w:pPr>
      <w:r>
        <w:rPr/>
        <w:t xml:space="preserve">三、2019-2023年第二季度行业运行下面对的新问题分析</w:t>
      </w:r>
    </w:p>
    <w:p>
      <w:pPr>
        <w:spacing w:after="150"/>
      </w:pPr>
      <w:r>
        <w:rPr>
          <w:b w:val="1"/>
          <w:bCs w:val="1"/>
        </w:rPr>
        <w:t xml:space="preserve">第三章 “十三五”电动工具行业重点区域发展分析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第三部分 市场全景调研</w:t>
      </w:r>
    </w:p>
    <w:p>
      <w:pPr>
        <w:spacing w:after="150"/>
      </w:pPr>
      <w:r>
        <w:rPr>
          <w:b w:val="1"/>
          <w:bCs w:val="1"/>
        </w:rPr>
        <w:t xml:space="preserve">第四章 “十三五”电动工具行业企业综合排名分析</w:t>
      </w:r>
    </w:p>
    <w:p>
      <w:pPr>
        <w:spacing w:after="150"/>
      </w:pPr>
      <w:r>
        <w:rPr/>
        <w:t xml:space="preserve">第一节 “十三五”电动工具行业企业十强排名</w:t>
      </w:r>
    </w:p>
    <w:p>
      <w:pPr>
        <w:spacing w:after="150"/>
      </w:pPr>
      <w:r>
        <w:rPr/>
        <w:t xml:space="preserve">一、电动工具行业企业资产规模十强企业</w:t>
      </w:r>
    </w:p>
    <w:p>
      <w:pPr>
        <w:spacing w:after="150"/>
      </w:pPr>
      <w:r>
        <w:rPr/>
        <w:t xml:space="preserve">二、电动工具行业企业销售收入十强企业</w:t>
      </w:r>
    </w:p>
    <w:p>
      <w:pPr>
        <w:spacing w:after="150"/>
      </w:pPr>
      <w:r>
        <w:rPr/>
        <w:t xml:space="preserve">三、电动工具行业企业利润总额十强企业</w:t>
      </w:r>
    </w:p>
    <w:p>
      <w:pPr>
        <w:spacing w:after="150"/>
      </w:pPr>
      <w:r>
        <w:rPr/>
        <w:t xml:space="preserve">第二节 “十三五”电动工具行业不同类型企业排名</w:t>
      </w:r>
    </w:p>
    <w:p>
      <w:pPr>
        <w:spacing w:after="150"/>
      </w:pPr>
      <w:r>
        <w:rPr/>
        <w:t xml:space="preserve">一、电动工具行业民营主要企业</w:t>
      </w:r>
    </w:p>
    <w:p>
      <w:pPr>
        <w:spacing w:after="150"/>
      </w:pPr>
      <w:r>
        <w:rPr/>
        <w:t xml:space="preserve">二、电动工具行业外资主要企业</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“十四五”电动工具行业规划投资环境分析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“十四五”电动工具行业社会环境分析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“十四五”电动工具行业发展规划思路</w:t>
      </w:r>
    </w:p>
    <w:p>
      <w:pPr>
        <w:spacing w:after="150"/>
      </w:pPr>
      <w:r>
        <w:rPr/>
        <w:t xml:space="preserve">第一节 “十四五”电动工具行业规划swot分析</w:t>
      </w:r>
    </w:p>
    <w:p>
      <w:pPr>
        <w:spacing w:after="150"/>
      </w:pPr>
      <w:r>
        <w:rPr/>
        <w:t xml:space="preserve">一、电动工具行业发展优势分析</w:t>
      </w:r>
    </w:p>
    <w:p>
      <w:pPr>
        <w:spacing w:after="150"/>
      </w:pPr>
      <w:r>
        <w:rPr/>
        <w:t xml:space="preserve">二、电动工具行业发展劣势分析</w:t>
      </w:r>
    </w:p>
    <w:p>
      <w:pPr>
        <w:spacing w:after="150"/>
      </w:pPr>
      <w:r>
        <w:rPr/>
        <w:t xml:space="preserve">三、电动工具行业发展机遇分析</w:t>
      </w:r>
    </w:p>
    <w:p>
      <w:pPr>
        <w:spacing w:after="150"/>
      </w:pPr>
      <w:r>
        <w:rPr/>
        <w:t xml:space="preserve">四、电动工具行业面临威胁分析</w:t>
      </w:r>
    </w:p>
    <w:p>
      <w:pPr>
        <w:spacing w:after="150"/>
      </w:pPr>
      <w:r>
        <w:rPr/>
        <w:t xml:space="preserve">第二节 “十四五”电动工具行业规划思想与目标</w:t>
      </w:r>
    </w:p>
    <w:p>
      <w:pPr>
        <w:spacing w:after="150"/>
      </w:pPr>
      <w:r>
        <w:rPr/>
        <w:t xml:space="preserve">一、“十四五”电动工具行业指导思想</w:t>
      </w:r>
    </w:p>
    <w:p>
      <w:pPr>
        <w:spacing w:after="150"/>
      </w:pPr>
      <w:r>
        <w:rPr/>
        <w:t xml:space="preserve">二、“十四五”电动工具行业规划目标</w:t>
      </w:r>
    </w:p>
    <w:p>
      <w:pPr>
        <w:spacing w:after="150"/>
      </w:pPr>
      <w:r>
        <w:rPr/>
        <w:t xml:space="preserve">第三节 “十四五”电动工具行业规划保障措施策略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第四部分 竞争格局分析</w:t>
      </w:r>
    </w:p>
    <w:p>
      <w:pPr>
        <w:spacing w:after="150"/>
      </w:pPr>
      <w:r>
        <w:rPr>
          <w:b w:val="1"/>
          <w:bCs w:val="1"/>
        </w:rPr>
        <w:t xml:space="preserve">第八章 “十四五”电动工具产业园区规划与运营策略</w:t>
      </w:r>
    </w:p>
    <w:p>
      <w:pPr>
        <w:spacing w:after="150"/>
      </w:pPr>
      <w:r>
        <w:rPr/>
        <w:t xml:space="preserve">第一节 “十四五”电动工具产业园区建设和运营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“十四五”电动工具产业园区招商引资研究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“十四五”电动工具产业园区服务体系建设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“十四五”电动工具产业园区开发运营策略研究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“十四五”电动工具产业园区提升竞争力策略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“十四五”规划电动工具行业重点企业分析</w:t>
      </w:r>
    </w:p>
    <w:p>
      <w:pPr>
        <w:spacing w:after="150"/>
      </w:pPr>
      <w:r>
        <w:rPr/>
        <w:t xml:space="preserve">第一节 博世电动工具(中国)有限公司</w:t>
      </w:r>
    </w:p>
    <w:p>
      <w:pPr>
        <w:spacing w:after="150"/>
      </w:pPr>
      <w:r>
        <w:rPr/>
        <w:t xml:space="preserve">一、企业简介</w:t>
      </w:r>
    </w:p>
    <w:p>
      <w:pPr>
        <w:spacing w:after="150"/>
      </w:pPr>
      <w:r>
        <w:rPr/>
        <w:t xml:space="preserve">二、主要电动工具品牌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成都电动工具有限责任公司</w:t>
      </w:r>
    </w:p>
    <w:p>
      <w:pPr>
        <w:spacing w:after="150"/>
      </w:pPr>
      <w:r>
        <w:rPr/>
        <w:t xml:space="preserve">一、企业简介</w:t>
      </w:r>
    </w:p>
    <w:p>
      <w:pPr>
        <w:spacing w:after="150"/>
      </w:pPr>
      <w:r>
        <w:rPr/>
        <w:t xml:space="preserve">二、主要电动工具品牌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牧田(中国)有限公司</w:t>
      </w:r>
    </w:p>
    <w:p>
      <w:pPr>
        <w:spacing w:after="150"/>
      </w:pPr>
      <w:r>
        <w:rPr/>
        <w:t xml:space="preserve">一、企业简介</w:t>
      </w:r>
    </w:p>
    <w:p>
      <w:pPr>
        <w:spacing w:after="150"/>
      </w:pPr>
      <w:r>
        <w:rPr/>
        <w:t xml:space="preserve">二、主要电动工具品牌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浙江精力工具有限公司</w:t>
      </w:r>
    </w:p>
    <w:p>
      <w:pPr>
        <w:spacing w:after="150"/>
      </w:pPr>
      <w:r>
        <w:rPr/>
        <w:t xml:space="preserve">一、企业简介</w:t>
      </w:r>
    </w:p>
    <w:p>
      <w:pPr>
        <w:spacing w:after="150"/>
      </w:pPr>
      <w:r>
        <w:rPr/>
        <w:t xml:space="preserve">二、主要电动工具品牌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江苏铁锚工具有限公司</w:t>
      </w:r>
    </w:p>
    <w:p>
      <w:pPr>
        <w:spacing w:after="150"/>
      </w:pPr>
      <w:r>
        <w:rPr/>
        <w:t xml:space="preserve">一、企业简介</w:t>
      </w:r>
    </w:p>
    <w:p>
      <w:pPr>
        <w:spacing w:after="150"/>
      </w:pPr>
      <w:r>
        <w:rPr/>
        <w:t xml:space="preserve">二、主要电动工具品牌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江苏玛科塔电动工具有限公司</w:t>
      </w:r>
    </w:p>
    <w:p>
      <w:pPr>
        <w:spacing w:after="150"/>
      </w:pPr>
      <w:r>
        <w:rPr/>
        <w:t xml:space="preserve">一、企业简介</w:t>
      </w:r>
    </w:p>
    <w:p>
      <w:pPr>
        <w:spacing w:after="150"/>
      </w:pPr>
      <w:r>
        <w:rPr/>
        <w:t xml:space="preserve">二、主要电动工具品牌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江苏东成电动工具有限公司</w:t>
      </w:r>
    </w:p>
    <w:p>
      <w:pPr>
        <w:spacing w:after="150"/>
      </w:pPr>
      <w:r>
        <w:rPr/>
        <w:t xml:space="preserve">一、企业简介</w:t>
      </w:r>
    </w:p>
    <w:p>
      <w:pPr>
        <w:spacing w:after="150"/>
      </w:pPr>
      <w:r>
        <w:rPr/>
        <w:t xml:space="preserve">二、主要电动工具品牌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美国史丹利百得公司</w:t>
      </w:r>
    </w:p>
    <w:p>
      <w:pPr>
        <w:spacing w:after="150"/>
      </w:pPr>
      <w:r>
        <w:rPr/>
        <w:t xml:space="preserve">一、企业简介</w:t>
      </w:r>
    </w:p>
    <w:p>
      <w:pPr>
        <w:spacing w:after="150"/>
      </w:pPr>
      <w:r>
        <w:rPr/>
        <w:t xml:space="preserve">二、主要电动工具品牌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上海锐奇工具股份有限公司</w:t>
      </w:r>
    </w:p>
    <w:p>
      <w:pPr>
        <w:spacing w:after="150"/>
      </w:pPr>
      <w:r>
        <w:rPr/>
        <w:t xml:space="preserve">一、企业简介</w:t>
      </w:r>
    </w:p>
    <w:p>
      <w:pPr>
        <w:spacing w:after="150"/>
      </w:pPr>
      <w:r>
        <w:rPr/>
        <w:t xml:space="preserve">二、主要电动工具品牌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江苏金鼎电动工具集团有限公司</w:t>
      </w:r>
    </w:p>
    <w:p>
      <w:pPr>
        <w:spacing w:after="150"/>
      </w:pPr>
      <w:r>
        <w:rPr/>
        <w:t xml:space="preserve">一、企业简介</w:t>
      </w:r>
    </w:p>
    <w:p>
      <w:pPr>
        <w:spacing w:after="150"/>
      </w:pPr>
      <w:r>
        <w:rPr/>
        <w:t xml:space="preserve">二、主要电动工具品牌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第五部分 行业投资分析</w:t>
      </w:r>
    </w:p>
    <w:p>
      <w:pPr>
        <w:spacing w:after="150"/>
      </w:pPr>
      <w:r>
        <w:rPr>
          <w:b w:val="1"/>
          <w:bCs w:val="1"/>
        </w:rPr>
        <w:t xml:space="preserve">第十章 “十四五”电动工具行业投资前景策略分析</w:t>
      </w:r>
    </w:p>
    <w:p>
      <w:pPr>
        <w:spacing w:after="150"/>
      </w:pPr>
      <w:r>
        <w:rPr/>
        <w:t xml:space="preserve">第一节 “十四五”电动工具行业规划发展前景预测</w:t>
      </w:r>
    </w:p>
    <w:p>
      <w:pPr>
        <w:spacing w:after="150"/>
      </w:pPr>
      <w:r>
        <w:rPr/>
        <w:t xml:space="preserve">一、电动工具行业投资前景预测分析</w:t>
      </w:r>
    </w:p>
    <w:p>
      <w:pPr>
        <w:spacing w:after="150"/>
      </w:pPr>
      <w:r>
        <w:rPr/>
        <w:t xml:space="preserve">二、电动工具行业需求规模预测分析</w:t>
      </w:r>
    </w:p>
    <w:p>
      <w:pPr>
        <w:spacing w:after="150"/>
      </w:pPr>
      <w:r>
        <w:rPr/>
        <w:t xml:space="preserve">三、电动工具行业市场前景预测分析</w:t>
      </w:r>
    </w:p>
    <w:p>
      <w:pPr>
        <w:spacing w:after="150"/>
      </w:pPr>
      <w:r>
        <w:rPr/>
        <w:t xml:space="preserve">第二节 “十四五”电动工具行业投资风险分析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“十四五”电动工具行业投资策略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第六部分 投资规划及战略</w:t>
      </w:r>
    </w:p>
    <w:p>
      <w:pPr>
        <w:spacing w:after="150"/>
      </w:pPr>
      <w:r>
        <w:rPr>
          <w:b w:val="1"/>
          <w:bCs w:val="1"/>
        </w:rPr>
        <w:t xml:space="preserve">第十一章 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一、电动工具行业未来发展方向</w:t>
      </w:r>
    </w:p>
    <w:p>
      <w:pPr>
        <w:spacing w:after="150"/>
      </w:pPr>
      <w:r>
        <w:rPr/>
        <w:t xml:space="preserve">二、电动工具行业主要投资建议</w:t>
      </w:r>
    </w:p>
    <w:p>
      <w:pPr>
        <w:spacing w:after="150"/>
      </w:pPr>
      <w:r>
        <w:rPr/>
        <w:t xml:space="preserve">三、中国电动工具企业融资分析</w:t>
      </w:r>
    </w:p>
    <w:p>
      <w:pPr>
        <w:spacing w:after="150"/>
      </w:pPr>
      <w:r>
        <w:rPr/>
        <w:t xml:space="preserve">第四节 “十四五”投资规划建议</w:t>
      </w:r>
    </w:p>
    <w:p>
      <w:pPr>
        <w:spacing w:after="150"/>
      </w:pPr>
      <w:r>
        <w:rPr>
          <w:b w:val="1"/>
          <w:bCs w:val="1"/>
        </w:rPr>
        <w:t xml:space="preserve">第十二章 “十四五”电动工具企业战略规划策略分析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图表：电动工具行业生命周期</w:t>
      </w:r>
    </w:p>
    <w:p>
      <w:pPr>
        <w:spacing w:after="150"/>
      </w:pPr>
      <w:r>
        <w:rPr/>
        <w:t xml:space="preserve">图表：全球电动工具进出口增长情况</w:t>
      </w:r>
    </w:p>
    <w:p>
      <w:pPr>
        <w:spacing w:after="150"/>
      </w:pPr>
      <w:r>
        <w:rPr/>
        <w:t xml:space="preserve">图表：全球电动工具进出口区域分布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图表：华南地区电动工具行业市场规模</w:t>
      </w:r>
    </w:p>
    <w:p>
      <w:pPr>
        <w:spacing w:after="150"/>
      </w:pPr>
      <w:r>
        <w:rPr/>
        <w:t xml:space="preserve">图表：东地区电动工具行业市场规模</w:t>
      </w:r>
    </w:p>
    <w:p>
      <w:pPr>
        <w:spacing w:after="150"/>
      </w:pPr>
      <w:r>
        <w:rPr/>
        <w:t xml:space="preserve">图表：华北地区电动工具行业市场规模</w:t>
      </w:r>
    </w:p>
    <w:p>
      <w:pPr>
        <w:spacing w:after="150"/>
      </w:pPr>
      <w:r>
        <w:rPr/>
        <w:t xml:space="preserve">图表：华中地区电动工具行业市场规模</w:t>
      </w:r>
    </w:p>
    <w:p>
      <w:pPr>
        <w:spacing w:after="150"/>
      </w:pPr>
      <w:r>
        <w:rPr/>
        <w:t xml:space="preserve">图表：2019-2023年年我国电动工具行业市场规模</w:t>
      </w:r>
    </w:p>
    <w:p>
      <w:pPr>
        <w:spacing w:after="150"/>
      </w:pPr>
      <w:r>
        <w:rPr/>
        <w:t xml:space="preserve">图表：2019-2023年年我国电动工具行业年销量</w:t>
      </w:r>
    </w:p>
    <w:p>
      <w:pPr>
        <w:spacing w:after="150"/>
      </w:pPr>
      <w:r>
        <w:rPr/>
        <w:t xml:space="preserve">图表：2019-2023年我国电动工具价格走势</w:t>
      </w:r>
    </w:p>
    <w:p>
      <w:pPr>
        <w:spacing w:after="150"/>
      </w:pPr>
      <w:r>
        <w:rPr/>
        <w:t xml:space="preserve">图表：2024-2029年我国电动工具价格走势预测</w:t>
      </w:r>
    </w:p>
    <w:p>
      <w:pPr>
        <w:spacing w:after="150"/>
      </w:pPr>
      <w:r>
        <w:rPr/>
        <w:t xml:space="preserve">图表：2019-2023年年我国电动工具进出口统计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2024-2029年我国电动工具行业市场调研与发展研究报告</dc:title>
  <dc:description>2024-2029年我国电动工具行业市场调研与发展研究报告</dc:description>
  <dc:subject>2024-2029年我国电动工具行业市场调研与发展研究报告</dc:subject>
  <cp:keywords>研究报告</cp:keywords>
  <cp:category>研究报告</cp:category>
  <cp:lastModifiedBy>北京中道泰和信息咨询有限公司</cp:lastModifiedBy>
  <dcterms:created xsi:type="dcterms:W3CDTF">2024-01-22T20:51:47+08:00</dcterms:created>
  <dcterms:modified xsi:type="dcterms:W3CDTF">2024-01-22T20:51:47+08:00</dcterms:modified>
</cp:coreProperties>
</file>

<file path=docProps/custom.xml><?xml version="1.0" encoding="utf-8"?>
<Properties xmlns="http://schemas.openxmlformats.org/officeDocument/2006/custom-properties" xmlns:vt="http://schemas.openxmlformats.org/officeDocument/2006/docPropsVTypes"/>
</file>