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2024-2029年中国新零售IT行业市场环境与发展趋势分析报告</w:t>
      </w:r>
    </w:p>
    <w:p>
      <w:pPr>
        <w:spacing w:after="150"/>
      </w:pPr>
      <w:r>
        <w:rPr>
          <w:b w:val="1"/>
          <w:bCs w:val="1"/>
        </w:rPr>
        <w:t xml:space="preserve">报告简介</w:t>
      </w:r>
    </w:p>
    <w:p>
      <w:pPr>
        <w:spacing w:after="150"/>
      </w:pPr>
      <w:r>
        <w:rPr/>
        <w:t xml:space="preserve">线上+线下+物流=新零售。线上是指云平台，线下是指零售门店或制造商，强物流将库存降到最低，减少囤货量，核心是以消费者为中心的会员、支付、库存、服务等方面数据的全面打通。</w:t>
      </w:r>
    </w:p>
    <w:p>
      <w:pPr>
        <w:spacing w:after="150"/>
      </w:pPr>
      <w:r>
        <w:rPr/>
        <w:t xml:space="preserve">电子商务以其成本效率高、产品种类多迅速挤占了实体店铺的市场份额，但也由于缺乏实体体验以及不能完全符合顾客所需遇到“瓶颈”，于是“新零售”业态开始产生并发展壮大。“新零售”的内涵主要表现为以下四个方面：1、线上与线下完全融合;2、线下智能化;3、个性化、定制化的商业模式;4、智能化、一体化的“新物流”。自2016年亚马逊推出AmazonGo以来，新零售成为了广泛关注的话题以及资本青睐的对象。目前中国新零售商店无论数量还是成熟度尚有所欠缺，用户进入市场条件不完备，故用户规模还没有实现放量。随着互联网技术的推动以及电商巨头纷纷布局，无人零售商店理念的渗透会随店面覆盖率上升而逐渐深入用户群体，用户规模也将呈现明显喷发趋势。</w:t>
      </w:r>
    </w:p>
    <w:p>
      <w:pPr>
        <w:spacing w:after="150"/>
      </w:pPr>
      <w:r>
        <w:rPr/>
        <w:t xml:space="preserve">随着新零售概念的提出以及政策的加码。阿里和腾讯&amp;京东两大集团招兵买马，在多领域展开较量。传统零售企业也不甘落后，依托各自资源积累在部分领域进行积极尝试。纵观新零售业态，布局主要围绕两大主线：一是线下零售的数字化平台化，获取海量交易和用户数据，进而进行精准营销、选品布局等。二是以消费者为中心，围绕消费者进行人货场重构，注重用户体验和便利。新零售的主要特点就是数据化(供应商数据化、商品数据化、用户数据化、消费行为数据化、仓位数据化、标准箱数据化等)，并通过数据打通整个供应链，再通过数据分析优化整个供应链和开展精准营销，从而提高运营效率，降低运营成本，提高用户体验，实现传统零售的转型升级。目前新零售IT企业上市企业比较多，其中一类企业是RFRID概念股，还有一类是给广大零散商户提供信息系统服务的计算机厂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零售及新零售IT市场进行了分析研究。报告在总结中国新零售及新零售IT发展历程的基础上，结合新时期的各方面因素，对中国新零售及新零售IT的发展趋势给予了细致和审慎的预测论证。报告资料详实，图表丰富，既有深入的分析，又有直观的比较，为新零售及新零售IT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新零售行业发展概况分析 1</w:t>
      </w:r>
    </w:p>
    <w:p>
      <w:pPr>
        <w:spacing w:after="150"/>
      </w:pPr>
      <w:r>
        <w:rPr/>
        <w:t xml:space="preserve">第一节 中国新零售发展现状分析 1</w:t>
      </w:r>
    </w:p>
    <w:p>
      <w:pPr>
        <w:spacing w:after="150"/>
      </w:pPr>
      <w:r>
        <w:rPr/>
        <w:t xml:space="preserve">一、新零售的内涵 1</w:t>
      </w:r>
    </w:p>
    <w:p>
      <w:pPr>
        <w:spacing w:after="150"/>
      </w:pPr>
      <w:r>
        <w:rPr/>
        <w:t xml:space="preserve">二、新零售的创新点 2</w:t>
      </w:r>
    </w:p>
    <w:p>
      <w:pPr>
        <w:spacing w:after="150"/>
      </w:pPr>
      <w:r>
        <w:rPr/>
        <w:t xml:space="preserve">三、中国新零售发展历程 3</w:t>
      </w:r>
    </w:p>
    <w:p>
      <w:pPr>
        <w:spacing w:after="150"/>
      </w:pPr>
      <w:r>
        <w:rPr/>
        <w:t xml:space="preserve">第二节 中国新零售市场交易分析 4</w:t>
      </w:r>
    </w:p>
    <w:p>
      <w:pPr>
        <w:spacing w:after="150"/>
      </w:pPr>
      <w:r>
        <w:rPr/>
        <w:t xml:space="preserve">一、中国新零售市场交易额及增长趋势 4</w:t>
      </w:r>
    </w:p>
    <w:p>
      <w:pPr>
        <w:spacing w:after="150"/>
      </w:pPr>
      <w:r>
        <w:rPr/>
        <w:t xml:space="preserve">二、影响中国新零售市场的因素分析 5</w:t>
      </w:r>
    </w:p>
    <w:p>
      <w:pPr>
        <w:spacing w:after="150"/>
      </w:pPr>
      <w:r>
        <w:rPr/>
        <w:t xml:space="preserve">三、中国新零售市场交易规模及趋势预测 7</w:t>
      </w:r>
    </w:p>
    <w:p>
      <w:pPr>
        <w:spacing w:after="150"/>
      </w:pPr>
      <w:r>
        <w:rPr/>
        <w:t xml:space="preserve">第三节 中国新零售市场投资现状分析 8</w:t>
      </w:r>
    </w:p>
    <w:p>
      <w:pPr>
        <w:spacing w:after="150"/>
      </w:pPr>
      <w:r>
        <w:rPr/>
        <w:t xml:space="preserve">一、中国新零售市场投资动态分析 8</w:t>
      </w:r>
    </w:p>
    <w:p>
      <w:pPr>
        <w:spacing w:after="150"/>
      </w:pPr>
      <w:r>
        <w:rPr/>
        <w:t xml:space="preserve">二、中国新零售市场投资趋势分析 10</w:t>
      </w:r>
    </w:p>
    <w:p>
      <w:pPr>
        <w:spacing w:after="150"/>
      </w:pPr>
      <w:r>
        <w:rPr>
          <w:b w:val="1"/>
          <w:bCs w:val="1"/>
        </w:rPr>
        <w:t xml:space="preserve">第二部分 行业深度分析</w:t>
      </w:r>
    </w:p>
    <w:p>
      <w:pPr>
        <w:spacing w:after="150"/>
      </w:pPr>
      <w:r>
        <w:rPr>
          <w:b w:val="1"/>
          <w:bCs w:val="1"/>
        </w:rPr>
        <w:t xml:space="preserve">第二章 中国新零售it行业发展概况 11</w:t>
      </w:r>
    </w:p>
    <w:p>
      <w:pPr>
        <w:spacing w:after="150"/>
      </w:pPr>
      <w:r>
        <w:rPr/>
        <w:t xml:space="preserve">第一节 新零售IT行业发展历程 11</w:t>
      </w:r>
    </w:p>
    <w:p>
      <w:pPr>
        <w:spacing w:after="150"/>
      </w:pPr>
      <w:r>
        <w:rPr/>
        <w:t xml:space="preserve">第二节 新零售it行业环境分析 13</w:t>
      </w:r>
    </w:p>
    <w:p>
      <w:pPr>
        <w:spacing w:after="150"/>
      </w:pPr>
      <w:r>
        <w:rPr/>
        <w:t xml:space="preserve">一、新零售it行业经济环境分析 13</w:t>
      </w:r>
    </w:p>
    <w:p>
      <w:pPr>
        <w:spacing w:after="150"/>
      </w:pPr>
      <w:r>
        <w:rPr/>
        <w:t xml:space="preserve">1、全国居民收入较快增长，居民生活质量不断改善 13</w:t>
      </w:r>
    </w:p>
    <w:p>
      <w:pPr>
        <w:spacing w:after="150"/>
      </w:pPr>
      <w:r>
        <w:rPr/>
        <w:t xml:space="preserve">2、服务业稳定较快增长，质量效益提升 14</w:t>
      </w:r>
    </w:p>
    <w:p>
      <w:pPr>
        <w:spacing w:after="150"/>
      </w:pPr>
      <w:r>
        <w:rPr/>
        <w:t xml:space="preserve">3、消费市场平稳增长，消费结构持续优化 14</w:t>
      </w:r>
    </w:p>
    <w:p>
      <w:pPr>
        <w:spacing w:after="150"/>
      </w:pPr>
      <w:r>
        <w:rPr/>
        <w:t xml:space="preserve">4、社会商品零售总额稳定增长 14</w:t>
      </w:r>
    </w:p>
    <w:p>
      <w:pPr>
        <w:spacing w:after="150"/>
      </w:pPr>
      <w:r>
        <w:rPr/>
        <w:t xml:space="preserve">二、新零售it行业政治环境分析 15</w:t>
      </w:r>
    </w:p>
    <w:p>
      <w:pPr>
        <w:spacing w:after="150"/>
      </w:pPr>
      <w:r>
        <w:rPr/>
        <w:t xml:space="preserve">1、新零售it行业监管体制分析 15</w:t>
      </w:r>
    </w:p>
    <w:p>
      <w:pPr>
        <w:spacing w:after="150"/>
      </w:pPr>
      <w:r>
        <w:rPr/>
        <w:t xml:space="preserve">2、新零售it行业产业政策分析 16</w:t>
      </w:r>
    </w:p>
    <w:p>
      <w:pPr>
        <w:spacing w:after="150"/>
      </w:pPr>
      <w:r>
        <w:rPr/>
        <w:t xml:space="preserve">3、新零售it行业发展规划分析 16</w:t>
      </w:r>
    </w:p>
    <w:p>
      <w:pPr>
        <w:spacing w:after="150"/>
      </w:pPr>
      <w:r>
        <w:rPr/>
        <w:t xml:space="preserve">三、新零售it行业社会环境分析 16</w:t>
      </w:r>
    </w:p>
    <w:p>
      <w:pPr>
        <w:spacing w:after="150"/>
      </w:pPr>
      <w:r>
        <w:rPr/>
        <w:t xml:space="preserve">四、新零售it行业技术环境分析 19</w:t>
      </w:r>
    </w:p>
    <w:p>
      <w:pPr>
        <w:spacing w:after="150"/>
      </w:pPr>
      <w:r>
        <w:rPr/>
        <w:t xml:space="preserve">第三节 中国新零售it产业政策分析 19</w:t>
      </w:r>
    </w:p>
    <w:p>
      <w:pPr>
        <w:spacing w:after="150"/>
      </w:pPr>
      <w:r>
        <w:rPr/>
        <w:t xml:space="preserve">第四节 中国新零售it行业发展swot分析 21</w:t>
      </w:r>
    </w:p>
    <w:p>
      <w:pPr>
        <w:spacing w:after="150"/>
      </w:pPr>
      <w:r>
        <w:rPr/>
        <w:t xml:space="preserve">一、中国新零售it行业发展的有利因素分析 21</w:t>
      </w:r>
    </w:p>
    <w:p>
      <w:pPr>
        <w:spacing w:after="150"/>
      </w:pPr>
      <w:r>
        <w:rPr/>
        <w:t xml:space="preserve">二、中国新零售it行业发展的不利因素分析 21</w:t>
      </w:r>
    </w:p>
    <w:p>
      <w:pPr>
        <w:spacing w:after="150"/>
      </w:pPr>
      <w:r>
        <w:rPr/>
        <w:t xml:space="preserve">三、中国新零售it行业发展面临机遇分析 23</w:t>
      </w:r>
    </w:p>
    <w:p>
      <w:pPr>
        <w:spacing w:after="150"/>
      </w:pPr>
      <w:r>
        <w:rPr/>
        <w:t xml:space="preserve">四、中国新零售it行业发展面临挑战分析 24</w:t>
      </w:r>
    </w:p>
    <w:p>
      <w:pPr>
        <w:spacing w:after="150"/>
      </w:pPr>
      <w:r>
        <w:rPr>
          <w:b w:val="1"/>
          <w:bCs w:val="1"/>
        </w:rPr>
        <w:t xml:space="preserve">第三章 中国新零售it行业发展态势分析 25</w:t>
      </w:r>
    </w:p>
    <w:p>
      <w:pPr>
        <w:spacing w:after="150"/>
      </w:pPr>
      <w:r>
        <w:rPr/>
        <w:t xml:space="preserve">第一节 中国新零售it行业发展现状分析 25</w:t>
      </w:r>
    </w:p>
    <w:p>
      <w:pPr>
        <w:spacing w:after="150"/>
      </w:pPr>
      <w:r>
        <w:rPr/>
        <w:t xml:space="preserve">一、中国新零售it行业发展阶段分析 25</w:t>
      </w:r>
    </w:p>
    <w:p>
      <w:pPr>
        <w:spacing w:after="150"/>
      </w:pPr>
      <w:r>
        <w:rPr/>
        <w:t xml:space="preserve">二、中国新零售it行业发展现状分析 25</w:t>
      </w:r>
    </w:p>
    <w:p>
      <w:pPr>
        <w:spacing w:after="150"/>
      </w:pPr>
      <w:r>
        <w:rPr/>
        <w:t xml:space="preserve">三、中国新零售it行业发展特点分析 26</w:t>
      </w:r>
    </w:p>
    <w:p>
      <w:pPr>
        <w:spacing w:after="150"/>
      </w:pPr>
      <w:r>
        <w:rPr/>
        <w:t xml:space="preserve">四、中国新零售it行业市场发展景气度分析 26</w:t>
      </w:r>
    </w:p>
    <w:p>
      <w:pPr>
        <w:spacing w:after="150"/>
      </w:pPr>
      <w:r>
        <w:rPr/>
        <w:t xml:space="preserve">五、2019-2023年中国新零售it行业市场发展规模分析 27</w:t>
      </w:r>
    </w:p>
    <w:p>
      <w:pPr>
        <w:spacing w:after="150"/>
      </w:pPr>
      <w:r>
        <w:rPr/>
        <w:t xml:space="preserve">六、影响中国新零售it行业市场发展因素分析 27</w:t>
      </w:r>
    </w:p>
    <w:p>
      <w:pPr>
        <w:spacing w:after="150"/>
      </w:pPr>
      <w:r>
        <w:rPr/>
        <w:t xml:space="preserve">七、2024-2029年中国新零售it行业发展规模预测 29</w:t>
      </w:r>
    </w:p>
    <w:p>
      <w:pPr>
        <w:spacing w:after="150"/>
      </w:pPr>
      <w:r>
        <w:rPr/>
        <w:t xml:space="preserve">第二节 中国新零售it行业市场发展分析 29</w:t>
      </w:r>
    </w:p>
    <w:p>
      <w:pPr>
        <w:spacing w:after="150"/>
      </w:pPr>
      <w:r>
        <w:rPr/>
        <w:t xml:space="preserve">一、RFID射频市场分析 29</w:t>
      </w:r>
    </w:p>
    <w:p>
      <w:pPr>
        <w:spacing w:after="150"/>
      </w:pPr>
      <w:r>
        <w:rPr/>
        <w:t xml:space="preserve">二、计算机视觉市场分析 30</w:t>
      </w:r>
    </w:p>
    <w:p>
      <w:pPr>
        <w:spacing w:after="150"/>
      </w:pPr>
      <w:r>
        <w:rPr/>
        <w:t xml:space="preserve">三、esl市场分析 31</w:t>
      </w:r>
    </w:p>
    <w:p>
      <w:pPr>
        <w:spacing w:after="150"/>
      </w:pPr>
      <w:r>
        <w:rPr/>
        <w:t xml:space="preserve">四、重力传感器市场分析 31</w:t>
      </w:r>
    </w:p>
    <w:p>
      <w:pPr>
        <w:spacing w:after="150"/>
      </w:pPr>
      <w:r>
        <w:rPr/>
        <w:t xml:space="preserve">五、智能pos市场分析 32</w:t>
      </w:r>
    </w:p>
    <w:p>
      <w:pPr>
        <w:spacing w:after="150"/>
      </w:pPr>
      <w:r>
        <w:rPr>
          <w:b w:val="1"/>
          <w:bCs w:val="1"/>
        </w:rPr>
        <w:t xml:space="preserve">第三部分 市场全景调研</w:t>
      </w:r>
    </w:p>
    <w:p>
      <w:pPr>
        <w:spacing w:after="150"/>
      </w:pPr>
      <w:r>
        <w:rPr>
          <w:b w:val="1"/>
          <w:bCs w:val="1"/>
        </w:rPr>
        <w:t xml:space="preserve">第四章 中国新零售it行业区域发展分析 34</w:t>
      </w:r>
    </w:p>
    <w:p>
      <w:pPr>
        <w:spacing w:after="150"/>
      </w:pPr>
      <w:r>
        <w:rPr/>
        <w:t xml:space="preserve">第一节 中国新零售it市场区域结构分析 34</w:t>
      </w:r>
    </w:p>
    <w:p>
      <w:pPr>
        <w:spacing w:after="150"/>
      </w:pPr>
      <w:r>
        <w:rPr/>
        <w:t xml:space="preserve">一、中国新零售it行业区域发展结构分析 34</w:t>
      </w:r>
    </w:p>
    <w:p>
      <w:pPr>
        <w:spacing w:after="150"/>
      </w:pPr>
      <w:r>
        <w:rPr/>
        <w:t xml:space="preserve">二、中国新零售it行业区域结构特点分析 34</w:t>
      </w:r>
    </w:p>
    <w:p>
      <w:pPr>
        <w:spacing w:after="150"/>
      </w:pPr>
      <w:r>
        <w:rPr/>
        <w:t xml:space="preserve">第二节 中国新零售it行业市场区域分析 35</w:t>
      </w:r>
    </w:p>
    <w:p>
      <w:pPr>
        <w:spacing w:after="150"/>
      </w:pPr>
      <w:r>
        <w:rPr/>
        <w:t xml:space="preserve">一、华北地区 35</w:t>
      </w:r>
    </w:p>
    <w:p>
      <w:pPr>
        <w:spacing w:after="150"/>
      </w:pPr>
      <w:r>
        <w:rPr/>
        <w:t xml:space="preserve">二、华南地区 36</w:t>
      </w:r>
    </w:p>
    <w:p>
      <w:pPr>
        <w:spacing w:after="150"/>
      </w:pPr>
      <w:r>
        <w:rPr/>
        <w:t xml:space="preserve">三、华东地区 36</w:t>
      </w:r>
    </w:p>
    <w:p>
      <w:pPr>
        <w:spacing w:after="150"/>
      </w:pPr>
      <w:r>
        <w:rPr/>
        <w:t xml:space="preserve">四、华中地区 37</w:t>
      </w:r>
    </w:p>
    <w:p>
      <w:pPr>
        <w:spacing w:after="150"/>
      </w:pPr>
      <w:r>
        <w:rPr/>
        <w:t xml:space="preserve">五、西部地区 37</w:t>
      </w:r>
    </w:p>
    <w:p>
      <w:pPr>
        <w:spacing w:after="150"/>
      </w:pPr>
      <w:r>
        <w:rPr/>
        <w:t xml:space="preserve">六、东北地区 38</w:t>
      </w:r>
    </w:p>
    <w:p>
      <w:pPr>
        <w:spacing w:after="150"/>
      </w:pPr>
      <w:r>
        <w:rPr>
          <w:b w:val="1"/>
          <w:bCs w:val="1"/>
        </w:rPr>
        <w:t xml:space="preserve">第五章 中国新零售it行业产业链发展分析 39</w:t>
      </w:r>
    </w:p>
    <w:p>
      <w:pPr>
        <w:spacing w:after="150"/>
      </w:pPr>
      <w:r>
        <w:rPr/>
        <w:t xml:space="preserve">第一节 中国新零售it行业产业链结构分析 39</w:t>
      </w:r>
    </w:p>
    <w:p>
      <w:pPr>
        <w:spacing w:after="150"/>
      </w:pPr>
      <w:r>
        <w:rPr/>
        <w:t xml:space="preserve">一、新零售it行业上下游产业链模型结构 39</w:t>
      </w:r>
    </w:p>
    <w:p>
      <w:pPr>
        <w:spacing w:after="150"/>
      </w:pPr>
      <w:r>
        <w:rPr/>
        <w:t xml:space="preserve">二、新零售it行业上下游产业关联度分析 39</w:t>
      </w:r>
    </w:p>
    <w:p>
      <w:pPr>
        <w:spacing w:after="150"/>
      </w:pPr>
      <w:r>
        <w:rPr/>
        <w:t xml:space="preserve">第二节 中国新零售it行业上游产业发展分析 40</w:t>
      </w:r>
    </w:p>
    <w:p>
      <w:pPr>
        <w:spacing w:after="150"/>
      </w:pPr>
      <w:r>
        <w:rPr/>
        <w:t xml:space="preserve">一、新零售it行业上游产业发展现状分析 40</w:t>
      </w:r>
    </w:p>
    <w:p>
      <w:pPr>
        <w:spacing w:after="150"/>
      </w:pPr>
      <w:r>
        <w:rPr/>
        <w:t xml:space="preserve">二、新零售it行业上游产业供应特点分析 41</w:t>
      </w:r>
    </w:p>
    <w:p>
      <w:pPr>
        <w:spacing w:after="150"/>
      </w:pPr>
      <w:r>
        <w:rPr/>
        <w:t xml:space="preserve">三、新零售it行业上游产业发展对新零售it行业发展的影响分析 42</w:t>
      </w:r>
    </w:p>
    <w:p>
      <w:pPr>
        <w:spacing w:after="150"/>
      </w:pPr>
      <w:r>
        <w:rPr/>
        <w:t xml:space="preserve">第三节 中国新零售it行业下游产业发展分析 42</w:t>
      </w:r>
    </w:p>
    <w:p>
      <w:pPr>
        <w:spacing w:after="150"/>
      </w:pPr>
      <w:r>
        <w:rPr/>
        <w:t xml:space="preserve">一、新零售it行业下游产业发展现状分析 42</w:t>
      </w:r>
    </w:p>
    <w:p>
      <w:pPr>
        <w:spacing w:after="150"/>
      </w:pPr>
      <w:r>
        <w:rPr/>
        <w:t xml:space="preserve">二、新零售it行业下游产业需求特点分析 43</w:t>
      </w:r>
    </w:p>
    <w:p>
      <w:pPr>
        <w:spacing w:after="150"/>
      </w:pPr>
      <w:r>
        <w:rPr/>
        <w:t xml:space="preserve">三、新零售it行业下游需求对新零售it行业发展的影响分析 43</w:t>
      </w:r>
    </w:p>
    <w:p>
      <w:pPr>
        <w:spacing w:after="150"/>
      </w:pPr>
      <w:r>
        <w:rPr/>
        <w:t xml:space="preserve">第四节 新零售it行业产业链增值环节发展趋势分析 43</w:t>
      </w:r>
    </w:p>
    <w:p>
      <w:pPr>
        <w:spacing w:after="150"/>
      </w:pPr>
      <w:r>
        <w:rPr>
          <w:b w:val="1"/>
          <w:bCs w:val="1"/>
        </w:rPr>
        <w:t xml:space="preserve">第四部分 竞争格局分析</w:t>
      </w:r>
    </w:p>
    <w:p>
      <w:pPr>
        <w:spacing w:after="150"/>
      </w:pPr>
      <w:r>
        <w:rPr>
          <w:b w:val="1"/>
          <w:bCs w:val="1"/>
        </w:rPr>
        <w:t xml:space="preserve">第六章 中国新零售it行业企业竞争结构分析 45</w:t>
      </w:r>
    </w:p>
    <w:p>
      <w:pPr>
        <w:spacing w:after="150"/>
      </w:pPr>
      <w:r>
        <w:rPr/>
        <w:t xml:space="preserve">第一节 中国新零售it行业波特分析 45</w:t>
      </w:r>
    </w:p>
    <w:p>
      <w:pPr>
        <w:spacing w:after="150"/>
      </w:pPr>
      <w:r>
        <w:rPr/>
        <w:t xml:space="preserve">一、现有企业竞争 45</w:t>
      </w:r>
    </w:p>
    <w:p>
      <w:pPr>
        <w:spacing w:after="150"/>
      </w:pPr>
      <w:r>
        <w:rPr/>
        <w:t xml:space="preserve">二、潜在进入者 45</w:t>
      </w:r>
    </w:p>
    <w:p>
      <w:pPr>
        <w:spacing w:after="150"/>
      </w:pPr>
      <w:r>
        <w:rPr/>
        <w:t xml:space="preserve">三、供应商议价能力 46</w:t>
      </w:r>
    </w:p>
    <w:p>
      <w:pPr>
        <w:spacing w:after="150"/>
      </w:pPr>
      <w:r>
        <w:rPr/>
        <w:t xml:space="preserve">四、客户议价能力 46</w:t>
      </w:r>
    </w:p>
    <w:p>
      <w:pPr>
        <w:spacing w:after="150"/>
      </w:pPr>
      <w:r>
        <w:rPr/>
        <w:t xml:space="preserve">五、替代品威胁 46</w:t>
      </w:r>
    </w:p>
    <w:p>
      <w:pPr>
        <w:spacing w:after="150"/>
      </w:pPr>
      <w:r>
        <w:rPr/>
        <w:t xml:space="preserve">第二节 中国新零售it行业集中度分析 47</w:t>
      </w:r>
    </w:p>
    <w:p>
      <w:pPr>
        <w:spacing w:after="150"/>
      </w:pPr>
      <w:r>
        <w:rPr/>
        <w:t xml:space="preserve">一、区域集中度分析 47</w:t>
      </w:r>
    </w:p>
    <w:p>
      <w:pPr>
        <w:spacing w:after="150"/>
      </w:pPr>
      <w:r>
        <w:rPr/>
        <w:t xml:space="preserve">二、市场集中度分析 47</w:t>
      </w:r>
    </w:p>
    <w:p>
      <w:pPr>
        <w:spacing w:after="150"/>
      </w:pPr>
      <w:r>
        <w:rPr/>
        <w:t xml:space="preserve">第三节 中国新零售it行业代表性企业发展分析 48</w:t>
      </w:r>
    </w:p>
    <w:p>
      <w:pPr>
        <w:spacing w:after="150"/>
      </w:pPr>
      <w:r>
        <w:rPr/>
        <w:t xml:space="preserve">一、远望谷 48</w:t>
      </w:r>
    </w:p>
    <w:p>
      <w:pPr>
        <w:spacing w:after="150"/>
      </w:pPr>
      <w:r>
        <w:rPr/>
        <w:t xml:space="preserve">1、公司发展现状分析 48</w:t>
      </w:r>
    </w:p>
    <w:p>
      <w:pPr>
        <w:spacing w:after="150"/>
      </w:pPr>
      <w:r>
        <w:rPr/>
        <w:t xml:space="preserve">2、公司经营状况分析 50</w:t>
      </w:r>
    </w:p>
    <w:p>
      <w:pPr>
        <w:spacing w:after="150"/>
      </w:pPr>
      <w:r>
        <w:rPr/>
        <w:t xml:space="preserve">3、公司经营模式分析 50</w:t>
      </w:r>
    </w:p>
    <w:p>
      <w:pPr>
        <w:spacing w:after="150"/>
      </w:pPr>
      <w:r>
        <w:rPr/>
        <w:t xml:space="preserve">4、公司竞争优势分析 51</w:t>
      </w:r>
    </w:p>
    <w:p>
      <w:pPr>
        <w:spacing w:after="150"/>
      </w:pPr>
      <w:r>
        <w:rPr/>
        <w:t xml:space="preserve">二、恩质浦 53</w:t>
      </w:r>
    </w:p>
    <w:p>
      <w:pPr>
        <w:spacing w:after="150"/>
      </w:pPr>
      <w:r>
        <w:rPr/>
        <w:t xml:space="preserve">1、公司发展现状分析 53</w:t>
      </w:r>
    </w:p>
    <w:p>
      <w:pPr>
        <w:spacing w:after="150"/>
      </w:pPr>
      <w:r>
        <w:rPr/>
        <w:t xml:space="preserve">2、公司经营状况分析 54</w:t>
      </w:r>
    </w:p>
    <w:p>
      <w:pPr>
        <w:spacing w:after="150"/>
      </w:pPr>
      <w:r>
        <w:rPr/>
        <w:t xml:space="preserve">3、公司经营模式分析 54</w:t>
      </w:r>
    </w:p>
    <w:p>
      <w:pPr>
        <w:spacing w:after="150"/>
      </w:pPr>
      <w:r>
        <w:rPr/>
        <w:t xml:space="preserve">4、公司竞争优势分析 54</w:t>
      </w:r>
    </w:p>
    <w:p>
      <w:pPr>
        <w:spacing w:after="150"/>
      </w:pPr>
      <w:r>
        <w:rPr/>
        <w:t xml:space="preserve">三、石基信息 55</w:t>
      </w:r>
    </w:p>
    <w:p>
      <w:pPr>
        <w:spacing w:after="150"/>
      </w:pPr>
      <w:r>
        <w:rPr/>
        <w:t xml:space="preserve">1、公司发展现状分析 55</w:t>
      </w:r>
    </w:p>
    <w:p>
      <w:pPr>
        <w:spacing w:after="150"/>
      </w:pPr>
      <w:r>
        <w:rPr/>
        <w:t xml:space="preserve">2、公司经营状况分析 57</w:t>
      </w:r>
    </w:p>
    <w:p>
      <w:pPr>
        <w:spacing w:after="150"/>
      </w:pPr>
      <w:r>
        <w:rPr/>
        <w:t xml:space="preserve">3、公司经营模式分析 58</w:t>
      </w:r>
    </w:p>
    <w:p>
      <w:pPr>
        <w:spacing w:after="150"/>
      </w:pPr>
      <w:r>
        <w:rPr/>
        <w:t xml:space="preserve">4、公司竞争优势分析 59</w:t>
      </w:r>
    </w:p>
    <w:p>
      <w:pPr>
        <w:spacing w:after="150"/>
      </w:pPr>
      <w:r>
        <w:rPr/>
        <w:t xml:space="preserve">四、厦门信达 62</w:t>
      </w:r>
    </w:p>
    <w:p>
      <w:pPr>
        <w:spacing w:after="150"/>
      </w:pPr>
      <w:r>
        <w:rPr/>
        <w:t xml:space="preserve">1、公司发展现状分析 62</w:t>
      </w:r>
    </w:p>
    <w:p>
      <w:pPr>
        <w:spacing w:after="150"/>
      </w:pPr>
      <w:r>
        <w:rPr/>
        <w:t xml:space="preserve">2、公司经营状况分析 65</w:t>
      </w:r>
    </w:p>
    <w:p>
      <w:pPr>
        <w:spacing w:after="150"/>
      </w:pPr>
      <w:r>
        <w:rPr/>
        <w:t xml:space="preserve">3、公司经营模式分析 65</w:t>
      </w:r>
    </w:p>
    <w:p>
      <w:pPr>
        <w:spacing w:after="150"/>
      </w:pPr>
      <w:r>
        <w:rPr/>
        <w:t xml:space="preserve">4、公司竞争优势分析 66</w:t>
      </w:r>
    </w:p>
    <w:p>
      <w:pPr>
        <w:spacing w:after="150"/>
      </w:pPr>
      <w:r>
        <w:rPr/>
        <w:t xml:space="preserve">五、思创医慧 68</w:t>
      </w:r>
    </w:p>
    <w:p>
      <w:pPr>
        <w:spacing w:after="150"/>
      </w:pPr>
      <w:r>
        <w:rPr/>
        <w:t xml:space="preserve">1、公司发展现状分析 68</w:t>
      </w:r>
    </w:p>
    <w:p>
      <w:pPr>
        <w:spacing w:after="150"/>
      </w:pPr>
      <w:r>
        <w:rPr/>
        <w:t xml:space="preserve">2、公司经营状况分析 72</w:t>
      </w:r>
    </w:p>
    <w:p>
      <w:pPr>
        <w:spacing w:after="150"/>
      </w:pPr>
      <w:r>
        <w:rPr/>
        <w:t xml:space="preserve">3、公司经营模式分析 72</w:t>
      </w:r>
    </w:p>
    <w:p>
      <w:pPr>
        <w:spacing w:after="150"/>
      </w:pPr>
      <w:r>
        <w:rPr/>
        <w:t xml:space="preserve">4、公司竞争优势分析 73</w:t>
      </w:r>
    </w:p>
    <w:p>
      <w:pPr>
        <w:spacing w:after="150"/>
      </w:pPr>
      <w:r>
        <w:rPr/>
        <w:t xml:space="preserve">六、汇纳科技 76</w:t>
      </w:r>
    </w:p>
    <w:p>
      <w:pPr>
        <w:spacing w:after="150"/>
      </w:pPr>
      <w:r>
        <w:rPr/>
        <w:t xml:space="preserve">1、公司发展现状分析 76</w:t>
      </w:r>
    </w:p>
    <w:p>
      <w:pPr>
        <w:spacing w:after="150"/>
      </w:pPr>
      <w:r>
        <w:rPr/>
        <w:t xml:space="preserve">2、公司经营状况分析 79</w:t>
      </w:r>
    </w:p>
    <w:p>
      <w:pPr>
        <w:spacing w:after="150"/>
      </w:pPr>
      <w:r>
        <w:rPr/>
        <w:t xml:space="preserve">3、公司经营模式分析 79</w:t>
      </w:r>
    </w:p>
    <w:p>
      <w:pPr>
        <w:spacing w:after="150"/>
      </w:pPr>
      <w:r>
        <w:rPr/>
        <w:t xml:space="preserve">4、公司竞争优势分析 82</w:t>
      </w:r>
    </w:p>
    <w:p>
      <w:pPr>
        <w:spacing w:after="150"/>
      </w:pPr>
      <w:r>
        <w:rPr/>
        <w:t xml:space="preserve">七、合力泰 84</w:t>
      </w:r>
    </w:p>
    <w:p>
      <w:pPr>
        <w:spacing w:after="150"/>
      </w:pPr>
      <w:r>
        <w:rPr/>
        <w:t xml:space="preserve">1、公司发展现状分析 84</w:t>
      </w:r>
    </w:p>
    <w:p>
      <w:pPr>
        <w:spacing w:after="150"/>
      </w:pPr>
      <w:r>
        <w:rPr/>
        <w:t xml:space="preserve">2、公司经营状况分析 87</w:t>
      </w:r>
    </w:p>
    <w:p>
      <w:pPr>
        <w:spacing w:after="150"/>
      </w:pPr>
      <w:r>
        <w:rPr/>
        <w:t xml:space="preserve">3、公司经营模式分析 87</w:t>
      </w:r>
    </w:p>
    <w:p>
      <w:pPr>
        <w:spacing w:after="150"/>
      </w:pPr>
      <w:r>
        <w:rPr/>
        <w:t xml:space="preserve">4、公司竞争优势分析 87</w:t>
      </w:r>
    </w:p>
    <w:p>
      <w:pPr>
        <w:spacing w:after="150"/>
      </w:pPr>
      <w:r>
        <w:rPr/>
        <w:t xml:space="preserve">八、远方信息 94</w:t>
      </w:r>
    </w:p>
    <w:p>
      <w:pPr>
        <w:spacing w:after="150"/>
      </w:pPr>
      <w:r>
        <w:rPr/>
        <w:t xml:space="preserve">1、公司发展现状分析 94</w:t>
      </w:r>
    </w:p>
    <w:p>
      <w:pPr>
        <w:spacing w:after="150"/>
      </w:pPr>
      <w:r>
        <w:rPr/>
        <w:t xml:space="preserve">2、公司经营状况分析 95</w:t>
      </w:r>
    </w:p>
    <w:p>
      <w:pPr>
        <w:spacing w:after="150"/>
      </w:pPr>
      <w:r>
        <w:rPr/>
        <w:t xml:space="preserve">3、公司经营模式分析 95</w:t>
      </w:r>
    </w:p>
    <w:p>
      <w:pPr>
        <w:spacing w:after="150"/>
      </w:pPr>
      <w:r>
        <w:rPr/>
        <w:t xml:space="preserve">4、公司竞争优势分析 96</w:t>
      </w:r>
    </w:p>
    <w:p>
      <w:pPr>
        <w:spacing w:after="150"/>
      </w:pPr>
      <w:r>
        <w:rPr/>
        <w:t xml:space="preserve">九、优博讯 97</w:t>
      </w:r>
    </w:p>
    <w:p>
      <w:pPr>
        <w:spacing w:after="150"/>
      </w:pPr>
      <w:r>
        <w:rPr/>
        <w:t xml:space="preserve">1、公司发展现状分析 97</w:t>
      </w:r>
    </w:p>
    <w:p>
      <w:pPr>
        <w:spacing w:after="150"/>
      </w:pPr>
      <w:r>
        <w:rPr/>
        <w:t xml:space="preserve">2、公司经营状况分析 99</w:t>
      </w:r>
    </w:p>
    <w:p>
      <w:pPr>
        <w:spacing w:after="150"/>
      </w:pPr>
      <w:r>
        <w:rPr/>
        <w:t xml:space="preserve">3、公司经营模式分析 100</w:t>
      </w:r>
    </w:p>
    <w:p>
      <w:pPr>
        <w:spacing w:after="150"/>
      </w:pPr>
      <w:r>
        <w:rPr/>
        <w:t xml:space="preserve">4、公司竞争优势分析 101</w:t>
      </w:r>
    </w:p>
    <w:p>
      <w:pPr>
        <w:spacing w:after="150"/>
      </w:pPr>
      <w:r>
        <w:rPr/>
        <w:t xml:space="preserve">十、新大陆 103</w:t>
      </w:r>
    </w:p>
    <w:p>
      <w:pPr>
        <w:spacing w:after="150"/>
      </w:pPr>
      <w:r>
        <w:rPr/>
        <w:t xml:space="preserve">1、公司发展现状分析 103</w:t>
      </w:r>
    </w:p>
    <w:p>
      <w:pPr>
        <w:spacing w:after="150"/>
      </w:pPr>
      <w:r>
        <w:rPr/>
        <w:t xml:space="preserve">2、公司经营状况分析 108</w:t>
      </w:r>
    </w:p>
    <w:p>
      <w:pPr>
        <w:spacing w:after="150"/>
      </w:pPr>
      <w:r>
        <w:rPr/>
        <w:t xml:space="preserve">3、公司经营模式分析 108</w:t>
      </w:r>
    </w:p>
    <w:p>
      <w:pPr>
        <w:spacing w:after="150"/>
      </w:pPr>
      <w:r>
        <w:rPr/>
        <w:t xml:space="preserve">4、公司竞争优势分析 109</w:t>
      </w:r>
    </w:p>
    <w:p>
      <w:pPr>
        <w:spacing w:after="150"/>
      </w:pPr>
      <w:r>
        <w:rPr>
          <w:b w:val="1"/>
          <w:bCs w:val="1"/>
        </w:rPr>
        <w:t xml:space="preserve">第五部分 发展前景展望</w:t>
      </w:r>
    </w:p>
    <w:p>
      <w:pPr>
        <w:spacing w:after="150"/>
      </w:pPr>
      <w:r>
        <w:rPr>
          <w:b w:val="1"/>
          <w:bCs w:val="1"/>
        </w:rPr>
        <w:t xml:space="preserve">第七章 中国新零售it行业发展前景展望 111</w:t>
      </w:r>
    </w:p>
    <w:p>
      <w:pPr>
        <w:spacing w:after="150"/>
      </w:pPr>
      <w:r>
        <w:rPr/>
        <w:t xml:space="preserve">第一节 新零售it行业发展前景分析 111</w:t>
      </w:r>
    </w:p>
    <w:p>
      <w:pPr>
        <w:spacing w:after="150"/>
      </w:pPr>
      <w:r>
        <w:rPr/>
        <w:t xml:space="preserve">一、新零售it行业发展驱动性因素分析 111</w:t>
      </w:r>
    </w:p>
    <w:p>
      <w:pPr>
        <w:spacing w:after="150"/>
      </w:pPr>
      <w:r>
        <w:rPr/>
        <w:t xml:space="preserve">二、新零售it行业发展前景展望 112</w:t>
      </w:r>
    </w:p>
    <w:p>
      <w:pPr>
        <w:spacing w:after="150"/>
      </w:pPr>
      <w:r>
        <w:rPr/>
        <w:t xml:space="preserve">第二节 新零售it行业投资特性分析 112</w:t>
      </w:r>
    </w:p>
    <w:p>
      <w:pPr>
        <w:spacing w:after="150"/>
      </w:pPr>
      <w:r>
        <w:rPr/>
        <w:t xml:space="preserve">一、新零售it行业进入壁垒分析 112</w:t>
      </w:r>
    </w:p>
    <w:p>
      <w:pPr>
        <w:spacing w:after="150"/>
      </w:pPr>
      <w:r>
        <w:rPr/>
        <w:t xml:space="preserve">二、新零售it行业盈利模式分析 113</w:t>
      </w:r>
    </w:p>
    <w:p>
      <w:pPr>
        <w:spacing w:after="150"/>
      </w:pPr>
      <w:r>
        <w:rPr/>
        <w:t xml:space="preserve">三、新零售it行业盈利因素分析 113</w:t>
      </w:r>
    </w:p>
    <w:p>
      <w:pPr>
        <w:spacing w:after="150"/>
      </w:pPr>
      <w:r>
        <w:rPr/>
        <w:t xml:space="preserve">第三节 新零售it行业风险提示 113</w:t>
      </w:r>
    </w:p>
    <w:p>
      <w:pPr>
        <w:spacing w:after="150"/>
      </w:pPr>
      <w:r>
        <w:rPr/>
        <w:t xml:space="preserve">一、政策风险 113</w:t>
      </w:r>
    </w:p>
    <w:p>
      <w:pPr>
        <w:spacing w:after="150"/>
      </w:pPr>
      <w:r>
        <w:rPr/>
        <w:t xml:space="preserve">二、同业竞争风险 114</w:t>
      </w:r>
    </w:p>
    <w:p>
      <w:pPr>
        <w:spacing w:after="150"/>
      </w:pPr>
      <w:r>
        <w:rPr/>
        <w:t xml:space="preserve">三、经济周期性波动风险 117</w:t>
      </w:r>
    </w:p>
    <w:p>
      <w:pPr>
        <w:spacing w:after="150"/>
      </w:pPr>
      <w:r>
        <w:rPr/>
        <w:t xml:space="preserve">五、新产品开发风险 119</w:t>
      </w:r>
    </w:p>
    <w:p>
      <w:pPr>
        <w:spacing w:after="150"/>
      </w:pPr>
      <w:r>
        <w:rPr/>
        <w:t xml:space="preserve">六、关联产业风险 119</w:t>
      </w:r>
    </w:p>
    <w:p>
      <w:pPr>
        <w:spacing w:after="150"/>
      </w:pPr>
      <w:r>
        <w:rPr/>
        <w:t xml:space="preserve">七、行业经营风险 122</w:t>
      </w:r>
    </w:p>
    <w:p>
      <w:pPr>
        <w:spacing w:after="150"/>
      </w:pPr>
      <w:r>
        <w:rPr/>
        <w:t xml:space="preserve">第四节 2024-2029年中国新零售it行业市场发展趋势分 127</w:t>
      </w:r>
    </w:p>
    <w:p>
      <w:pPr>
        <w:spacing w:after="150"/>
      </w:pPr>
      <w:r>
        <w:rPr>
          <w:b w:val="1"/>
          <w:bCs w:val="1"/>
        </w:rPr>
        <w:t xml:space="preserve">第八章 中国新零售it行业发展战略研究 131</w:t>
      </w:r>
    </w:p>
    <w:p>
      <w:pPr>
        <w:spacing w:after="150"/>
      </w:pPr>
      <w:r>
        <w:rPr/>
        <w:t xml:space="preserve">第一节 新零售it市场发展潜力分析 131</w:t>
      </w:r>
    </w:p>
    <w:p>
      <w:pPr>
        <w:spacing w:after="150"/>
      </w:pPr>
      <w:r>
        <w:rPr/>
        <w:t xml:space="preserve">第二节 新零售it行业发展趋势分析 131</w:t>
      </w:r>
    </w:p>
    <w:p>
      <w:pPr>
        <w:spacing w:after="150"/>
      </w:pPr>
      <w:r>
        <w:rPr/>
        <w:t xml:space="preserve">第三节 新零售it行业发展战略研究 138</w:t>
      </w:r>
    </w:p>
    <w:p>
      <w:pPr>
        <w:spacing w:after="150"/>
      </w:pPr>
      <w:r>
        <w:rPr/>
        <w:t xml:space="preserve">一、战略综合规划 138</w:t>
      </w:r>
    </w:p>
    <w:p>
      <w:pPr>
        <w:spacing w:after="150"/>
      </w:pPr>
      <w:r>
        <w:rPr/>
        <w:t xml:space="preserve">二、技术开发战略 139</w:t>
      </w:r>
    </w:p>
    <w:p>
      <w:pPr>
        <w:spacing w:after="150"/>
      </w:pPr>
      <w:r>
        <w:rPr/>
        <w:t xml:space="preserve">三、业务组合战略 140</w:t>
      </w:r>
    </w:p>
    <w:p>
      <w:pPr>
        <w:spacing w:after="150"/>
      </w:pPr>
      <w:r>
        <w:rPr/>
        <w:t xml:space="preserve">四、区域战略规划 144</w:t>
      </w:r>
    </w:p>
    <w:p>
      <w:pPr>
        <w:spacing w:after="150"/>
      </w:pPr>
      <w:r>
        <w:rPr/>
        <w:t xml:space="preserve">五、产业战略规划 145</w:t>
      </w:r>
    </w:p>
    <w:p>
      <w:pPr>
        <w:spacing w:after="150"/>
      </w:pPr>
      <w:r>
        <w:rPr/>
        <w:t xml:space="preserve">六、营销品牌战略 146</w:t>
      </w:r>
    </w:p>
    <w:p>
      <w:pPr>
        <w:spacing w:after="150"/>
      </w:pPr>
      <w:r>
        <w:rPr/>
        <w:t xml:space="preserve">七、竞争战略规划 151</w:t>
      </w:r>
    </w:p>
    <w:p>
      <w:pPr>
        <w:spacing w:after="150"/>
      </w:pPr>
      <w:r>
        <w:rPr/>
        <w:t xml:space="preserve">第四节 对我国新零售it品牌的战略思考 154</w:t>
      </w:r>
    </w:p>
    <w:p>
      <w:pPr>
        <w:spacing w:after="150"/>
      </w:pPr>
      <w:r>
        <w:rPr/>
        <w:t xml:space="preserve">一、企业品牌的重要性 154</w:t>
      </w:r>
    </w:p>
    <w:p>
      <w:pPr>
        <w:spacing w:after="150"/>
      </w:pPr>
      <w:r>
        <w:rPr/>
        <w:t xml:space="preserve">二、新零售it实施品牌战略的意义 155</w:t>
      </w:r>
    </w:p>
    <w:p>
      <w:pPr>
        <w:spacing w:after="150"/>
      </w:pPr>
      <w:r>
        <w:rPr/>
        <w:t xml:space="preserve">三、新零售it企业品牌的现状分析 156</w:t>
      </w:r>
    </w:p>
    <w:p>
      <w:pPr>
        <w:spacing w:after="150"/>
      </w:pPr>
      <w:r>
        <w:rPr/>
        <w:t xml:space="preserve">四、我国新零售it企业的品牌战略 156</w:t>
      </w:r>
    </w:p>
    <w:p>
      <w:pPr>
        <w:spacing w:after="150"/>
      </w:pPr>
      <w:r>
        <w:rPr/>
        <w:t xml:space="preserve">五、新零售it品牌战略管理的策略 157</w:t>
      </w:r>
    </w:p>
    <w:p>
      <w:pPr>
        <w:spacing w:after="150"/>
      </w:pPr>
      <w:r>
        <w:rPr/>
        <w:t xml:space="preserve">第五节 中国新零售it行业主要投资建议 157</w:t>
      </w:r>
    </w:p>
    <w:p>
      <w:pPr>
        <w:spacing w:after="150"/>
      </w:pPr>
      <w:r>
        <w:rPr>
          <w:b w:val="1"/>
          <w:bCs w:val="1"/>
        </w:rPr>
        <w:t xml:space="preserve">图表目录</w:t>
      </w:r>
    </w:p>
    <w:p>
      <w:pPr>
        <w:spacing w:after="150"/>
      </w:pPr>
      <w:r>
        <w:rPr/>
        <w:t xml:space="preserve">图表：2019-2023年上半年网络购物用户规模及占比 1</w:t>
      </w:r>
    </w:p>
    <w:p>
      <w:pPr>
        <w:spacing w:after="150"/>
      </w:pPr>
      <w:r>
        <w:rPr/>
        <w:t xml:space="preserve">图表：2019-2023年上半年网络零售交易市场规模及增速 2</w:t>
      </w:r>
    </w:p>
    <w:p>
      <w:pPr>
        <w:spacing w:after="150"/>
      </w:pPr>
      <w:r>
        <w:rPr/>
        <w:t xml:space="preserve">图表：可选商品多、价格优惠是消费者选择线上平台最主要的原因 6</w:t>
      </w:r>
    </w:p>
    <w:p>
      <w:pPr>
        <w:spacing w:after="150"/>
      </w:pPr>
      <w:r>
        <w:rPr/>
        <w:t xml:space="preserve">图表：2024-2029年新零售市场交易规模及预测 8</w:t>
      </w:r>
    </w:p>
    <w:p>
      <w:pPr>
        <w:spacing w:after="150"/>
      </w:pPr>
      <w:r>
        <w:rPr/>
        <w:t xml:space="preserve">图表：部分企业布局新零售情况 9</w:t>
      </w:r>
    </w:p>
    <w:p>
      <w:pPr>
        <w:spacing w:after="150"/>
      </w:pPr>
      <w:r>
        <w:rPr/>
        <w:t xml:space="preserve">图表：2019-2023年上半年社会消费品零售总额增速 15</w:t>
      </w:r>
    </w:p>
    <w:p>
      <w:pPr>
        <w:spacing w:after="150"/>
      </w:pPr>
      <w:r>
        <w:rPr/>
        <w:t xml:space="preserve">图表：2019-2023年上半年我国网民规模及普及率 17</w:t>
      </w:r>
    </w:p>
    <w:p>
      <w:pPr>
        <w:spacing w:after="150"/>
      </w:pPr>
      <w:r>
        <w:rPr/>
        <w:t xml:space="preserve">图表：2019-2023年移动互联网交易规模及占gdp比例 18</w:t>
      </w:r>
    </w:p>
    <w:p>
      <w:pPr>
        <w:spacing w:after="150"/>
      </w:pPr>
      <w:r>
        <w:rPr/>
        <w:t xml:space="preserve">图表：2019-2023年上半年中国移动互联网月活跃用户规模 19</w:t>
      </w:r>
    </w:p>
    <w:p>
      <w:pPr>
        <w:spacing w:after="150"/>
      </w:pPr>
      <w:r>
        <w:rPr/>
        <w:t xml:space="preserve">图表：2019-2023年中国新零售it行业市场规模 27</w:t>
      </w:r>
    </w:p>
    <w:p>
      <w:pPr>
        <w:spacing w:after="150"/>
      </w:pPr>
      <w:r>
        <w:rPr/>
        <w:t xml:space="preserve">图表：2024-2029年我国新零售it行业总规模 29</w:t>
      </w:r>
    </w:p>
    <w:p>
      <w:pPr>
        <w:spacing w:after="150"/>
      </w:pPr>
      <w:r>
        <w:rPr/>
        <w:t xml:space="preserve">图表：基于rfid技术在新零售的主要应用模式 30</w:t>
      </w:r>
    </w:p>
    <w:p>
      <w:pPr>
        <w:spacing w:after="150"/>
      </w:pPr>
      <w:r>
        <w:rPr/>
        <w:t xml:space="preserve">图表：2019-2023年中国新零售it市场区域结构 34</w:t>
      </w:r>
    </w:p>
    <w:p>
      <w:pPr>
        <w:spacing w:after="150"/>
      </w:pPr>
      <w:r>
        <w:rPr/>
        <w:t xml:space="preserve">图表：2019-2023年华北新零售it市场规模及增速 35</w:t>
      </w:r>
    </w:p>
    <w:p>
      <w:pPr>
        <w:spacing w:after="150"/>
      </w:pPr>
      <w:r>
        <w:rPr/>
        <w:t xml:space="preserve">图表：2019-2023年华南新零售it市场规模及增速 36</w:t>
      </w:r>
    </w:p>
    <w:p>
      <w:pPr>
        <w:spacing w:after="150"/>
      </w:pPr>
      <w:r>
        <w:rPr/>
        <w:t xml:space="preserve">图表：2019-2023年华东新零售it市场规模及增速 36</w:t>
      </w:r>
    </w:p>
    <w:p>
      <w:pPr>
        <w:spacing w:after="150"/>
      </w:pPr>
      <w:r>
        <w:rPr/>
        <w:t xml:space="preserve">图表：2019-2023年华中新零售it市场规模及增速 37</w:t>
      </w:r>
    </w:p>
    <w:p>
      <w:pPr>
        <w:spacing w:after="150"/>
      </w:pPr>
      <w:r>
        <w:rPr/>
        <w:t xml:space="preserve">图表：2019-2023年西部新零售it市场规模及增速 37</w:t>
      </w:r>
    </w:p>
    <w:p>
      <w:pPr>
        <w:spacing w:after="150"/>
      </w:pPr>
      <w:r>
        <w:rPr/>
        <w:t xml:space="preserve">图表：2019-2023年东北新零售it市场规模及增速 38</w:t>
      </w:r>
    </w:p>
    <w:p>
      <w:pPr>
        <w:spacing w:after="150"/>
      </w:pPr>
      <w:r>
        <w:rPr/>
        <w:t xml:space="preserve">图表：新零售it行业产业链结构 39</w:t>
      </w:r>
    </w:p>
    <w:p>
      <w:pPr>
        <w:spacing w:after="150"/>
      </w:pPr>
      <w:r>
        <w:rPr/>
        <w:t xml:space="preserve">图表：2019-2023年中国电子信息制造业主营业务收入及利润增速变动情况 40</w:t>
      </w:r>
    </w:p>
    <w:p>
      <w:pPr>
        <w:spacing w:after="150"/>
      </w:pPr>
      <w:r>
        <w:rPr/>
        <w:t xml:space="preserve">图表：2019-2023年中国电子信息制造业固定资产投资增速变动情况 41</w:t>
      </w:r>
    </w:p>
    <w:p>
      <w:pPr>
        <w:spacing w:after="150"/>
      </w:pPr>
      <w:r>
        <w:rPr/>
        <w:t xml:space="preserve">图表：2019-2023年新零售it市场规模区域集中度 47</w:t>
      </w:r>
    </w:p>
    <w:p>
      <w:pPr>
        <w:spacing w:after="150"/>
      </w:pPr>
      <w:r>
        <w:rPr/>
        <w:t xml:space="preserve">图表：2019-2023年远望谷经营指标 50</w:t>
      </w:r>
    </w:p>
    <w:p>
      <w:pPr>
        <w:spacing w:after="150"/>
      </w:pPr>
      <w:r>
        <w:rPr/>
        <w:t xml:space="preserve">图表：恩智浦经营指标 54</w:t>
      </w:r>
    </w:p>
    <w:p>
      <w:pPr>
        <w:spacing w:after="150"/>
      </w:pPr>
      <w:r>
        <w:rPr/>
        <w:t xml:space="preserve">图表：2019-2023年石基信息经营指标 57</w:t>
      </w:r>
    </w:p>
    <w:p>
      <w:pPr>
        <w:spacing w:after="150"/>
      </w:pPr>
      <w:r>
        <w:rPr/>
        <w:t xml:space="preserve">图表：2019-2023年厦门信达经营指标 65</w:t>
      </w:r>
    </w:p>
    <w:p>
      <w:pPr>
        <w:spacing w:after="150"/>
      </w:pPr>
      <w:r>
        <w:rPr/>
        <w:t xml:space="preserve">图表：2019-2023年思创医慧经营指标 72</w:t>
      </w:r>
    </w:p>
    <w:p>
      <w:pPr>
        <w:spacing w:after="150"/>
      </w:pPr>
      <w:r>
        <w:rPr/>
        <w:t xml:space="preserve">图表：思创医惠科技股份有限公司专利及软件著作权 74</w:t>
      </w:r>
    </w:p>
    <w:p>
      <w:pPr>
        <w:spacing w:after="150"/>
      </w:pPr>
      <w:r>
        <w:rPr/>
        <w:t xml:space="preserve">图表：2019-2023年汇纳科技经营指标 79</w:t>
      </w:r>
    </w:p>
    <w:p>
      <w:pPr>
        <w:spacing w:after="150"/>
      </w:pPr>
      <w:r>
        <w:rPr/>
        <w:t xml:space="preserve">图表：合力泰科技股份有限公司未来发展方向 85</w:t>
      </w:r>
    </w:p>
    <w:p>
      <w:pPr>
        <w:spacing w:after="150"/>
      </w:pPr>
      <w:r>
        <w:rPr/>
        <w:t xml:space="preserve">图表：2019-2023年合力泰经营指标 87</w:t>
      </w:r>
    </w:p>
    <w:p>
      <w:pPr>
        <w:spacing w:after="150"/>
      </w:pPr>
      <w:r>
        <w:rPr/>
        <w:t xml:space="preserve">图表：2019-2023年远方信息经营指标 95</w:t>
      </w:r>
    </w:p>
    <w:p>
      <w:pPr>
        <w:spacing w:after="150"/>
      </w:pPr>
      <w:r>
        <w:rPr/>
        <w:t xml:space="preserve">图表：2019-2023年优博讯经营指标 99</w:t>
      </w:r>
    </w:p>
    <w:p>
      <w:pPr>
        <w:spacing w:after="150"/>
      </w:pPr>
      <w:r>
        <w:rPr/>
        <w:t xml:space="preserve">图表：2019-2023年新大陆经营指标 108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2024-2029年中国新零售IT行业市场环境与发展趋势分析报告</dc:title>
  <dc:description>2024-2029年中国新零售IT行业市场环境与发展趋势分析报告</dc:description>
  <dc:subject>2024-2029年中国新零售IT行业市场环境与发展趋势分析报告</dc:subject>
  <cp:keywords>研究报告</cp:keywords>
  <cp:category>研究报告</cp:category>
  <cp:lastModifiedBy>北京中道泰和信息咨询有限公司</cp:lastModifiedBy>
  <dcterms:created xsi:type="dcterms:W3CDTF">2024-01-22T20:43:35+08:00</dcterms:created>
  <dcterms:modified xsi:type="dcterms:W3CDTF">2024-01-22T20:43:35+08:00</dcterms:modified>
</cp:coreProperties>
</file>

<file path=docProps/custom.xml><?xml version="1.0" encoding="utf-8"?>
<Properties xmlns="http://schemas.openxmlformats.org/officeDocument/2006/custom-properties" xmlns:vt="http://schemas.openxmlformats.org/officeDocument/2006/docPropsVTypes"/>
</file>