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2024-2029年中国智能显示行业竞争格局分析及投资潜力预测报告</w:t>
      </w:r>
    </w:p>
    <w:p>
      <w:pPr>
        <w:spacing w:after="150"/>
      </w:pPr>
      <w:r>
        <w:rPr>
          <w:b w:val="1"/>
          <w:bCs w:val="1"/>
        </w:rPr>
        <w:t xml:space="preserve">报告简介</w:t>
      </w:r>
    </w:p>
    <w:p>
      <w:pPr>
        <w:spacing w:after="150"/>
      </w:pPr>
      <w:r>
        <w:rPr/>
        <w:t xml:space="preserve">智能显示产业作为信息产业的重要组成部分，是支撑国民经济发展的战略性产业。产业链上游包括设备材料制造、零件组;中游包括模组组装、面板制造等;下游应用则囊括了电视、电脑及平板显示器、车载显示屏、智能手机、智能穿戴设备等领域。智能显示产业辐射范围广，对我国经济结构性升级转型、维持可持续健康发展尤其是推动信息技术的发展具有重要的意义。</w:t>
      </w:r>
    </w:p>
    <w:p>
      <w:pPr>
        <w:spacing w:after="150"/>
      </w:pPr>
      <w:r>
        <w:rPr/>
        <w:t xml:space="preserve">近年来，随着OLED技术不断走向成熟，应用范围愈加广泛，OLED显示产业出现急剧增长的形势，市场规模增速非常快。</w:t>
      </w:r>
    </w:p>
    <w:p>
      <w:pPr>
        <w:spacing w:after="150"/>
      </w:pPr>
      <w:r>
        <w:rPr/>
        <w:t xml:space="preserve">随着电子设备价格的下降以及全球个人可支配收入的增加，该行业预计在不久的将来获得重大进展。</w:t>
      </w:r>
    </w:p>
    <w:p>
      <w:pPr>
        <w:spacing w:after="150"/>
      </w:pPr>
      <w:r>
        <w:rPr/>
        <w:t xml:space="preserve">随着互联网技术、移动通信技术的飞速发展，电视面板尺寸不断扩大，智能手机、智能手表等移动终端市场持续增长，全面智能显示产业继续呈现稳定发展态势。以裸眼3D、OLED、Micro LED、虚拟显示及激光显示等为代表的新兴显示技术得到快速发展。未来随着中国制造的不断进步及智能硬件技术的不断发展，智能显示产业具备广阔的发展前景。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显示行业研究单位等公布和提供的大量资料。报告对我国智能显示行业的供需状况、发展现状、子行业发展变化等进行了分析，重点分析了国内外智能显示行业的发展现状、如何面对行业的发展挑战、行业的发展建议、行业竞争力，以及行业的投资分析和趋势预测等等。报告还综合了智能显示行业的整体发展动态，对行业在产品方面提供了参考建议和具体解决办法。报告对于智能显示产品生产企业、经销商、行业管理部门以及拟进入该行业的投资者具有重要的参考价值，对于研究我国智能显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2019-2023年智能显示产业发展环境分析 1</w:t>
      </w:r>
    </w:p>
    <w:p>
      <w:pPr>
        <w:spacing w:after="150"/>
      </w:pPr>
      <w:r>
        <w:rPr/>
        <w:t xml:space="preserve">第一节 政策环境 1</w:t>
      </w:r>
    </w:p>
    <w:p>
      <w:pPr>
        <w:spacing w:after="150"/>
      </w:pPr>
      <w:r>
        <w:rPr/>
        <w:t xml:space="preserve">一、新一代信息技术政策扶持加大 1</w:t>
      </w:r>
    </w:p>
    <w:p>
      <w:pPr>
        <w:spacing w:after="150"/>
      </w:pPr>
      <w:r>
        <w:rPr/>
        <w:t xml:space="preserve">二、中国制造2025政策助力发展 6</w:t>
      </w:r>
    </w:p>
    <w:p>
      <w:pPr>
        <w:spacing w:after="150"/>
      </w:pPr>
      <w:r>
        <w:rPr/>
        <w:t xml:space="preserve">三、新兴产业政策发展环境持续利好 10</w:t>
      </w:r>
    </w:p>
    <w:p>
      <w:pPr>
        <w:spacing w:after="150"/>
      </w:pPr>
      <w:r>
        <w:rPr/>
        <w:t xml:space="preserve">四、智能硬件产业创新发展加快普及 12</w:t>
      </w:r>
    </w:p>
    <w:p>
      <w:pPr>
        <w:spacing w:after="150"/>
      </w:pPr>
      <w:r>
        <w:rPr/>
        <w:t xml:space="preserve">第二节 经济环境 19</w:t>
      </w:r>
    </w:p>
    <w:p>
      <w:pPr>
        <w:spacing w:after="150"/>
      </w:pPr>
      <w:r>
        <w:rPr/>
        <w:t xml:space="preserve">一、国内经济运行状况 19</w:t>
      </w:r>
    </w:p>
    <w:p>
      <w:pPr>
        <w:spacing w:after="150"/>
      </w:pPr>
      <w:r>
        <w:rPr/>
        <w:t xml:space="preserve">二、固定资产投资规模 24</w:t>
      </w:r>
    </w:p>
    <w:p>
      <w:pPr>
        <w:spacing w:after="150"/>
      </w:pPr>
      <w:r>
        <w:rPr/>
        <w:t xml:space="preserve">三、经济转型升级形势 25</w:t>
      </w:r>
    </w:p>
    <w:p>
      <w:pPr>
        <w:spacing w:after="150"/>
      </w:pPr>
      <w:r>
        <w:rPr/>
        <w:t xml:space="preserve">第三节 行业环境 28</w:t>
      </w:r>
    </w:p>
    <w:p>
      <w:pPr>
        <w:spacing w:after="150"/>
      </w:pPr>
      <w:r>
        <w:rPr/>
        <w:t xml:space="preserve">一、传统3C红海市场 28</w:t>
      </w:r>
    </w:p>
    <w:p>
      <w:pPr>
        <w:spacing w:after="150"/>
      </w:pPr>
      <w:r>
        <w:rPr/>
        <w:t xml:space="preserve">二、新兴3c市场扩容 29</w:t>
      </w:r>
    </w:p>
    <w:p>
      <w:pPr>
        <w:spacing w:after="150"/>
      </w:pPr>
      <w:r>
        <w:rPr/>
        <w:t xml:space="preserve">三、产业市场空间巨大 31</w:t>
      </w:r>
    </w:p>
    <w:p>
      <w:pPr>
        <w:spacing w:after="150"/>
      </w:pPr>
      <w:r>
        <w:rPr/>
        <w:t xml:space="preserve">第四节 技术环境 31</w:t>
      </w:r>
    </w:p>
    <w:p>
      <w:pPr>
        <w:spacing w:after="150"/>
      </w:pPr>
      <w:r>
        <w:rPr/>
        <w:t xml:space="preserve">一、物联网技术 31</w:t>
      </w:r>
    </w:p>
    <w:p>
      <w:pPr>
        <w:spacing w:after="150"/>
      </w:pPr>
      <w:r>
        <w:rPr/>
        <w:t xml:space="preserve">二、人工智能技术 35</w:t>
      </w:r>
    </w:p>
    <w:p>
      <w:pPr>
        <w:spacing w:after="150"/>
      </w:pPr>
      <w:r>
        <w:rPr>
          <w:b w:val="1"/>
          <w:bCs w:val="1"/>
        </w:rPr>
        <w:t xml:space="preserve">第二章 2019-2023年智能显示行业发展分析 40</w:t>
      </w:r>
    </w:p>
    <w:p>
      <w:pPr>
        <w:spacing w:after="150"/>
      </w:pPr>
      <w:r>
        <w:rPr/>
        <w:t xml:space="preserve">第一节 2019-2023年国际智能显示行业发展分析 40</w:t>
      </w:r>
    </w:p>
    <w:p>
      <w:pPr>
        <w:spacing w:after="150"/>
      </w:pPr>
      <w:r>
        <w:rPr/>
        <w:t xml:space="preserve">一、产业发展现状 40</w:t>
      </w:r>
    </w:p>
    <w:p>
      <w:pPr>
        <w:spacing w:after="150"/>
      </w:pPr>
      <w:r>
        <w:rPr/>
        <w:t xml:space="preserve">二、产业发展方向 40</w:t>
      </w:r>
    </w:p>
    <w:p>
      <w:pPr>
        <w:spacing w:after="150"/>
      </w:pPr>
      <w:r>
        <w:rPr/>
        <w:t xml:space="preserve">三、产业竞争格局 41</w:t>
      </w:r>
    </w:p>
    <w:p>
      <w:pPr>
        <w:spacing w:after="150"/>
      </w:pPr>
      <w:r>
        <w:rPr/>
        <w:t xml:space="preserve">第二节 2019-2023年中国新型平板显示产业发展状况 41</w:t>
      </w:r>
    </w:p>
    <w:p>
      <w:pPr>
        <w:spacing w:after="150"/>
      </w:pPr>
      <w:r>
        <w:rPr/>
        <w:t xml:space="preserve">一、产业发展概述 41</w:t>
      </w:r>
    </w:p>
    <w:p>
      <w:pPr>
        <w:spacing w:after="150"/>
      </w:pPr>
      <w:r>
        <w:rPr/>
        <w:t xml:space="preserve">二、产业发展状况 42</w:t>
      </w:r>
    </w:p>
    <w:p>
      <w:pPr>
        <w:spacing w:after="150"/>
      </w:pPr>
      <w:r>
        <w:rPr/>
        <w:t xml:space="preserve">三、产业链发展状况 42</w:t>
      </w:r>
    </w:p>
    <w:p>
      <w:pPr>
        <w:spacing w:after="150"/>
      </w:pPr>
      <w:r>
        <w:rPr/>
        <w:t xml:space="preserve">四、技术发展方向 42</w:t>
      </w:r>
    </w:p>
    <w:p>
      <w:pPr>
        <w:spacing w:after="150"/>
      </w:pPr>
      <w:r>
        <w:rPr/>
        <w:t xml:space="preserve">五、自主创新状况 43</w:t>
      </w:r>
    </w:p>
    <w:p>
      <w:pPr>
        <w:spacing w:after="150"/>
      </w:pPr>
      <w:r>
        <w:rPr/>
        <w:t xml:space="preserve">六、行业挑战与措施 43</w:t>
      </w:r>
    </w:p>
    <w:p>
      <w:pPr>
        <w:spacing w:after="150"/>
      </w:pPr>
      <w:r>
        <w:rPr/>
        <w:t xml:space="preserve">第三节 2019-2023年中国智能显示行业发展分析 43</w:t>
      </w:r>
    </w:p>
    <w:p>
      <w:pPr>
        <w:spacing w:after="150"/>
      </w:pPr>
      <w:r>
        <w:rPr/>
        <w:t xml:space="preserve">一、市场发展状况 43</w:t>
      </w:r>
    </w:p>
    <w:p>
      <w:pPr>
        <w:spacing w:after="150"/>
      </w:pPr>
      <w:r>
        <w:rPr/>
        <w:t xml:space="preserve">二、产业发展规模 44</w:t>
      </w:r>
    </w:p>
    <w:p>
      <w:pPr>
        <w:spacing w:after="150"/>
      </w:pPr>
      <w:r>
        <w:rPr/>
        <w:t xml:space="preserve">三、产业链成熟度 44</w:t>
      </w:r>
    </w:p>
    <w:p>
      <w:pPr>
        <w:spacing w:after="150"/>
      </w:pPr>
      <w:r>
        <w:rPr/>
        <w:t xml:space="preserve">四、细分市场发展 44</w:t>
      </w:r>
    </w:p>
    <w:p>
      <w:pPr>
        <w:spacing w:after="150"/>
      </w:pPr>
      <w:r>
        <w:rPr/>
        <w:t xml:space="preserve">五、市场竞争格局 45</w:t>
      </w:r>
    </w:p>
    <w:p>
      <w:pPr>
        <w:spacing w:after="150"/>
      </w:pPr>
      <w:r>
        <w:rPr/>
        <w:t xml:space="preserve">第四节 2019-2023年中国智能显示应用市场分析 45</w:t>
      </w:r>
    </w:p>
    <w:p>
      <w:pPr>
        <w:spacing w:after="150"/>
      </w:pPr>
      <w:r>
        <w:rPr/>
        <w:t xml:space="preserve">一、3c产品市场 45</w:t>
      </w:r>
    </w:p>
    <w:p>
      <w:pPr>
        <w:spacing w:after="150"/>
      </w:pPr>
      <w:r>
        <w:rPr/>
        <w:t xml:space="preserve">二、影视传媒市场 49</w:t>
      </w:r>
    </w:p>
    <w:p>
      <w:pPr>
        <w:spacing w:after="150"/>
      </w:pPr>
      <w:r>
        <w:rPr/>
        <w:t xml:space="preserve">三、智能家居市场 52</w:t>
      </w:r>
    </w:p>
    <w:p>
      <w:pPr>
        <w:spacing w:after="150"/>
      </w:pPr>
      <w:r>
        <w:rPr/>
        <w:t xml:space="preserve">四、车载显示市场 54</w:t>
      </w:r>
    </w:p>
    <w:p>
      <w:pPr>
        <w:spacing w:after="150"/>
      </w:pPr>
      <w:r>
        <w:rPr/>
        <w:t xml:space="preserve">五、智能穿戴市场 57</w:t>
      </w:r>
    </w:p>
    <w:p>
      <w:pPr>
        <w:spacing w:after="150"/>
      </w:pPr>
      <w:r>
        <w:rPr/>
        <w:t xml:space="preserve">六、智慧城市建设 58</w:t>
      </w:r>
    </w:p>
    <w:p>
      <w:pPr>
        <w:spacing w:after="150"/>
      </w:pPr>
      <w:r>
        <w:rPr/>
        <w:t xml:space="preserve">第五节 中国智能显示产业面临的挑战 62</w:t>
      </w:r>
    </w:p>
    <w:p>
      <w:pPr>
        <w:spacing w:after="150"/>
      </w:pPr>
      <w:r>
        <w:rPr/>
        <w:t xml:space="preserve">一、产业发展中的障碍 62</w:t>
      </w:r>
    </w:p>
    <w:p>
      <w:pPr>
        <w:spacing w:after="150"/>
      </w:pPr>
      <w:r>
        <w:rPr/>
        <w:t xml:space="preserve">二、面临知识产权挑战 64</w:t>
      </w:r>
    </w:p>
    <w:p>
      <w:pPr>
        <w:spacing w:after="150"/>
      </w:pPr>
      <w:r>
        <w:rPr/>
        <w:t xml:space="preserve">三、制约发展技术瓶颈 70</w:t>
      </w:r>
    </w:p>
    <w:p>
      <w:pPr>
        <w:spacing w:after="150"/>
      </w:pPr>
      <w:r>
        <w:rPr/>
        <w:t xml:space="preserve">第六节 中国智能显示产业发展对策 71</w:t>
      </w:r>
    </w:p>
    <w:p>
      <w:pPr>
        <w:spacing w:after="150"/>
      </w:pPr>
      <w:r>
        <w:rPr/>
        <w:t xml:space="preserve">一、产业发展战略措施 71</w:t>
      </w:r>
    </w:p>
    <w:p>
      <w:pPr>
        <w:spacing w:after="150"/>
      </w:pPr>
      <w:r>
        <w:rPr/>
        <w:t xml:space="preserve">二、产业健康发展建议 72</w:t>
      </w:r>
    </w:p>
    <w:p>
      <w:pPr>
        <w:spacing w:after="150"/>
      </w:pPr>
      <w:r>
        <w:rPr/>
        <w:t xml:space="preserve">三、产业发展新路径探索 91</w:t>
      </w:r>
    </w:p>
    <w:p>
      <w:pPr>
        <w:spacing w:after="150"/>
      </w:pPr>
      <w:r>
        <w:rPr>
          <w:b w:val="1"/>
          <w:bCs w:val="1"/>
        </w:rPr>
        <w:t xml:space="preserve">第二部分 行业深度分析</w:t>
      </w:r>
    </w:p>
    <w:p>
      <w:pPr>
        <w:spacing w:after="150"/>
      </w:pPr>
      <w:r>
        <w:rPr>
          <w:b w:val="1"/>
          <w:bCs w:val="1"/>
        </w:rPr>
        <w:t xml:space="preserve">第三章 2019-2023年3d显示产业发展分析 93</w:t>
      </w:r>
    </w:p>
    <w:p>
      <w:pPr>
        <w:spacing w:after="150"/>
      </w:pPr>
      <w:r>
        <w:rPr/>
        <w:t xml:space="preserve">第一节 3d显示主流技术分析 93</w:t>
      </w:r>
    </w:p>
    <w:p>
      <w:pPr>
        <w:spacing w:after="150"/>
      </w:pPr>
      <w:r>
        <w:rPr/>
        <w:t xml:space="preserve">一、光障碍式3d技术 93</w:t>
      </w:r>
    </w:p>
    <w:p>
      <w:pPr>
        <w:spacing w:after="150"/>
      </w:pPr>
      <w:r>
        <w:rPr/>
        <w:t xml:space="preserve">二、柱状透镜式技术 93</w:t>
      </w:r>
    </w:p>
    <w:p>
      <w:pPr>
        <w:spacing w:after="150"/>
      </w:pPr>
      <w:r>
        <w:rPr/>
        <w:t xml:space="preserve">三、指向光源3d技术 93</w:t>
      </w:r>
    </w:p>
    <w:p>
      <w:pPr>
        <w:spacing w:after="150"/>
      </w:pPr>
      <w:r>
        <w:rPr/>
        <w:t xml:space="preserve">四、多层显示技术 94</w:t>
      </w:r>
    </w:p>
    <w:p>
      <w:pPr>
        <w:spacing w:after="150"/>
      </w:pPr>
      <w:r>
        <w:rPr/>
        <w:t xml:space="preserve">第二节 2019-2023年3d显示产业发展概述 94</w:t>
      </w:r>
    </w:p>
    <w:p>
      <w:pPr>
        <w:spacing w:after="150"/>
      </w:pPr>
      <w:r>
        <w:rPr/>
        <w:t xml:space="preserve">一、3d显示产业链分析 94</w:t>
      </w:r>
    </w:p>
    <w:p>
      <w:pPr>
        <w:spacing w:after="150"/>
      </w:pPr>
      <w:r>
        <w:rPr/>
        <w:t xml:space="preserve">二、产业发展推动因素 95</w:t>
      </w:r>
    </w:p>
    <w:p>
      <w:pPr>
        <w:spacing w:after="150"/>
      </w:pPr>
      <w:r>
        <w:rPr/>
        <w:t xml:space="preserve">三、产业发展状况分析 96</w:t>
      </w:r>
    </w:p>
    <w:p>
      <w:pPr>
        <w:spacing w:after="150"/>
      </w:pPr>
      <w:r>
        <w:rPr/>
        <w:t xml:space="preserve">四、产业技术创新进展 99</w:t>
      </w:r>
    </w:p>
    <w:p>
      <w:pPr>
        <w:spacing w:after="150"/>
      </w:pPr>
      <w:r>
        <w:rPr/>
        <w:t xml:space="preserve">第三节 2019-2023年国际3d显示市场状况 101</w:t>
      </w:r>
    </w:p>
    <w:p>
      <w:pPr>
        <w:spacing w:after="150"/>
      </w:pPr>
      <w:r>
        <w:rPr/>
        <w:t xml:space="preserve">一、美国 101</w:t>
      </w:r>
    </w:p>
    <w:p>
      <w:pPr>
        <w:spacing w:after="150"/>
      </w:pPr>
      <w:r>
        <w:rPr/>
        <w:t xml:space="preserve">二、欧洲 101</w:t>
      </w:r>
    </w:p>
    <w:p>
      <w:pPr>
        <w:spacing w:after="150"/>
      </w:pPr>
      <w:r>
        <w:rPr/>
        <w:t xml:space="preserve">三、日本 102</w:t>
      </w:r>
    </w:p>
    <w:p>
      <w:pPr>
        <w:spacing w:after="150"/>
      </w:pPr>
      <w:r>
        <w:rPr/>
        <w:t xml:space="preserve">四、韩国 102</w:t>
      </w:r>
    </w:p>
    <w:p>
      <w:pPr>
        <w:spacing w:after="150"/>
      </w:pPr>
      <w:r>
        <w:rPr/>
        <w:t xml:space="preserve">第四节 2019-2023年中国3d显示市场发展现状 102</w:t>
      </w:r>
    </w:p>
    <w:p>
      <w:pPr>
        <w:spacing w:after="150"/>
      </w:pPr>
      <w:r>
        <w:rPr/>
        <w:t xml:space="preserve">一、中国市场现状 102</w:t>
      </w:r>
    </w:p>
    <w:p>
      <w:pPr>
        <w:spacing w:after="150"/>
      </w:pPr>
      <w:r>
        <w:rPr/>
        <w:t xml:space="preserve">二、市场发展规模 106</w:t>
      </w:r>
    </w:p>
    <w:p>
      <w:pPr>
        <w:spacing w:after="150"/>
      </w:pPr>
      <w:r>
        <w:rPr/>
        <w:t xml:space="preserve">三、市场发展方向 107</w:t>
      </w:r>
    </w:p>
    <w:p>
      <w:pPr>
        <w:spacing w:after="150"/>
      </w:pPr>
      <w:r>
        <w:rPr/>
        <w:t xml:space="preserve">四、市场发展前景 110</w:t>
      </w:r>
    </w:p>
    <w:p>
      <w:pPr>
        <w:spacing w:after="150"/>
      </w:pPr>
      <w:r>
        <w:rPr/>
        <w:t xml:space="preserve">第五节 2019-2023年3d显示技术专利分析 111</w:t>
      </w:r>
    </w:p>
    <w:p>
      <w:pPr>
        <w:spacing w:after="150"/>
      </w:pPr>
      <w:r>
        <w:rPr/>
        <w:t xml:space="preserve">一、全球3d显示技术专利趋势 111</w:t>
      </w:r>
    </w:p>
    <w:p>
      <w:pPr>
        <w:spacing w:after="150"/>
      </w:pPr>
      <w:r>
        <w:rPr/>
        <w:t xml:space="preserve">二、中国3d显示技术专利态势 113</w:t>
      </w:r>
    </w:p>
    <w:p>
      <w:pPr>
        <w:spacing w:after="150"/>
      </w:pPr>
      <w:r>
        <w:rPr/>
        <w:t xml:space="preserve">三、眼镜式3d显示技术分析 114</w:t>
      </w:r>
    </w:p>
    <w:p>
      <w:pPr>
        <w:spacing w:after="150"/>
      </w:pPr>
      <w:r>
        <w:rPr/>
        <w:t xml:space="preserve">四、裸眼式3d显示技术分析 115</w:t>
      </w:r>
    </w:p>
    <w:p>
      <w:pPr>
        <w:spacing w:after="150"/>
      </w:pPr>
      <w:r>
        <w:rPr/>
        <w:t xml:space="preserve">第六节 2019-2023年裸眼3d市场发展分析 116</w:t>
      </w:r>
    </w:p>
    <w:p>
      <w:pPr>
        <w:spacing w:after="150"/>
      </w:pPr>
      <w:r>
        <w:rPr/>
        <w:t xml:space="preserve">一、裸眼3d技术现状 116</w:t>
      </w:r>
    </w:p>
    <w:p>
      <w:pPr>
        <w:spacing w:after="150"/>
      </w:pPr>
      <w:r>
        <w:rPr/>
        <w:t xml:space="preserve">二、裸眼3d应用现状 118</w:t>
      </w:r>
    </w:p>
    <w:p>
      <w:pPr>
        <w:spacing w:after="150"/>
      </w:pPr>
      <w:r>
        <w:rPr/>
        <w:t xml:space="preserve">三、裸眼3d应用前景 118</w:t>
      </w:r>
    </w:p>
    <w:p>
      <w:pPr>
        <w:spacing w:after="150"/>
      </w:pPr>
      <w:r>
        <w:rPr>
          <w:b w:val="1"/>
          <w:bCs w:val="1"/>
        </w:rPr>
        <w:t xml:space="preserve">第四章 2019-2023年液晶显示（lcd）产业发展分析 120</w:t>
      </w:r>
    </w:p>
    <w:p>
      <w:pPr>
        <w:spacing w:after="150"/>
      </w:pPr>
      <w:r>
        <w:rPr/>
        <w:t xml:space="preserve">第一节 lcd显示产业发展概述 120</w:t>
      </w:r>
    </w:p>
    <w:p>
      <w:pPr>
        <w:spacing w:after="150"/>
      </w:pPr>
      <w:r>
        <w:rPr/>
        <w:t xml:space="preserve">一、lcd的发展概况 120</w:t>
      </w:r>
    </w:p>
    <w:p>
      <w:pPr>
        <w:spacing w:after="150"/>
      </w:pPr>
      <w:r>
        <w:rPr/>
        <w:t xml:space="preserve">二、lcd的显示原理 123</w:t>
      </w:r>
    </w:p>
    <w:p>
      <w:pPr>
        <w:spacing w:after="150"/>
      </w:pPr>
      <w:r>
        <w:rPr/>
        <w:t xml:space="preserve">三、lcd的生产制程 127</w:t>
      </w:r>
    </w:p>
    <w:p>
      <w:pPr>
        <w:spacing w:after="150"/>
      </w:pPr>
      <w:r>
        <w:rPr/>
        <w:t xml:space="preserve">四、lcd的经济切割 128</w:t>
      </w:r>
    </w:p>
    <w:p>
      <w:pPr>
        <w:spacing w:after="150"/>
      </w:pPr>
      <w:r>
        <w:rPr/>
        <w:t xml:space="preserve">第二节 2019-2023年lcd显示产业链成本及盈利分析 130</w:t>
      </w:r>
    </w:p>
    <w:p>
      <w:pPr>
        <w:spacing w:after="150"/>
      </w:pPr>
      <w:r>
        <w:rPr/>
        <w:t xml:space="preserve">一、lcd产业链毛利率 130</w:t>
      </w:r>
    </w:p>
    <w:p>
      <w:pPr>
        <w:spacing w:after="150"/>
      </w:pPr>
      <w:r>
        <w:rPr/>
        <w:t xml:space="preserve">二、lcd产业链盈利能力 131</w:t>
      </w:r>
    </w:p>
    <w:p>
      <w:pPr>
        <w:spacing w:after="150"/>
      </w:pPr>
      <w:r>
        <w:rPr/>
        <w:t xml:space="preserve">三、lcd产业链成本分析 131</w:t>
      </w:r>
    </w:p>
    <w:p>
      <w:pPr>
        <w:spacing w:after="150"/>
      </w:pPr>
      <w:r>
        <w:rPr/>
        <w:t xml:space="preserve">第三节 2019-2023年lcd显示产业链分析 132</w:t>
      </w:r>
    </w:p>
    <w:p>
      <w:pPr>
        <w:spacing w:after="150"/>
      </w:pPr>
      <w:r>
        <w:rPr/>
        <w:t xml:space="preserve">一、背光模组渗透率 132</w:t>
      </w:r>
    </w:p>
    <w:p>
      <w:pPr>
        <w:spacing w:after="150"/>
      </w:pPr>
      <w:r>
        <w:rPr/>
        <w:t xml:space="preserve">二、彩色滤光片成本 139</w:t>
      </w:r>
    </w:p>
    <w:p>
      <w:pPr>
        <w:spacing w:after="150"/>
      </w:pPr>
      <w:r>
        <w:rPr/>
        <w:t xml:space="preserve">三、偏光片市场格局 142</w:t>
      </w:r>
    </w:p>
    <w:p>
      <w:pPr>
        <w:spacing w:after="150"/>
      </w:pPr>
      <w:r>
        <w:rPr/>
        <w:t xml:space="preserve">四、玻璃基板毛利率 143</w:t>
      </w:r>
    </w:p>
    <w:p>
      <w:pPr>
        <w:spacing w:after="150"/>
      </w:pPr>
      <w:r>
        <w:rPr/>
        <w:t xml:space="preserve">第四节 2019-2023年大尺寸lcd显示面板市场发展现状 144</w:t>
      </w:r>
    </w:p>
    <w:p>
      <w:pPr>
        <w:spacing w:after="150"/>
      </w:pPr>
      <w:r>
        <w:rPr/>
        <w:t xml:space="preserve">一、市场发展规模 144</w:t>
      </w:r>
    </w:p>
    <w:p>
      <w:pPr>
        <w:spacing w:after="150"/>
      </w:pPr>
      <w:r>
        <w:rPr/>
        <w:t xml:space="preserve">二、市场需求驱动 144</w:t>
      </w:r>
    </w:p>
    <w:p>
      <w:pPr>
        <w:spacing w:after="150"/>
      </w:pPr>
      <w:r>
        <w:rPr/>
        <w:t xml:space="preserve">三、市场供给状况 145</w:t>
      </w:r>
    </w:p>
    <w:p>
      <w:pPr>
        <w:spacing w:after="150"/>
      </w:pPr>
      <w:r>
        <w:rPr/>
        <w:t xml:space="preserve">四、市场发展趋势 145</w:t>
      </w:r>
    </w:p>
    <w:p>
      <w:pPr>
        <w:spacing w:after="150"/>
      </w:pPr>
      <w:r>
        <w:rPr/>
        <w:t xml:space="preserve">第五节 2019-2023年中小尺寸lcd显示面板市场发展现状 146</w:t>
      </w:r>
    </w:p>
    <w:p>
      <w:pPr>
        <w:spacing w:after="150"/>
      </w:pPr>
      <w:r>
        <w:rPr/>
        <w:t xml:space="preserve">一、市场技术路线多元化 146</w:t>
      </w:r>
    </w:p>
    <w:p>
      <w:pPr>
        <w:spacing w:after="150"/>
      </w:pPr>
      <w:r>
        <w:rPr/>
        <w:t xml:space="preserve">二、智能终端需求状况 146</w:t>
      </w:r>
    </w:p>
    <w:p>
      <w:pPr>
        <w:spacing w:after="150"/>
      </w:pPr>
      <w:r>
        <w:rPr/>
        <w:t xml:space="preserve">三、国产lcd自给率 146</w:t>
      </w:r>
    </w:p>
    <w:p>
      <w:pPr>
        <w:spacing w:after="150"/>
      </w:pPr>
      <w:r>
        <w:rPr/>
        <w:t xml:space="preserve">四、智能穿戴设备崛起 146</w:t>
      </w:r>
    </w:p>
    <w:p>
      <w:pPr>
        <w:spacing w:after="150"/>
      </w:pPr>
      <w:r>
        <w:rPr/>
        <w:t xml:space="preserve">五、中小面板发展趋势 147</w:t>
      </w:r>
    </w:p>
    <w:p>
      <w:pPr>
        <w:spacing w:after="150"/>
      </w:pPr>
      <w:r>
        <w:rPr/>
        <w:t xml:space="preserve">第六节 2019-2023年lcd显示产业投资机会分析 147</w:t>
      </w:r>
    </w:p>
    <w:p>
      <w:pPr>
        <w:spacing w:after="150"/>
      </w:pPr>
      <w:r>
        <w:rPr/>
        <w:t xml:space="preserve">一、全球市场投资空间 147</w:t>
      </w:r>
    </w:p>
    <w:p>
      <w:pPr>
        <w:spacing w:after="150"/>
      </w:pPr>
      <w:r>
        <w:rPr/>
        <w:t xml:space="preserve">二、产业链上游投资机会 148</w:t>
      </w:r>
    </w:p>
    <w:p>
      <w:pPr>
        <w:spacing w:after="150"/>
      </w:pPr>
      <w:r>
        <w:rPr/>
        <w:t xml:space="preserve">三、不同尺寸面板投资机会 148</w:t>
      </w:r>
    </w:p>
    <w:p>
      <w:pPr>
        <w:spacing w:after="150"/>
      </w:pPr>
      <w:r>
        <w:rPr/>
        <w:t xml:space="preserve">四、全球产业转移投资机会 149</w:t>
      </w:r>
    </w:p>
    <w:p>
      <w:pPr>
        <w:spacing w:after="150"/>
      </w:pPr>
      <w:r>
        <w:rPr>
          <w:b w:val="1"/>
          <w:bCs w:val="1"/>
        </w:rPr>
        <w:t xml:space="preserve">第五章 2019-2023年有机发光二极体（OLED）显示产业发展分析 150</w:t>
      </w:r>
    </w:p>
    <w:p>
      <w:pPr>
        <w:spacing w:after="150"/>
      </w:pPr>
      <w:r>
        <w:rPr/>
        <w:t xml:space="preserve">第一节 2019-2023年全球oled显示产业发展分析 150</w:t>
      </w:r>
    </w:p>
    <w:p>
      <w:pPr>
        <w:spacing w:after="150"/>
      </w:pPr>
      <w:r>
        <w:rPr/>
        <w:t xml:space="preserve">一、oled产业发展状况 150</w:t>
      </w:r>
    </w:p>
    <w:p>
      <w:pPr>
        <w:spacing w:after="150"/>
      </w:pPr>
      <w:r>
        <w:rPr/>
        <w:t xml:space="preserve">二、oled产业投资状况 150</w:t>
      </w:r>
    </w:p>
    <w:p>
      <w:pPr>
        <w:spacing w:after="150"/>
      </w:pPr>
      <w:r>
        <w:rPr/>
        <w:t xml:space="preserve">三、科技企业布局状况 152</w:t>
      </w:r>
    </w:p>
    <w:p>
      <w:pPr>
        <w:spacing w:after="150"/>
      </w:pPr>
      <w:r>
        <w:rPr/>
        <w:t xml:space="preserve">四、企业竞争格局分析 153</w:t>
      </w:r>
    </w:p>
    <w:p>
      <w:pPr>
        <w:spacing w:after="150"/>
      </w:pPr>
      <w:r>
        <w:rPr/>
        <w:t xml:space="preserve">第二节 2019-2023年中国oled显示产业发展分析 154</w:t>
      </w:r>
    </w:p>
    <w:p>
      <w:pPr>
        <w:spacing w:after="150"/>
      </w:pPr>
      <w:r>
        <w:rPr/>
        <w:t xml:space="preserve">一、oled产业发展概述 154</w:t>
      </w:r>
    </w:p>
    <w:p>
      <w:pPr>
        <w:spacing w:after="150"/>
      </w:pPr>
      <w:r>
        <w:rPr/>
        <w:t xml:space="preserve">二、显示技术特点及优点 155</w:t>
      </w:r>
    </w:p>
    <w:p>
      <w:pPr>
        <w:spacing w:after="150"/>
      </w:pPr>
      <w:r>
        <w:rPr/>
        <w:t xml:space="preserve">三、oled产业链的现状 156</w:t>
      </w:r>
    </w:p>
    <w:p>
      <w:pPr>
        <w:spacing w:after="150"/>
      </w:pPr>
      <w:r>
        <w:rPr/>
        <w:t xml:space="preserve">四、oled产业发展规模 157</w:t>
      </w:r>
    </w:p>
    <w:p>
      <w:pPr>
        <w:spacing w:after="150"/>
      </w:pPr>
      <w:r>
        <w:rPr/>
        <w:t xml:space="preserve">五、oled市场竞争状况 158</w:t>
      </w:r>
    </w:p>
    <w:p>
      <w:pPr>
        <w:spacing w:after="150"/>
      </w:pPr>
      <w:r>
        <w:rPr/>
        <w:t xml:space="preserve">六、oled产业发展策略 158</w:t>
      </w:r>
    </w:p>
    <w:p>
      <w:pPr>
        <w:spacing w:after="150"/>
      </w:pPr>
      <w:r>
        <w:rPr/>
        <w:t xml:space="preserve">第三节 2019-2023年amoled显示产业发展分析 159</w:t>
      </w:r>
    </w:p>
    <w:p>
      <w:pPr>
        <w:spacing w:after="150"/>
      </w:pPr>
      <w:r>
        <w:rPr/>
        <w:t xml:space="preserve">一、amoled产业成本优势 159</w:t>
      </w:r>
    </w:p>
    <w:p>
      <w:pPr>
        <w:spacing w:after="150"/>
      </w:pPr>
      <w:r>
        <w:rPr/>
        <w:t xml:space="preserve">二、amoled产业发展现状 159</w:t>
      </w:r>
    </w:p>
    <w:p>
      <w:pPr>
        <w:spacing w:after="150"/>
      </w:pPr>
      <w:r>
        <w:rPr/>
        <w:t xml:space="preserve">三、amoled产业市场规模 161</w:t>
      </w:r>
    </w:p>
    <w:p>
      <w:pPr>
        <w:spacing w:after="150"/>
      </w:pPr>
      <w:r>
        <w:rPr/>
        <w:t xml:space="preserve">四、amoled市场竞争格局 161</w:t>
      </w:r>
    </w:p>
    <w:p>
      <w:pPr>
        <w:spacing w:after="150"/>
      </w:pPr>
      <w:r>
        <w:rPr/>
        <w:t xml:space="preserve">第四节 2019-2023年amoLED显示屏市场投资机会 163</w:t>
      </w:r>
    </w:p>
    <w:p>
      <w:pPr>
        <w:spacing w:after="150"/>
      </w:pPr>
      <w:r>
        <w:rPr/>
        <w:t xml:space="preserve">一、amoled模组端产业机会 163</w:t>
      </w:r>
    </w:p>
    <w:p>
      <w:pPr>
        <w:spacing w:after="150"/>
      </w:pPr>
      <w:r>
        <w:rPr/>
        <w:t xml:space="preserve">二、amoled市场投资空间 164</w:t>
      </w:r>
    </w:p>
    <w:p>
      <w:pPr>
        <w:spacing w:after="150"/>
      </w:pPr>
      <w:r>
        <w:rPr/>
        <w:t xml:space="preserve">三、amoled产业链投资机会 164</w:t>
      </w:r>
    </w:p>
    <w:p>
      <w:pPr>
        <w:spacing w:after="150"/>
      </w:pPr>
      <w:r>
        <w:rPr/>
        <w:t xml:space="preserve">第五节 2019-2023年oled显示产业投资机会及前景分析 164</w:t>
      </w:r>
    </w:p>
    <w:p>
      <w:pPr>
        <w:spacing w:after="150"/>
      </w:pPr>
      <w:r>
        <w:rPr/>
        <w:t xml:space="preserve">一、oled显示投资前景 164</w:t>
      </w:r>
    </w:p>
    <w:p>
      <w:pPr>
        <w:spacing w:after="150"/>
      </w:pPr>
      <w:r>
        <w:rPr/>
        <w:t xml:space="preserve">二、oled显示投资机遇 165</w:t>
      </w:r>
    </w:p>
    <w:p>
      <w:pPr>
        <w:spacing w:after="150"/>
      </w:pPr>
      <w:r>
        <w:rPr/>
        <w:t xml:space="preserve">三、oled显示市场空间 165</w:t>
      </w:r>
    </w:p>
    <w:p>
      <w:pPr>
        <w:spacing w:after="150"/>
      </w:pPr>
      <w:r>
        <w:rPr>
          <w:b w:val="1"/>
          <w:bCs w:val="1"/>
        </w:rPr>
        <w:t xml:space="preserve">第六章 2019-2023年微发光二极管（microled）显示产业发展分析 167</w:t>
      </w:r>
    </w:p>
    <w:p>
      <w:pPr>
        <w:spacing w:after="150"/>
      </w:pPr>
      <w:r>
        <w:rPr/>
        <w:t xml:space="preserve">第一节 microled产业发展概述 167</w:t>
      </w:r>
    </w:p>
    <w:p>
      <w:pPr>
        <w:spacing w:after="150"/>
      </w:pPr>
      <w:r>
        <w:rPr/>
        <w:t xml:space="preserve">一、microled的兴起 167</w:t>
      </w:r>
    </w:p>
    <w:p>
      <w:pPr>
        <w:spacing w:after="150"/>
      </w:pPr>
      <w:r>
        <w:rPr/>
        <w:t xml:space="preserve">二、microled发展历程 168</w:t>
      </w:r>
    </w:p>
    <w:p>
      <w:pPr>
        <w:spacing w:after="150"/>
      </w:pPr>
      <w:r>
        <w:rPr/>
        <w:t xml:space="preserve">三、microled技术优势 170</w:t>
      </w:r>
    </w:p>
    <w:p>
      <w:pPr>
        <w:spacing w:after="150"/>
      </w:pPr>
      <w:r>
        <w:rPr/>
        <w:t xml:space="preserve">第二节 microled的制程与彩色化分析 171</w:t>
      </w:r>
    </w:p>
    <w:p>
      <w:pPr>
        <w:spacing w:after="150"/>
      </w:pPr>
      <w:r>
        <w:rPr/>
        <w:t xml:space="preserve">一、microled的制程技术 171</w:t>
      </w:r>
    </w:p>
    <w:p>
      <w:pPr>
        <w:spacing w:after="150"/>
      </w:pPr>
      <w:r>
        <w:rPr/>
        <w:t xml:space="preserve">二、microled彩色化方案 172</w:t>
      </w:r>
    </w:p>
    <w:p>
      <w:pPr>
        <w:spacing w:after="150"/>
      </w:pPr>
      <w:r>
        <w:rPr/>
        <w:t xml:space="preserve">第三节 2019-2023年microled产业发展现状 175</w:t>
      </w:r>
    </w:p>
    <w:p>
      <w:pPr>
        <w:spacing w:after="150"/>
      </w:pPr>
      <w:r>
        <w:rPr/>
        <w:t xml:space="preserve">一、产业发展现状 175</w:t>
      </w:r>
    </w:p>
    <w:p>
      <w:pPr>
        <w:spacing w:after="150"/>
      </w:pPr>
      <w:r>
        <w:rPr/>
        <w:t xml:space="preserve">二、企业布局状况 176</w:t>
      </w:r>
    </w:p>
    <w:p>
      <w:pPr>
        <w:spacing w:after="150"/>
      </w:pPr>
      <w:r>
        <w:rPr/>
        <w:t xml:space="preserve">三、区域发展状况 177</w:t>
      </w:r>
    </w:p>
    <w:p>
      <w:pPr>
        <w:spacing w:after="150"/>
      </w:pPr>
      <w:r>
        <w:rPr/>
        <w:t xml:space="preserve">四、商业化发展进程 177</w:t>
      </w:r>
    </w:p>
    <w:p>
      <w:pPr>
        <w:spacing w:after="150"/>
      </w:pPr>
      <w:r>
        <w:rPr/>
        <w:t xml:space="preserve">第四节 microled产业发展存在的困境及发展策略 178</w:t>
      </w:r>
    </w:p>
    <w:p>
      <w:pPr>
        <w:spacing w:after="150"/>
      </w:pPr>
      <w:r>
        <w:rPr/>
        <w:t xml:space="preserve">一、产业发展瓶颈 178</w:t>
      </w:r>
    </w:p>
    <w:p>
      <w:pPr>
        <w:spacing w:after="150"/>
      </w:pPr>
      <w:r>
        <w:rPr/>
        <w:t xml:space="preserve">二、商业化障碍 179</w:t>
      </w:r>
    </w:p>
    <w:p>
      <w:pPr>
        <w:spacing w:after="150"/>
      </w:pPr>
      <w:r>
        <w:rPr/>
        <w:t xml:space="preserve">三、产业发展策略 179</w:t>
      </w:r>
    </w:p>
    <w:p>
      <w:pPr>
        <w:spacing w:after="150"/>
      </w:pPr>
      <w:r>
        <w:rPr/>
        <w:t xml:space="preserve">第五节 2019-2023年microled产业发展前景分析 179</w:t>
      </w:r>
    </w:p>
    <w:p>
      <w:pPr>
        <w:spacing w:after="150"/>
      </w:pPr>
      <w:r>
        <w:rPr/>
        <w:t xml:space="preserve">一、microled发展潜力 179</w:t>
      </w:r>
    </w:p>
    <w:p>
      <w:pPr>
        <w:spacing w:after="150"/>
      </w:pPr>
      <w:r>
        <w:rPr/>
        <w:t xml:space="preserve">二、microled发展前景 180</w:t>
      </w:r>
    </w:p>
    <w:p>
      <w:pPr>
        <w:spacing w:after="150"/>
      </w:pPr>
      <w:r>
        <w:rPr/>
        <w:t xml:space="preserve">三、microled应用前景 180</w:t>
      </w:r>
    </w:p>
    <w:p>
      <w:pPr>
        <w:spacing w:after="150"/>
      </w:pPr>
      <w:r>
        <w:rPr/>
        <w:t xml:space="preserve">四、microled发展空间 181</w:t>
      </w:r>
    </w:p>
    <w:p>
      <w:pPr>
        <w:spacing w:after="150"/>
      </w:pPr>
      <w:r>
        <w:rPr>
          <w:b w:val="1"/>
          <w:bCs w:val="1"/>
        </w:rPr>
        <w:t xml:space="preserve">第七章 2019-2023年虚拟显示产业发展分析 182</w:t>
      </w:r>
    </w:p>
    <w:p>
      <w:pPr>
        <w:spacing w:after="150"/>
      </w:pPr>
      <w:r>
        <w:rPr/>
        <w:t xml:space="preserve">第一节 虚拟显示核心技术分析 182</w:t>
      </w:r>
    </w:p>
    <w:p>
      <w:pPr>
        <w:spacing w:after="150"/>
      </w:pPr>
      <w:r>
        <w:rPr/>
        <w:t xml:space="preserve">一、立体技术 182</w:t>
      </w:r>
    </w:p>
    <w:p>
      <w:pPr>
        <w:spacing w:after="150"/>
      </w:pPr>
      <w:r>
        <w:rPr/>
        <w:t xml:space="preserve">二、光场技术 182</w:t>
      </w:r>
    </w:p>
    <w:p>
      <w:pPr>
        <w:spacing w:after="150"/>
      </w:pPr>
      <w:r>
        <w:rPr/>
        <w:t xml:space="preserve">三、投影显示技术 182</w:t>
      </w:r>
    </w:p>
    <w:p>
      <w:pPr>
        <w:spacing w:after="150"/>
      </w:pPr>
      <w:r>
        <w:rPr/>
        <w:t xml:space="preserve">第二节 2019-2023年虚拟显示设备市场发展现状 183</w:t>
      </w:r>
    </w:p>
    <w:p>
      <w:pPr>
        <w:spacing w:after="150"/>
      </w:pPr>
      <w:r>
        <w:rPr/>
        <w:t xml:space="preserve">一、虚拟现实设备进化史 183</w:t>
      </w:r>
    </w:p>
    <w:p>
      <w:pPr>
        <w:spacing w:after="150"/>
      </w:pPr>
      <w:r>
        <w:rPr/>
        <w:t xml:space="preserve">二、科技巨头积极布局 185</w:t>
      </w:r>
    </w:p>
    <w:p>
      <w:pPr>
        <w:spacing w:after="150"/>
      </w:pPr>
      <w:r>
        <w:rPr/>
        <w:t xml:space="preserve">三、硬件设备发展状况 185</w:t>
      </w:r>
    </w:p>
    <w:p>
      <w:pPr>
        <w:spacing w:after="150"/>
      </w:pPr>
      <w:r>
        <w:rPr/>
        <w:t xml:space="preserve">四、主流设备发展方向 186</w:t>
      </w:r>
    </w:p>
    <w:p>
      <w:pPr>
        <w:spacing w:after="150"/>
      </w:pPr>
      <w:r>
        <w:rPr/>
        <w:t xml:space="preserve">五、vr设备发展趋势 186</w:t>
      </w:r>
    </w:p>
    <w:p>
      <w:pPr>
        <w:spacing w:after="150"/>
      </w:pPr>
      <w:r>
        <w:rPr/>
        <w:t xml:space="preserve">第三节 2019-2023年虚拟显示市场应用分析 187</w:t>
      </w:r>
    </w:p>
    <w:p>
      <w:pPr>
        <w:spacing w:after="150"/>
      </w:pPr>
      <w:r>
        <w:rPr/>
        <w:t xml:space="preserve">一、工具属性明显 187</w:t>
      </w:r>
    </w:p>
    <w:p>
      <w:pPr>
        <w:spacing w:after="150"/>
      </w:pPr>
      <w:r>
        <w:rPr/>
        <w:t xml:space="preserve">二、专业市场应用 187</w:t>
      </w:r>
    </w:p>
    <w:p>
      <w:pPr>
        <w:spacing w:after="150"/>
      </w:pPr>
      <w:r>
        <w:rPr/>
        <w:t xml:space="preserve">三、消费市场应用 188</w:t>
      </w:r>
    </w:p>
    <w:p>
      <w:pPr>
        <w:spacing w:after="150"/>
      </w:pPr>
      <w:r>
        <w:rPr/>
        <w:t xml:space="preserve">第四节 2019-2023年光场显示市场发展分析 189</w:t>
      </w:r>
    </w:p>
    <w:p>
      <w:pPr>
        <w:spacing w:after="150"/>
      </w:pPr>
      <w:r>
        <w:rPr/>
        <w:t xml:space="preserve">一、光场显示技术优势 189</w:t>
      </w:r>
    </w:p>
    <w:p>
      <w:pPr>
        <w:spacing w:after="150"/>
      </w:pPr>
      <w:r>
        <w:rPr/>
        <w:t xml:space="preserve">二、光场显示产业链分析 190</w:t>
      </w:r>
    </w:p>
    <w:p>
      <w:pPr>
        <w:spacing w:after="150"/>
      </w:pPr>
      <w:r>
        <w:rPr/>
        <w:t xml:space="preserve">三、光子光场芯片分析 190</w:t>
      </w:r>
    </w:p>
    <w:p>
      <w:pPr>
        <w:spacing w:after="150"/>
      </w:pPr>
      <w:r>
        <w:rPr/>
        <w:t xml:space="preserve">四、光场相机发展分析 191</w:t>
      </w:r>
    </w:p>
    <w:p>
      <w:pPr>
        <w:spacing w:after="150"/>
      </w:pPr>
      <w:r>
        <w:rPr/>
        <w:t xml:space="preserve">五、magicleap引领光场显示 192</w:t>
      </w:r>
    </w:p>
    <w:p>
      <w:pPr>
        <w:spacing w:after="150"/>
      </w:pPr>
      <w:r>
        <w:rPr/>
        <w:t xml:space="preserve">六、光场vr市场发展起步 192</w:t>
      </w:r>
    </w:p>
    <w:p>
      <w:pPr>
        <w:spacing w:after="150"/>
      </w:pPr>
      <w:r>
        <w:rPr/>
        <w:t xml:space="preserve">七、光场显示发展方向 193</w:t>
      </w:r>
    </w:p>
    <w:p>
      <w:pPr>
        <w:spacing w:after="150"/>
      </w:pPr>
      <w:r>
        <w:rPr/>
        <w:t xml:space="preserve">八、光场显示发展前景 193</w:t>
      </w:r>
    </w:p>
    <w:p>
      <w:pPr>
        <w:spacing w:after="150"/>
      </w:pPr>
      <w:r>
        <w:rPr/>
        <w:t xml:space="preserve">第五节 2019-2023年虚拟显示市场投资前景分析 194</w:t>
      </w:r>
    </w:p>
    <w:p>
      <w:pPr>
        <w:spacing w:after="150"/>
      </w:pPr>
      <w:r>
        <w:rPr/>
        <w:t xml:space="preserve">一、市场发展前景 194</w:t>
      </w:r>
    </w:p>
    <w:p>
      <w:pPr>
        <w:spacing w:after="150"/>
      </w:pPr>
      <w:r>
        <w:rPr/>
        <w:t xml:space="preserve">二、产业前景预测 195</w:t>
      </w:r>
    </w:p>
    <w:p>
      <w:pPr>
        <w:spacing w:after="150"/>
      </w:pPr>
      <w:r>
        <w:rPr/>
        <w:t xml:space="preserve">三、市场投资前景 195</w:t>
      </w:r>
    </w:p>
    <w:p>
      <w:pPr>
        <w:spacing w:after="150"/>
      </w:pPr>
      <w:r>
        <w:rPr>
          <w:b w:val="1"/>
          <w:bCs w:val="1"/>
        </w:rPr>
        <w:t xml:space="preserve">第八章 2019-2023年激光显示产业发展分析 197</w:t>
      </w:r>
    </w:p>
    <w:p>
      <w:pPr>
        <w:spacing w:after="150"/>
      </w:pPr>
      <w:r>
        <w:rPr/>
        <w:t xml:space="preserve">第一节 激光显示技术发展概述 197</w:t>
      </w:r>
    </w:p>
    <w:p>
      <w:pPr>
        <w:spacing w:after="150"/>
      </w:pPr>
      <w:r>
        <w:rPr/>
        <w:t xml:space="preserve">一、激光显示技术分类 197</w:t>
      </w:r>
    </w:p>
    <w:p>
      <w:pPr>
        <w:spacing w:after="150"/>
      </w:pPr>
      <w:r>
        <w:rPr/>
        <w:t xml:space="preserve">二、激光显示技术路线 199</w:t>
      </w:r>
    </w:p>
    <w:p>
      <w:pPr>
        <w:spacing w:after="150"/>
      </w:pPr>
      <w:r>
        <w:rPr/>
        <w:t xml:space="preserve">三、激光显示技术优势 200</w:t>
      </w:r>
    </w:p>
    <w:p>
      <w:pPr>
        <w:spacing w:after="150"/>
      </w:pPr>
      <w:r>
        <w:rPr/>
        <w:t xml:space="preserve">四、激光显示产业链 200</w:t>
      </w:r>
    </w:p>
    <w:p>
      <w:pPr>
        <w:spacing w:after="150"/>
      </w:pPr>
      <w:r>
        <w:rPr/>
        <w:t xml:space="preserve">第二节 2019-2023年激光显示产业现状分析 201</w:t>
      </w:r>
    </w:p>
    <w:p>
      <w:pPr>
        <w:spacing w:after="150"/>
      </w:pPr>
      <w:r>
        <w:rPr/>
        <w:t xml:space="preserve">一、市场发展阶段 201</w:t>
      </w:r>
    </w:p>
    <w:p>
      <w:pPr>
        <w:spacing w:after="150"/>
      </w:pPr>
      <w:r>
        <w:rPr/>
        <w:t xml:space="preserve">二、市场支持政策 202</w:t>
      </w:r>
    </w:p>
    <w:p>
      <w:pPr>
        <w:spacing w:after="150"/>
      </w:pPr>
      <w:r>
        <w:rPr/>
        <w:t xml:space="preserve">三、市场发展规模 203</w:t>
      </w:r>
    </w:p>
    <w:p>
      <w:pPr>
        <w:spacing w:after="150"/>
      </w:pPr>
      <w:r>
        <w:rPr/>
        <w:t xml:space="preserve">四、市场的竞争力 204</w:t>
      </w:r>
    </w:p>
    <w:p>
      <w:pPr>
        <w:spacing w:after="150"/>
      </w:pPr>
      <w:r>
        <w:rPr/>
        <w:t xml:space="preserve">五、企业市场布局 205</w:t>
      </w:r>
    </w:p>
    <w:p>
      <w:pPr>
        <w:spacing w:after="150"/>
      </w:pPr>
      <w:r>
        <w:rPr/>
        <w:t xml:space="preserve">第三节 2019-2023年激光显示渗透路径分析 205</w:t>
      </w:r>
    </w:p>
    <w:p>
      <w:pPr>
        <w:spacing w:after="150"/>
      </w:pPr>
      <w:r>
        <w:rPr/>
        <w:t xml:space="preserve">一、激光显示成本优势显著 205</w:t>
      </w:r>
    </w:p>
    <w:p>
      <w:pPr>
        <w:spacing w:after="150"/>
      </w:pPr>
      <w:r>
        <w:rPr/>
        <w:t xml:space="preserve">二、激光显示技术渗透路径 205</w:t>
      </w:r>
    </w:p>
    <w:p>
      <w:pPr>
        <w:spacing w:after="150"/>
      </w:pPr>
      <w:r>
        <w:rPr/>
        <w:t xml:space="preserve">三、激光显示下游渗透规律 206</w:t>
      </w:r>
    </w:p>
    <w:p>
      <w:pPr>
        <w:spacing w:after="150"/>
      </w:pPr>
      <w:r>
        <w:rPr/>
        <w:t xml:space="preserve">四、电影放映机的成本优势 207</w:t>
      </w:r>
    </w:p>
    <w:p>
      <w:pPr>
        <w:spacing w:after="150"/>
      </w:pPr>
      <w:r>
        <w:rPr/>
        <w:t xml:space="preserve">五、工业激光投影主导地位 207</w:t>
      </w:r>
    </w:p>
    <w:p>
      <w:pPr>
        <w:spacing w:after="150"/>
      </w:pPr>
      <w:r>
        <w:rPr/>
        <w:t xml:space="preserve">六、激光电视进入百时代 208</w:t>
      </w:r>
    </w:p>
    <w:p>
      <w:pPr>
        <w:spacing w:after="150"/>
      </w:pPr>
      <w:r>
        <w:rPr/>
        <w:t xml:space="preserve">七、消费级投影仪市场渗透 209</w:t>
      </w:r>
    </w:p>
    <w:p>
      <w:pPr>
        <w:spacing w:after="150"/>
      </w:pPr>
      <w:r>
        <w:rPr/>
        <w:t xml:space="preserve">第四节 2019-2023年激光显示应用领域分析 209</w:t>
      </w:r>
    </w:p>
    <w:p>
      <w:pPr>
        <w:spacing w:after="150"/>
      </w:pPr>
      <w:r>
        <w:rPr/>
        <w:t xml:space="preserve">一、电影放映市场 209</w:t>
      </w:r>
    </w:p>
    <w:p>
      <w:pPr>
        <w:spacing w:after="150"/>
      </w:pPr>
      <w:r>
        <w:rPr/>
        <w:t xml:space="preserve">二、工程投影机 211</w:t>
      </w:r>
    </w:p>
    <w:p>
      <w:pPr>
        <w:spacing w:after="150"/>
      </w:pPr>
      <w:r>
        <w:rPr/>
        <w:t xml:space="preserve">三、安防军工 212</w:t>
      </w:r>
    </w:p>
    <w:p>
      <w:pPr>
        <w:spacing w:after="150"/>
      </w:pPr>
      <w:r>
        <w:rPr/>
        <w:t xml:space="preserve">四、激光电视及家庭影院 212</w:t>
      </w:r>
    </w:p>
    <w:p>
      <w:pPr>
        <w:spacing w:after="150"/>
      </w:pPr>
      <w:r>
        <w:rPr/>
        <w:t xml:space="preserve">第五节 2019-2023年激光显示市场投资机会及发展前景分析 213</w:t>
      </w:r>
    </w:p>
    <w:p>
      <w:pPr>
        <w:spacing w:after="150"/>
      </w:pPr>
      <w:r>
        <w:rPr/>
        <w:t xml:space="preserve">一、市场发展空间 213</w:t>
      </w:r>
    </w:p>
    <w:p>
      <w:pPr>
        <w:spacing w:after="150"/>
      </w:pPr>
      <w:r>
        <w:rPr/>
        <w:t xml:space="preserve">二、市场发展前景 213</w:t>
      </w:r>
    </w:p>
    <w:p>
      <w:pPr>
        <w:spacing w:after="150"/>
      </w:pPr>
      <w:r>
        <w:rPr/>
        <w:t xml:space="preserve">三、产业链投资机会 214</w:t>
      </w:r>
    </w:p>
    <w:p>
      <w:pPr>
        <w:spacing w:after="150"/>
      </w:pPr>
      <w:r>
        <w:rPr>
          <w:b w:val="1"/>
          <w:bCs w:val="1"/>
        </w:rPr>
        <w:t xml:space="preserve">第九章 2019-2023年其他智能显示市场分析 215</w:t>
      </w:r>
    </w:p>
    <w:p>
      <w:pPr>
        <w:spacing w:after="150"/>
      </w:pPr>
      <w:r>
        <w:rPr/>
        <w:t xml:space="preserve">第一节 2019-2023年量子点显示市场分析 215</w:t>
      </w:r>
    </w:p>
    <w:p>
      <w:pPr>
        <w:spacing w:after="150"/>
      </w:pPr>
      <w:r>
        <w:rPr/>
        <w:t xml:space="preserve">一、量子点显示发展概述 215</w:t>
      </w:r>
    </w:p>
    <w:p>
      <w:pPr>
        <w:spacing w:after="150"/>
      </w:pPr>
      <w:r>
        <w:rPr/>
        <w:t xml:space="preserve">二、量子点显示发展状况 215</w:t>
      </w:r>
    </w:p>
    <w:p>
      <w:pPr>
        <w:spacing w:after="150"/>
      </w:pPr>
      <w:r>
        <w:rPr/>
        <w:t xml:space="preserve">三、量子点显示市场应用 216</w:t>
      </w:r>
    </w:p>
    <w:p>
      <w:pPr>
        <w:spacing w:after="150"/>
      </w:pPr>
      <w:r>
        <w:rPr/>
        <w:t xml:space="preserve">四、量子点显示市场布局 217</w:t>
      </w:r>
    </w:p>
    <w:p>
      <w:pPr>
        <w:spacing w:after="150"/>
      </w:pPr>
      <w:r>
        <w:rPr/>
        <w:t xml:space="preserve">五、量子点显示前景广阔 217</w:t>
      </w:r>
    </w:p>
    <w:p>
      <w:pPr>
        <w:spacing w:after="150"/>
      </w:pPr>
      <w:r>
        <w:rPr/>
        <w:t xml:space="preserve">第二节 2019-2023年柔性显示市场分析 218</w:t>
      </w:r>
    </w:p>
    <w:p>
      <w:pPr>
        <w:spacing w:after="150"/>
      </w:pPr>
      <w:r>
        <w:rPr/>
        <w:t xml:space="preserve">一、柔性显示竞争状况 218</w:t>
      </w:r>
    </w:p>
    <w:p>
      <w:pPr>
        <w:spacing w:after="150"/>
      </w:pPr>
      <w:r>
        <w:rPr/>
        <w:t xml:space="preserve">二、film获柔性显示青睐 218</w:t>
      </w:r>
    </w:p>
    <w:p>
      <w:pPr>
        <w:spacing w:after="150"/>
      </w:pPr>
      <w:r>
        <w:rPr/>
        <w:t xml:space="preserve">三、ito迎来发展机遇 219</w:t>
      </w:r>
    </w:p>
    <w:p>
      <w:pPr>
        <w:spacing w:after="150"/>
      </w:pPr>
      <w:r>
        <w:rPr/>
        <w:t xml:space="preserve">四、柔性显示竞争趋势 220</w:t>
      </w:r>
    </w:p>
    <w:p>
      <w:pPr>
        <w:spacing w:after="150"/>
      </w:pPr>
      <w:r>
        <w:rPr/>
        <w:t xml:space="preserve">五、柔性显示发展趋势 221</w:t>
      </w:r>
    </w:p>
    <w:p>
      <w:pPr>
        <w:spacing w:after="150"/>
      </w:pPr>
      <w:r>
        <w:rPr/>
        <w:t xml:space="preserve">六、柔性显示发展前景 222</w:t>
      </w:r>
    </w:p>
    <w:p>
      <w:pPr>
        <w:spacing w:after="150"/>
      </w:pPr>
      <w:r>
        <w:rPr>
          <w:b w:val="1"/>
          <w:bCs w:val="1"/>
        </w:rPr>
        <w:t xml:space="preserve">第十章 2019-2023年智能显示相关市场分析 224</w:t>
      </w:r>
    </w:p>
    <w:p>
      <w:pPr>
        <w:spacing w:after="150"/>
      </w:pPr>
      <w:r>
        <w:rPr/>
        <w:t xml:space="preserve">第一节 核心材料市场 224</w:t>
      </w:r>
    </w:p>
    <w:p>
      <w:pPr>
        <w:spacing w:after="150"/>
      </w:pPr>
      <w:r>
        <w:rPr/>
        <w:t xml:space="preserve">一、核心材料种类 224</w:t>
      </w:r>
    </w:p>
    <w:p>
      <w:pPr>
        <w:spacing w:after="150"/>
      </w:pPr>
      <w:r>
        <w:rPr/>
        <w:t xml:space="preserve">二、有机材料制造 227</w:t>
      </w:r>
    </w:p>
    <w:p>
      <w:pPr>
        <w:spacing w:after="150"/>
      </w:pPr>
      <w:r>
        <w:rPr/>
        <w:t xml:space="preserve">三、偏光材料状况 228</w:t>
      </w:r>
    </w:p>
    <w:p>
      <w:pPr>
        <w:spacing w:after="150"/>
      </w:pPr>
      <w:r>
        <w:rPr/>
        <w:t xml:space="preserve">第二节 光学薄膜材料市场分析 230</w:t>
      </w:r>
    </w:p>
    <w:p>
      <w:pPr>
        <w:spacing w:after="150"/>
      </w:pPr>
      <w:r>
        <w:rPr/>
        <w:t xml:space="preserve">一、光学薄膜技术分析 230</w:t>
      </w:r>
    </w:p>
    <w:p>
      <w:pPr>
        <w:spacing w:after="150"/>
      </w:pPr>
      <w:r>
        <w:rPr/>
        <w:t xml:space="preserve">二、光学薄膜应用领域 230</w:t>
      </w:r>
    </w:p>
    <w:p>
      <w:pPr>
        <w:spacing w:after="150"/>
      </w:pPr>
      <w:r>
        <w:rPr/>
        <w:t xml:space="preserve">三、光学薄膜市场现状 232</w:t>
      </w:r>
    </w:p>
    <w:p>
      <w:pPr>
        <w:spacing w:after="150"/>
      </w:pPr>
      <w:r>
        <w:rPr/>
        <w:t xml:space="preserve">四、光学薄膜市场空间 236</w:t>
      </w:r>
    </w:p>
    <w:p>
      <w:pPr>
        <w:spacing w:after="150"/>
      </w:pPr>
      <w:r>
        <w:rPr/>
        <w:t xml:space="preserve">第三节 盖板玻璃市场分析 237</w:t>
      </w:r>
    </w:p>
    <w:p>
      <w:pPr>
        <w:spacing w:after="150"/>
      </w:pPr>
      <w:r>
        <w:rPr/>
        <w:t xml:space="preserve">一、3c普及加速更新换代 237</w:t>
      </w:r>
    </w:p>
    <w:p>
      <w:pPr>
        <w:spacing w:after="150"/>
      </w:pPr>
      <w:r>
        <w:rPr/>
        <w:t xml:space="preserve">二、新技术普及提升应用 238</w:t>
      </w:r>
    </w:p>
    <w:p>
      <w:pPr>
        <w:spacing w:after="150"/>
      </w:pPr>
      <w:r>
        <w:rPr/>
        <w:t xml:space="preserve">三、盖板玻璃产业链现状 238</w:t>
      </w:r>
    </w:p>
    <w:p>
      <w:pPr>
        <w:spacing w:after="150"/>
      </w:pPr>
      <w:r>
        <w:rPr/>
        <w:t xml:space="preserve">四、盖板玻璃市场竞争格局 240</w:t>
      </w:r>
    </w:p>
    <w:p>
      <w:pPr>
        <w:spacing w:after="150"/>
      </w:pPr>
      <w:r>
        <w:rPr/>
        <w:t xml:space="preserve">五、盖板玻璃市场需求前景 240</w:t>
      </w:r>
    </w:p>
    <w:p>
      <w:pPr>
        <w:spacing w:after="150"/>
      </w:pPr>
      <w:r>
        <w:rPr/>
        <w:t xml:space="preserve">六、盖板玻璃市场规模预测 241</w:t>
      </w:r>
    </w:p>
    <w:p>
      <w:pPr>
        <w:spacing w:after="150"/>
      </w:pPr>
      <w:r>
        <w:rPr/>
        <w:t xml:space="preserve">第四节 其他相关市场分析 241</w:t>
      </w:r>
    </w:p>
    <w:p>
      <w:pPr>
        <w:spacing w:after="150"/>
      </w:pPr>
      <w:r>
        <w:rPr/>
        <w:t xml:space="preserve">一、显示模组发展分析 241</w:t>
      </w:r>
    </w:p>
    <w:p>
      <w:pPr>
        <w:spacing w:after="150"/>
      </w:pPr>
      <w:r>
        <w:rPr/>
        <w:t xml:space="preserve">二、触控感应器分析 243</w:t>
      </w:r>
    </w:p>
    <w:p>
      <w:pPr>
        <w:spacing w:after="150"/>
      </w:pPr>
      <w:r>
        <w:rPr/>
        <w:t xml:space="preserve">三、整机组装自动化率 244</w:t>
      </w:r>
    </w:p>
    <w:p>
      <w:pPr>
        <w:spacing w:after="150"/>
      </w:pPr>
      <w:r>
        <w:rPr/>
        <w:t xml:space="preserve">四、半导体零组投资机会 246</w:t>
      </w:r>
    </w:p>
    <w:p>
      <w:pPr>
        <w:spacing w:after="150"/>
      </w:pPr>
      <w:r>
        <w:rPr>
          <w:b w:val="1"/>
          <w:bCs w:val="1"/>
        </w:rPr>
        <w:t xml:space="preserve">第三部分 竞争格局分析</w:t>
      </w:r>
    </w:p>
    <w:p>
      <w:pPr>
        <w:spacing w:after="150"/>
      </w:pPr>
      <w:r>
        <w:rPr>
          <w:b w:val="1"/>
          <w:bCs w:val="1"/>
        </w:rPr>
        <w:t xml:space="preserve">第十一章 2019-2023年国际智能显示产业重点企业分析 248</w:t>
      </w:r>
    </w:p>
    <w:p>
      <w:pPr>
        <w:spacing w:after="150"/>
      </w:pPr>
      <w:r>
        <w:rPr/>
        <w:t xml:space="preserve">第一节 三星电子 248</w:t>
      </w:r>
    </w:p>
    <w:p>
      <w:pPr>
        <w:spacing w:after="150"/>
      </w:pPr>
      <w:r>
        <w:rPr/>
        <w:t xml:space="preserve">一、企业发展概况 248</w:t>
      </w:r>
    </w:p>
    <w:p>
      <w:pPr>
        <w:spacing w:after="150"/>
      </w:pPr>
      <w:r>
        <w:rPr/>
        <w:t xml:space="preserve">二、2019-2023年三星电子经营状况 250</w:t>
      </w:r>
    </w:p>
    <w:p>
      <w:pPr>
        <w:spacing w:after="150"/>
      </w:pPr>
      <w:r>
        <w:rPr/>
        <w:t xml:space="preserve">三、2019-2023年三星电子经营状况 250</w:t>
      </w:r>
    </w:p>
    <w:p>
      <w:pPr>
        <w:spacing w:after="150"/>
      </w:pPr>
      <w:r>
        <w:rPr/>
        <w:t xml:space="preserve">四、2019-2023年三星电子经营状况 251</w:t>
      </w:r>
    </w:p>
    <w:p>
      <w:pPr>
        <w:spacing w:after="150"/>
      </w:pPr>
      <w:r>
        <w:rPr/>
        <w:t xml:space="preserve">第二节 lg集团 252</w:t>
      </w:r>
    </w:p>
    <w:p>
      <w:pPr>
        <w:spacing w:after="150"/>
      </w:pPr>
      <w:r>
        <w:rPr/>
        <w:t xml:space="preserve">一、2019-2023年lg集团经营状况 252</w:t>
      </w:r>
    </w:p>
    <w:p>
      <w:pPr>
        <w:spacing w:after="150"/>
      </w:pPr>
      <w:r>
        <w:rPr/>
        <w:t xml:space="preserve">二、2019-2023年lg集团经营状况 252</w:t>
      </w:r>
    </w:p>
    <w:p>
      <w:pPr>
        <w:spacing w:after="150"/>
      </w:pPr>
      <w:r>
        <w:rPr/>
        <w:t xml:space="preserve">三、2019-2023年lg集团经营状况 252</w:t>
      </w:r>
    </w:p>
    <w:p>
      <w:pPr>
        <w:spacing w:after="150"/>
      </w:pPr>
      <w:r>
        <w:rPr/>
        <w:t xml:space="preserve">第三节 夏普株式会社(sharpcoporation) 252</w:t>
      </w:r>
    </w:p>
    <w:p>
      <w:pPr>
        <w:spacing w:after="150"/>
      </w:pPr>
      <w:r>
        <w:rPr/>
        <w:t xml:space="preserve">一、企业发展概况 252</w:t>
      </w:r>
    </w:p>
    <w:p>
      <w:pPr>
        <w:spacing w:after="150"/>
      </w:pPr>
      <w:r>
        <w:rPr/>
        <w:t xml:space="preserve">二、2019-2023年夏普状况 253</w:t>
      </w:r>
    </w:p>
    <w:p>
      <w:pPr>
        <w:spacing w:after="150"/>
      </w:pPr>
      <w:r>
        <w:rPr/>
        <w:t xml:space="preserve">三、2019-2023年夏普经营状况 253</w:t>
      </w:r>
    </w:p>
    <w:p>
      <w:pPr>
        <w:spacing w:after="150"/>
      </w:pPr>
      <w:r>
        <w:rPr/>
        <w:t xml:space="preserve">四、2019-2023年夏普经营状况 254</w:t>
      </w:r>
    </w:p>
    <w:p>
      <w:pPr>
        <w:spacing w:after="150"/>
      </w:pPr>
      <w:r>
        <w:rPr/>
        <w:t xml:space="preserve">第四节 友达光电(auoptronicscorp.) 254</w:t>
      </w:r>
    </w:p>
    <w:p>
      <w:pPr>
        <w:spacing w:after="150"/>
      </w:pPr>
      <w:r>
        <w:rPr/>
        <w:t xml:space="preserve">一、企业发展概况 254</w:t>
      </w:r>
    </w:p>
    <w:p>
      <w:pPr>
        <w:spacing w:after="150"/>
      </w:pPr>
      <w:r>
        <w:rPr/>
        <w:t xml:space="preserve">二、2019-2023年友达光电状况 255</w:t>
      </w:r>
    </w:p>
    <w:p>
      <w:pPr>
        <w:spacing w:after="150"/>
      </w:pPr>
      <w:r>
        <w:rPr/>
        <w:t xml:space="preserve">三、2019-2023年友达光电经营状况 256</w:t>
      </w:r>
    </w:p>
    <w:p>
      <w:pPr>
        <w:spacing w:after="150"/>
      </w:pPr>
      <w:r>
        <w:rPr/>
        <w:t xml:space="preserve">四、2019-2023年友达光电经营状况 256</w:t>
      </w:r>
    </w:p>
    <w:p>
      <w:pPr>
        <w:spacing w:after="150"/>
      </w:pPr>
      <w:r>
        <w:rPr>
          <w:b w:val="1"/>
          <w:bCs w:val="1"/>
        </w:rPr>
        <w:t xml:space="preserve">第十二章 2019-2023年中国智能显示产业重点企业分析 257</w:t>
      </w:r>
    </w:p>
    <w:p>
      <w:pPr>
        <w:spacing w:after="150"/>
      </w:pPr>
      <w:r>
        <w:rPr/>
        <w:t xml:space="preserve">第一节 tcl集团 257</w:t>
      </w:r>
    </w:p>
    <w:p>
      <w:pPr>
        <w:spacing w:after="150"/>
      </w:pPr>
      <w:r>
        <w:rPr/>
        <w:t xml:space="preserve">一、企业发展概况 257</w:t>
      </w:r>
    </w:p>
    <w:p>
      <w:pPr>
        <w:spacing w:after="150"/>
      </w:pPr>
      <w:r>
        <w:rPr/>
        <w:t xml:space="preserve">二、企业核心竞争力 258</w:t>
      </w:r>
    </w:p>
    <w:p>
      <w:pPr>
        <w:spacing w:after="150"/>
      </w:pPr>
      <w:r>
        <w:rPr/>
        <w:t xml:space="preserve">三、经营效益分析 261</w:t>
      </w:r>
    </w:p>
    <w:p>
      <w:pPr>
        <w:spacing w:after="150"/>
      </w:pPr>
      <w:r>
        <w:rPr/>
        <w:t xml:space="preserve">四、业务经营分析 261</w:t>
      </w:r>
    </w:p>
    <w:p>
      <w:pPr>
        <w:spacing w:after="150"/>
      </w:pPr>
      <w:r>
        <w:rPr/>
        <w:t xml:space="preserve">五、财务状况分析 262</w:t>
      </w:r>
    </w:p>
    <w:p>
      <w:pPr>
        <w:spacing w:after="150"/>
      </w:pPr>
      <w:r>
        <w:rPr/>
        <w:t xml:space="preserve">六、未来前景展望 262</w:t>
      </w:r>
    </w:p>
    <w:p>
      <w:pPr>
        <w:spacing w:after="150"/>
      </w:pPr>
      <w:r>
        <w:rPr/>
        <w:t xml:space="preserve">第二节 康得新 264</w:t>
      </w:r>
    </w:p>
    <w:p>
      <w:pPr>
        <w:spacing w:after="150"/>
      </w:pPr>
      <w:r>
        <w:rPr/>
        <w:t xml:space="preserve">一、企业发展概况 264</w:t>
      </w:r>
    </w:p>
    <w:p>
      <w:pPr>
        <w:spacing w:after="150"/>
      </w:pPr>
      <w:r>
        <w:rPr/>
        <w:t xml:space="preserve">二、企业核心竞争力 266</w:t>
      </w:r>
    </w:p>
    <w:p>
      <w:pPr>
        <w:spacing w:after="150"/>
      </w:pPr>
      <w:r>
        <w:rPr/>
        <w:t xml:space="preserve">三、经营效益分析 268</w:t>
      </w:r>
    </w:p>
    <w:p>
      <w:pPr>
        <w:spacing w:after="150"/>
      </w:pPr>
      <w:r>
        <w:rPr/>
        <w:t xml:space="preserve">四、业务经营分析 269</w:t>
      </w:r>
    </w:p>
    <w:p>
      <w:pPr>
        <w:spacing w:after="150"/>
      </w:pPr>
      <w:r>
        <w:rPr/>
        <w:t xml:space="preserve">五、财务状况分析 269</w:t>
      </w:r>
    </w:p>
    <w:p>
      <w:pPr>
        <w:spacing w:after="150"/>
      </w:pPr>
      <w:r>
        <w:rPr/>
        <w:t xml:space="preserve">六、未来前景展望 270</w:t>
      </w:r>
    </w:p>
    <w:p>
      <w:pPr>
        <w:spacing w:after="150"/>
      </w:pPr>
      <w:r>
        <w:rPr/>
        <w:t xml:space="preserve">第三节 京东方a 271</w:t>
      </w:r>
    </w:p>
    <w:p>
      <w:pPr>
        <w:spacing w:after="150"/>
      </w:pPr>
      <w:r>
        <w:rPr/>
        <w:t xml:space="preserve">一、企业发展概况 271</w:t>
      </w:r>
    </w:p>
    <w:p>
      <w:pPr>
        <w:spacing w:after="150"/>
      </w:pPr>
      <w:r>
        <w:rPr/>
        <w:t xml:space="preserve">二、企业核心竞争力 272</w:t>
      </w:r>
    </w:p>
    <w:p>
      <w:pPr>
        <w:spacing w:after="150"/>
      </w:pPr>
      <w:r>
        <w:rPr/>
        <w:t xml:space="preserve">三、经营效益分析 274</w:t>
      </w:r>
    </w:p>
    <w:p>
      <w:pPr>
        <w:spacing w:after="150"/>
      </w:pPr>
      <w:r>
        <w:rPr/>
        <w:t xml:space="preserve">四、业务经营分析 275</w:t>
      </w:r>
    </w:p>
    <w:p>
      <w:pPr>
        <w:spacing w:after="150"/>
      </w:pPr>
      <w:r>
        <w:rPr/>
        <w:t xml:space="preserve">五、财务状况分析 276</w:t>
      </w:r>
    </w:p>
    <w:p>
      <w:pPr>
        <w:spacing w:after="150"/>
      </w:pPr>
      <w:r>
        <w:rPr/>
        <w:t xml:space="preserve">六、未来前景展望 276</w:t>
      </w:r>
    </w:p>
    <w:p>
      <w:pPr>
        <w:spacing w:after="150"/>
      </w:pPr>
      <w:r>
        <w:rPr/>
        <w:t xml:space="preserve">第四节 深天马a 278</w:t>
      </w:r>
    </w:p>
    <w:p>
      <w:pPr>
        <w:spacing w:after="150"/>
      </w:pPr>
      <w:r>
        <w:rPr/>
        <w:t xml:space="preserve">一、企业发展概况 278</w:t>
      </w:r>
    </w:p>
    <w:p>
      <w:pPr>
        <w:spacing w:after="150"/>
      </w:pPr>
      <w:r>
        <w:rPr/>
        <w:t xml:space="preserve">二、企业核心竞争力 278</w:t>
      </w:r>
    </w:p>
    <w:p>
      <w:pPr>
        <w:spacing w:after="150"/>
      </w:pPr>
      <w:r>
        <w:rPr/>
        <w:t xml:space="preserve">三、经营效益分析 280</w:t>
      </w:r>
    </w:p>
    <w:p>
      <w:pPr>
        <w:spacing w:after="150"/>
      </w:pPr>
      <w:r>
        <w:rPr/>
        <w:t xml:space="preserve">四、业务经营分析 281</w:t>
      </w:r>
    </w:p>
    <w:p>
      <w:pPr>
        <w:spacing w:after="150"/>
      </w:pPr>
      <w:r>
        <w:rPr/>
        <w:t xml:space="preserve">五、财务状况分析 281</w:t>
      </w:r>
    </w:p>
    <w:p>
      <w:pPr>
        <w:spacing w:after="150"/>
      </w:pPr>
      <w:r>
        <w:rPr/>
        <w:t xml:space="preserve">六、未来前景展望 282</w:t>
      </w:r>
    </w:p>
    <w:p>
      <w:pPr>
        <w:spacing w:after="150"/>
      </w:pPr>
      <w:r>
        <w:rPr/>
        <w:t xml:space="preserve">第五节 和辉光电 283</w:t>
      </w:r>
    </w:p>
    <w:p>
      <w:pPr>
        <w:spacing w:after="150"/>
      </w:pPr>
      <w:r>
        <w:rPr/>
        <w:t xml:space="preserve">一、企业发展概况 283</w:t>
      </w:r>
    </w:p>
    <w:p>
      <w:pPr>
        <w:spacing w:after="150"/>
      </w:pPr>
      <w:r>
        <w:rPr/>
        <w:t xml:space="preserve">二、企业核心竞争力 283</w:t>
      </w:r>
    </w:p>
    <w:p>
      <w:pPr>
        <w:spacing w:after="150"/>
      </w:pPr>
      <w:r>
        <w:rPr/>
        <w:t xml:space="preserve">三、经营效益分析 283</w:t>
      </w:r>
    </w:p>
    <w:p>
      <w:pPr>
        <w:spacing w:after="150"/>
      </w:pPr>
      <w:r>
        <w:rPr/>
        <w:t xml:space="preserve">四、业务经营分析 284</w:t>
      </w:r>
    </w:p>
    <w:p>
      <w:pPr>
        <w:spacing w:after="150"/>
      </w:pPr>
      <w:r>
        <w:rPr/>
        <w:t xml:space="preserve">五、财务状况分析 284</w:t>
      </w:r>
    </w:p>
    <w:p>
      <w:pPr>
        <w:spacing w:after="150"/>
      </w:pPr>
      <w:r>
        <w:rPr/>
        <w:t xml:space="preserve">六、未来前景展望 285</w:t>
      </w:r>
    </w:p>
    <w:p>
      <w:pPr>
        <w:spacing w:after="150"/>
      </w:pPr>
      <w:r>
        <w:rPr/>
        <w:t xml:space="preserve">第六节 利达光电 285</w:t>
      </w:r>
    </w:p>
    <w:p>
      <w:pPr>
        <w:spacing w:after="150"/>
      </w:pPr>
      <w:r>
        <w:rPr/>
        <w:t xml:space="preserve">一、企业发展概况 285</w:t>
      </w:r>
    </w:p>
    <w:p>
      <w:pPr>
        <w:spacing w:after="150"/>
      </w:pPr>
      <w:r>
        <w:rPr/>
        <w:t xml:space="preserve">二、企业核心竞争力 286</w:t>
      </w:r>
    </w:p>
    <w:p>
      <w:pPr>
        <w:spacing w:after="150"/>
      </w:pPr>
      <w:r>
        <w:rPr/>
        <w:t xml:space="preserve">三、经营效益分析 287</w:t>
      </w:r>
    </w:p>
    <w:p>
      <w:pPr>
        <w:spacing w:after="150"/>
      </w:pPr>
      <w:r>
        <w:rPr/>
        <w:t xml:space="preserve">四、业务经营分析 288</w:t>
      </w:r>
    </w:p>
    <w:p>
      <w:pPr>
        <w:spacing w:after="150"/>
      </w:pPr>
      <w:r>
        <w:rPr/>
        <w:t xml:space="preserve">五、财务状况分析 289</w:t>
      </w:r>
    </w:p>
    <w:p>
      <w:pPr>
        <w:spacing w:after="150"/>
      </w:pPr>
      <w:r>
        <w:rPr/>
        <w:t xml:space="preserve">六、未来前景展望 289</w:t>
      </w:r>
    </w:p>
    <w:p>
      <w:pPr>
        <w:spacing w:after="150"/>
      </w:pPr>
      <w:r>
        <w:rPr/>
        <w:t xml:space="preserve">第七节 苏大维格 291</w:t>
      </w:r>
    </w:p>
    <w:p>
      <w:pPr>
        <w:spacing w:after="150"/>
      </w:pPr>
      <w:r>
        <w:rPr/>
        <w:t xml:space="preserve">一、企业发展概况 291</w:t>
      </w:r>
    </w:p>
    <w:p>
      <w:pPr>
        <w:spacing w:after="150"/>
      </w:pPr>
      <w:r>
        <w:rPr/>
        <w:t xml:space="preserve">二、企业核心竞争力 291</w:t>
      </w:r>
    </w:p>
    <w:p>
      <w:pPr>
        <w:spacing w:after="150"/>
      </w:pPr>
      <w:r>
        <w:rPr/>
        <w:t xml:space="preserve">三、经营效益分析 293</w:t>
      </w:r>
    </w:p>
    <w:p>
      <w:pPr>
        <w:spacing w:after="150"/>
      </w:pPr>
      <w:r>
        <w:rPr/>
        <w:t xml:space="preserve">四、业务经营分析 294</w:t>
      </w:r>
    </w:p>
    <w:p>
      <w:pPr>
        <w:spacing w:after="150"/>
      </w:pPr>
      <w:r>
        <w:rPr/>
        <w:t xml:space="preserve">五、财务状况分析 295</w:t>
      </w:r>
    </w:p>
    <w:p>
      <w:pPr>
        <w:spacing w:after="150"/>
      </w:pPr>
      <w:r>
        <w:rPr/>
        <w:t xml:space="preserve">六、未来前景展望 295</w:t>
      </w:r>
    </w:p>
    <w:p>
      <w:pPr>
        <w:spacing w:after="150"/>
      </w:pPr>
      <w:r>
        <w:rPr/>
        <w:t xml:space="preserve">第八节 歌尔声学 296</w:t>
      </w:r>
    </w:p>
    <w:p>
      <w:pPr>
        <w:spacing w:after="150"/>
      </w:pPr>
      <w:r>
        <w:rPr/>
        <w:t xml:space="preserve">一、企业发展概况 296</w:t>
      </w:r>
    </w:p>
    <w:p>
      <w:pPr>
        <w:spacing w:after="150"/>
      </w:pPr>
      <w:r>
        <w:rPr/>
        <w:t xml:space="preserve">二、企业核心竞争力 297</w:t>
      </w:r>
    </w:p>
    <w:p>
      <w:pPr>
        <w:spacing w:after="150"/>
      </w:pPr>
      <w:r>
        <w:rPr/>
        <w:t xml:space="preserve">三、经营效益分析 298</w:t>
      </w:r>
    </w:p>
    <w:p>
      <w:pPr>
        <w:spacing w:after="150"/>
      </w:pPr>
      <w:r>
        <w:rPr/>
        <w:t xml:space="preserve">四、业务经营分析 298</w:t>
      </w:r>
    </w:p>
    <w:p>
      <w:pPr>
        <w:spacing w:after="150"/>
      </w:pPr>
      <w:r>
        <w:rPr/>
        <w:t xml:space="preserve">五、财务状况分析 299</w:t>
      </w:r>
    </w:p>
    <w:p>
      <w:pPr>
        <w:spacing w:after="150"/>
      </w:pPr>
      <w:r>
        <w:rPr/>
        <w:t xml:space="preserve">六、未来前景展望 299</w:t>
      </w:r>
    </w:p>
    <w:p>
      <w:pPr>
        <w:spacing w:after="150"/>
      </w:pPr>
      <w:r>
        <w:rPr/>
        <w:t xml:space="preserve">第九节 欣旺达 300</w:t>
      </w:r>
    </w:p>
    <w:p>
      <w:pPr>
        <w:spacing w:after="150"/>
      </w:pPr>
      <w:r>
        <w:rPr/>
        <w:t xml:space="preserve">一、企业发展概况 300</w:t>
      </w:r>
    </w:p>
    <w:p>
      <w:pPr>
        <w:spacing w:after="150"/>
      </w:pPr>
      <w:r>
        <w:rPr/>
        <w:t xml:space="preserve">二、企业核心竞争力 300</w:t>
      </w:r>
    </w:p>
    <w:p>
      <w:pPr>
        <w:spacing w:after="150"/>
      </w:pPr>
      <w:r>
        <w:rPr/>
        <w:t xml:space="preserve">三、经营效益分析 302</w:t>
      </w:r>
    </w:p>
    <w:p>
      <w:pPr>
        <w:spacing w:after="150"/>
      </w:pPr>
      <w:r>
        <w:rPr/>
        <w:t xml:space="preserve">四、业务经营分析 303</w:t>
      </w:r>
    </w:p>
    <w:p>
      <w:pPr>
        <w:spacing w:after="150"/>
      </w:pPr>
      <w:r>
        <w:rPr/>
        <w:t xml:space="preserve">五、财务状况分析 304</w:t>
      </w:r>
    </w:p>
    <w:p>
      <w:pPr>
        <w:spacing w:after="150"/>
      </w:pPr>
      <w:r>
        <w:rPr/>
        <w:t xml:space="preserve">六、未来前景展望 304</w:t>
      </w:r>
    </w:p>
    <w:p>
      <w:pPr>
        <w:spacing w:after="150"/>
      </w:pPr>
      <w:r>
        <w:rPr/>
        <w:t xml:space="preserve">第十节 欧菲光 307</w:t>
      </w:r>
    </w:p>
    <w:p>
      <w:pPr>
        <w:spacing w:after="150"/>
      </w:pPr>
      <w:r>
        <w:rPr/>
        <w:t xml:space="preserve">一、企业发展概况 307</w:t>
      </w:r>
    </w:p>
    <w:p>
      <w:pPr>
        <w:spacing w:after="150"/>
      </w:pPr>
      <w:r>
        <w:rPr/>
        <w:t xml:space="preserve">二、企业核心竞争力 307</w:t>
      </w:r>
    </w:p>
    <w:p>
      <w:pPr>
        <w:spacing w:after="150"/>
      </w:pPr>
      <w:r>
        <w:rPr/>
        <w:t xml:space="preserve">三、经营效益分析 312</w:t>
      </w:r>
    </w:p>
    <w:p>
      <w:pPr>
        <w:spacing w:after="150"/>
      </w:pPr>
      <w:r>
        <w:rPr/>
        <w:t xml:space="preserve">四、业务经营分析 312</w:t>
      </w:r>
    </w:p>
    <w:p>
      <w:pPr>
        <w:spacing w:after="150"/>
      </w:pPr>
      <w:r>
        <w:rPr/>
        <w:t xml:space="preserve">五、财务状况分析 313</w:t>
      </w:r>
    </w:p>
    <w:p>
      <w:pPr>
        <w:spacing w:after="150"/>
      </w:pPr>
      <w:r>
        <w:rPr/>
        <w:t xml:space="preserve">六、未来前景展望 313</w:t>
      </w:r>
    </w:p>
    <w:p>
      <w:pPr>
        <w:spacing w:after="150"/>
      </w:pPr>
      <w:r>
        <w:rPr/>
        <w:t xml:space="preserve">第十一节 gqy视讯 316</w:t>
      </w:r>
    </w:p>
    <w:p>
      <w:pPr>
        <w:spacing w:after="150"/>
      </w:pPr>
      <w:r>
        <w:rPr/>
        <w:t xml:space="preserve">一、企业发展概况 316</w:t>
      </w:r>
    </w:p>
    <w:p>
      <w:pPr>
        <w:spacing w:after="150"/>
      </w:pPr>
      <w:r>
        <w:rPr/>
        <w:t xml:space="preserve">二、企业核心竞争力 317</w:t>
      </w:r>
    </w:p>
    <w:p>
      <w:pPr>
        <w:spacing w:after="150"/>
      </w:pPr>
      <w:r>
        <w:rPr/>
        <w:t xml:space="preserve">三、经营效益分析 317</w:t>
      </w:r>
    </w:p>
    <w:p>
      <w:pPr>
        <w:spacing w:after="150"/>
      </w:pPr>
      <w:r>
        <w:rPr/>
        <w:t xml:space="preserve">四、业务经营分析 318</w:t>
      </w:r>
    </w:p>
    <w:p>
      <w:pPr>
        <w:spacing w:after="150"/>
      </w:pPr>
      <w:r>
        <w:rPr/>
        <w:t xml:space="preserve">五、财务状况分析 319</w:t>
      </w:r>
    </w:p>
    <w:p>
      <w:pPr>
        <w:spacing w:after="150"/>
      </w:pPr>
      <w:r>
        <w:rPr/>
        <w:t xml:space="preserve">六、未来前景展望 319</w:t>
      </w:r>
    </w:p>
    <w:p>
      <w:pPr>
        <w:spacing w:after="150"/>
      </w:pPr>
      <w:r>
        <w:rPr>
          <w:b w:val="1"/>
          <w:bCs w:val="1"/>
        </w:rPr>
        <w:t xml:space="preserve">第四部分 行业发展趋势</w:t>
      </w:r>
    </w:p>
    <w:p>
      <w:pPr>
        <w:spacing w:after="150"/>
      </w:pPr>
      <w:r>
        <w:rPr>
          <w:b w:val="1"/>
          <w:bCs w:val="1"/>
        </w:rPr>
        <w:t xml:space="preserve">第十三章 2024-2029年智能显示产业发展前景及市场规模预测 321</w:t>
      </w:r>
    </w:p>
    <w:p>
      <w:pPr>
        <w:spacing w:after="150"/>
      </w:pPr>
      <w:r>
        <w:rPr/>
        <w:t xml:space="preserve">第一节 2019-2023年智能显示产业市场投资分析 321</w:t>
      </w:r>
    </w:p>
    <w:p>
      <w:pPr>
        <w:spacing w:after="150"/>
      </w:pPr>
      <w:r>
        <w:rPr/>
        <w:t xml:space="preserve">一、市场总体投资分析 321</w:t>
      </w:r>
    </w:p>
    <w:p>
      <w:pPr>
        <w:spacing w:after="150"/>
      </w:pPr>
      <w:r>
        <w:rPr/>
        <w:t xml:space="preserve">二、细分领域投资态势 322</w:t>
      </w:r>
    </w:p>
    <w:p>
      <w:pPr>
        <w:spacing w:after="150"/>
      </w:pPr>
      <w:r>
        <w:rPr/>
        <w:t xml:space="preserve">三、区域产业投资动态 324</w:t>
      </w:r>
    </w:p>
    <w:p>
      <w:pPr>
        <w:spacing w:after="150"/>
      </w:pPr>
      <w:r>
        <w:rPr/>
        <w:t xml:space="preserve">四、上市企业投资动态 325</w:t>
      </w:r>
    </w:p>
    <w:p>
      <w:pPr>
        <w:spacing w:after="150"/>
      </w:pPr>
      <w:r>
        <w:rPr/>
        <w:t xml:space="preserve">第二节 智能显示产业发展前景及趋势分析 326</w:t>
      </w:r>
    </w:p>
    <w:p>
      <w:pPr>
        <w:spacing w:after="150"/>
      </w:pPr>
      <w:r>
        <w:rPr/>
        <w:t xml:space="preserve">一、产业发展前景 326</w:t>
      </w:r>
    </w:p>
    <w:p>
      <w:pPr>
        <w:spacing w:after="150"/>
      </w:pPr>
      <w:r>
        <w:rPr/>
        <w:t xml:space="preserve">二、市场投资前景 326</w:t>
      </w:r>
    </w:p>
    <w:p>
      <w:pPr>
        <w:spacing w:after="150"/>
      </w:pPr>
      <w:r>
        <w:rPr/>
        <w:t xml:space="preserve">三、产业发展趋势 329</w:t>
      </w:r>
    </w:p>
    <w:p>
      <w:pPr>
        <w:spacing w:after="150"/>
      </w:pPr>
      <w:r>
        <w:rPr/>
        <w:t xml:space="preserve">四、产品发展趋势 330</w:t>
      </w:r>
    </w:p>
    <w:p>
      <w:pPr>
        <w:spacing w:after="150"/>
      </w:pPr>
      <w:r>
        <w:rPr/>
        <w:t xml:space="preserve">第三节 2024-2029年中国智能显示产业规模预测分析 332</w:t>
      </w:r>
    </w:p>
    <w:p>
      <w:pPr>
        <w:spacing w:after="150"/>
      </w:pPr>
      <w:r>
        <w:rPr/>
        <w:t xml:space="preserve">一、2024-2029年中国智能显示产业发展因素分析 332</w:t>
      </w:r>
    </w:p>
    <w:p>
      <w:pPr>
        <w:spacing w:after="150"/>
      </w:pPr>
      <w:r>
        <w:rPr/>
        <w:t xml:space="preserve">二、2024-2029年中国oled产业市场规模预测 333</w:t>
      </w:r>
    </w:p>
    <w:p>
      <w:pPr>
        <w:spacing w:after="150"/>
      </w:pPr>
      <w:r>
        <w:rPr/>
        <w:t xml:space="preserve">三、2024-2029年中国激光显示产业市场规模预测 333</w:t>
      </w:r>
    </w:p>
    <w:p>
      <w:pPr>
        <w:spacing w:after="150"/>
      </w:pPr>
      <w:r>
        <w:rPr/>
        <w:t xml:space="preserve">四、2024-2029年中国虚拟显示产业市场规模预测 334</w:t>
      </w:r>
    </w:p>
    <w:p>
      <w:pPr>
        <w:spacing w:after="150"/>
      </w:pPr>
      <w:r>
        <w:rPr>
          <w:b w:val="1"/>
          <w:bCs w:val="1"/>
        </w:rPr>
        <w:t xml:space="preserve">图标目录</w:t>
      </w:r>
    </w:p>
    <w:p>
      <w:pPr>
        <w:spacing w:after="150"/>
      </w:pPr>
      <w:r>
        <w:rPr/>
        <w:t xml:space="preserve">图表：国内生产总值增长速度(季度同比) 20</w:t>
      </w:r>
    </w:p>
    <w:p>
      <w:pPr>
        <w:spacing w:after="150"/>
      </w:pPr>
      <w:r>
        <w:rPr/>
        <w:t xml:space="preserve">图表：规模以上工业增加值增速(月度同比) 21</w:t>
      </w:r>
    </w:p>
    <w:p>
      <w:pPr>
        <w:spacing w:after="150"/>
      </w:pPr>
      <w:r>
        <w:rPr/>
        <w:t xml:space="preserve">图表：居民消费价格上涨情况(月度同比) 23</w:t>
      </w:r>
    </w:p>
    <w:p>
      <w:pPr>
        <w:spacing w:after="150"/>
      </w:pPr>
      <w:r>
        <w:rPr/>
        <w:t xml:space="preserve">图表：工业生产者出厂价格上涨情况(月度同比) 24</w:t>
      </w:r>
    </w:p>
    <w:p>
      <w:pPr>
        <w:spacing w:after="150"/>
      </w:pPr>
      <w:r>
        <w:rPr/>
        <w:t xml:space="preserve">图表：固定资产投资(不含农户)增速(累计同比) 25</w:t>
      </w:r>
    </w:p>
    <w:p>
      <w:pPr>
        <w:spacing w:after="150"/>
      </w:pPr>
      <w:r>
        <w:rPr/>
        <w:t xml:space="preserve">图表：房地产开发投资增速(累计同比) 25</w:t>
      </w:r>
    </w:p>
    <w:p>
      <w:pPr>
        <w:spacing w:after="150"/>
      </w:pPr>
      <w:r>
        <w:rPr/>
        <w:t xml:space="preserve">图表：2019-2023年全球智能手机出货量及其增速 28</w:t>
      </w:r>
    </w:p>
    <w:p>
      <w:pPr>
        <w:spacing w:after="150"/>
      </w:pPr>
      <w:r>
        <w:rPr/>
        <w:t xml:space="preserve">图表：2019-2023年全球平板电脑出货量及其增速 29</w:t>
      </w:r>
    </w:p>
    <w:p>
      <w:pPr>
        <w:spacing w:after="150"/>
      </w:pPr>
      <w:r>
        <w:rPr/>
        <w:t xml:space="preserve">图表：2019-2023年全球智能可穿戴设备出货量及其增速 30</w:t>
      </w:r>
    </w:p>
    <w:p>
      <w:pPr>
        <w:spacing w:after="150"/>
      </w:pPr>
      <w:r>
        <w:rPr/>
        <w:t xml:space="preserve">图表：2015-2020年全球vr/ar行业收入预测 30</w:t>
      </w:r>
    </w:p>
    <w:p>
      <w:pPr>
        <w:spacing w:after="150"/>
      </w:pPr>
      <w:r>
        <w:rPr/>
        <w:t xml:space="preserve">图表：2015-2020年全球消费电子市场规模预测 31</w:t>
      </w:r>
    </w:p>
    <w:p>
      <w:pPr>
        <w:spacing w:after="150"/>
      </w:pPr>
      <w:r>
        <w:rPr/>
        <w:t xml:space="preserve">图表：2019-2023年国际智能显示行业市场规模 40</w:t>
      </w:r>
    </w:p>
    <w:p>
      <w:pPr>
        <w:spacing w:after="150"/>
      </w:pPr>
      <w:r>
        <w:rPr/>
        <w:t xml:space="preserve">图表：电影行业产业链 50</w:t>
      </w:r>
    </w:p>
    <w:p>
      <w:pPr>
        <w:spacing w:after="150"/>
      </w:pPr>
      <w:r>
        <w:rPr/>
        <w:t xml:space="preserve">图表：网络剧产业链简图 51</w:t>
      </w:r>
    </w:p>
    <w:p>
      <w:pPr>
        <w:spacing w:after="150"/>
      </w:pPr>
      <w:r>
        <w:rPr/>
        <w:t xml:space="preserve">图表：全球车载显示市场规模预测 55</w:t>
      </w:r>
    </w:p>
    <w:p>
      <w:pPr>
        <w:spacing w:after="150"/>
      </w:pPr>
      <w:r>
        <w:rPr/>
        <w:t xml:space="preserve">图表：全球车载显示出货量预测 55</w:t>
      </w:r>
    </w:p>
    <w:p>
      <w:pPr>
        <w:spacing w:after="150"/>
      </w:pPr>
      <w:r>
        <w:rPr/>
        <w:t xml:space="preserve">图表：智能可穿戴类别 57</w:t>
      </w:r>
    </w:p>
    <w:p>
      <w:pPr>
        <w:spacing w:after="150"/>
      </w:pPr>
      <w:r>
        <w:rPr/>
        <w:t xml:space="preserve">图表：2019-2023年中国3d显示市场规模分析 106</w:t>
      </w:r>
    </w:p>
    <w:p>
      <w:pPr>
        <w:spacing w:after="150"/>
      </w:pPr>
      <w:r>
        <w:rPr/>
        <w:t xml:space="preserve">图表：2024-2029年全球3d显示市场规模预测 110</w:t>
      </w:r>
    </w:p>
    <w:p>
      <w:pPr>
        <w:spacing w:after="150"/>
      </w:pPr>
      <w:r>
        <w:rPr/>
        <w:t xml:space="preserve">图表：2024-2029年中国3d显示市场规模预测 111</w:t>
      </w:r>
    </w:p>
    <w:p>
      <w:pPr>
        <w:spacing w:after="150"/>
      </w:pPr>
      <w:r>
        <w:rPr/>
        <w:t xml:space="preserve">图表：全球3d显示专利技术地区分布 112</w:t>
      </w:r>
    </w:p>
    <w:p>
      <w:pPr>
        <w:spacing w:after="150"/>
      </w:pPr>
      <w:r>
        <w:rPr/>
        <w:t xml:space="preserve">图表：全球3d显示论文地区分布 113</w:t>
      </w:r>
    </w:p>
    <w:p>
      <w:pPr>
        <w:spacing w:after="150"/>
      </w:pPr>
      <w:r>
        <w:rPr/>
        <w:t xml:space="preserve">图表：lcd的生产制程 127</w:t>
      </w:r>
    </w:p>
    <w:p>
      <w:pPr>
        <w:spacing w:after="150"/>
      </w:pPr>
      <w:r>
        <w:rPr/>
        <w:t xml:space="preserve">图表：lcd产业链示意图 130</w:t>
      </w:r>
    </w:p>
    <w:p>
      <w:pPr>
        <w:spacing w:after="150"/>
      </w:pPr>
      <w:r>
        <w:rPr/>
        <w:t xml:space="preserve">图表：2019-2023年大陆地区大尺寸lcd产能年成长率均高于全球平均 145</w:t>
      </w:r>
    </w:p>
    <w:p>
      <w:pPr>
        <w:spacing w:after="150"/>
      </w:pPr>
      <w:r>
        <w:rPr/>
        <w:t xml:space="preserve">图表：全球oled出货量市场情况及预测 150</w:t>
      </w:r>
    </w:p>
    <w:p>
      <w:pPr>
        <w:spacing w:after="150"/>
      </w:pPr>
      <w:r>
        <w:rPr/>
        <w:t xml:space="preserve">图表：全球投资状况 151</w:t>
      </w:r>
    </w:p>
    <w:p>
      <w:pPr>
        <w:spacing w:after="150"/>
      </w:pPr>
      <w:r>
        <w:rPr/>
        <w:t xml:space="preserve">图表：全球主要oled面板生产企业布局 153</w:t>
      </w:r>
    </w:p>
    <w:p>
      <w:pPr>
        <w:spacing w:after="150"/>
      </w:pPr>
      <w:r>
        <w:rPr/>
        <w:t xml:space="preserve">图表：各国oled市场增速 153</w:t>
      </w:r>
    </w:p>
    <w:p>
      <w:pPr>
        <w:spacing w:after="150"/>
      </w:pPr>
      <w:r>
        <w:rPr/>
        <w:t xml:space="preserve">图表：oled产业链15家上市公司分类 157</w:t>
      </w:r>
    </w:p>
    <w:p>
      <w:pPr>
        <w:spacing w:after="150"/>
      </w:pPr>
      <w:r>
        <w:rPr/>
        <w:t xml:space="preserve">图表：2019-2023年我国oled市场规模 157</w:t>
      </w:r>
    </w:p>
    <w:p>
      <w:pPr>
        <w:spacing w:after="150"/>
      </w:pPr>
      <w:r>
        <w:rPr/>
        <w:t xml:space="preserve">图表：国内面板巨头纷纷加码布局amoled显示屏情况 163</w:t>
      </w:r>
    </w:p>
    <w:p>
      <w:pPr>
        <w:spacing w:after="150"/>
      </w:pPr>
      <w:r>
        <w:rPr/>
        <w:t xml:space="preserve">图表：rgb全彩色显示驱动原理示意图 173</w:t>
      </w:r>
    </w:p>
    <w:p>
      <w:pPr>
        <w:spacing w:after="150"/>
      </w:pPr>
      <w:r>
        <w:rPr/>
        <w:t xml:space="preserve">图表：rgb全彩色显示的单像素布局示意图 173</w:t>
      </w:r>
    </w:p>
    <w:p>
      <w:pPr>
        <w:spacing w:after="150"/>
      </w:pPr>
      <w:r>
        <w:rPr/>
        <w:t xml:space="preserve">图表：荧光粉彩色化micro-led的像素设计及显示效果 174</w:t>
      </w:r>
    </w:p>
    <w:p>
      <w:pPr>
        <w:spacing w:after="150"/>
      </w:pPr>
      <w:r>
        <w:rPr/>
        <w:t xml:space="preserve">图表：棱镜光学合成法的实物图及原理示意图 175</w:t>
      </w:r>
    </w:p>
    <w:p>
      <w:pPr>
        <w:spacing w:after="150"/>
      </w:pPr>
      <w:r>
        <w:rPr/>
        <w:t xml:space="preserve">图表：棱镜光学合成法的显示效果 175</w:t>
      </w:r>
    </w:p>
    <w:p>
      <w:pPr>
        <w:spacing w:after="150"/>
      </w:pPr>
      <w:r>
        <w:rPr/>
        <w:t xml:space="preserve">图表：光场显示产业链 190</w:t>
      </w:r>
    </w:p>
    <w:p>
      <w:pPr>
        <w:spacing w:after="150"/>
      </w:pPr>
      <w:r>
        <w:rPr/>
        <w:t xml:space="preserve">图表：反射式激光投影显示结构 198</w:t>
      </w:r>
    </w:p>
    <w:p>
      <w:pPr>
        <w:spacing w:after="150"/>
      </w:pPr>
      <w:r>
        <w:rPr/>
        <w:t xml:space="preserve">图表：激光显示产业市场支持政策 202</w:t>
      </w:r>
    </w:p>
    <w:p>
      <w:pPr>
        <w:spacing w:after="150"/>
      </w:pPr>
      <w:r>
        <w:rPr/>
        <w:t xml:space="preserve">图表：2019-2023年中国激光显示市场规模 203</w:t>
      </w:r>
    </w:p>
    <w:p>
      <w:pPr>
        <w:spacing w:after="150"/>
      </w:pPr>
      <w:r>
        <w:rPr/>
        <w:t xml:space="preserve">图表：激光显示产业代表厂商市场布局概况 205</w:t>
      </w:r>
    </w:p>
    <w:p>
      <w:pPr>
        <w:spacing w:after="150"/>
      </w:pPr>
      <w:r>
        <w:rPr/>
        <w:t xml:space="preserve">图表：传统反映机和激光放映机综合成本对比 207</w:t>
      </w:r>
    </w:p>
    <w:p>
      <w:pPr>
        <w:spacing w:after="150"/>
      </w:pPr>
      <w:r>
        <w:rPr/>
        <w:t xml:space="preserve">图表：传统反映机和激光放映机成本 207</w:t>
      </w:r>
    </w:p>
    <w:p>
      <w:pPr>
        <w:spacing w:after="150"/>
      </w:pPr>
      <w:r>
        <w:rPr/>
        <w:t xml:space="preserve">图表：2019-2023年中国银幕数量 211</w:t>
      </w:r>
    </w:p>
    <w:p>
      <w:pPr>
        <w:spacing w:after="150"/>
      </w:pPr>
      <w:r>
        <w:rPr/>
        <w:t xml:space="preserve">图表：2019-2023年中国量子点显示器市场规模 216</w:t>
      </w:r>
    </w:p>
    <w:p>
      <w:pPr>
        <w:spacing w:after="150"/>
      </w:pPr>
      <w:r>
        <w:rPr/>
        <w:t xml:space="preserve">图表：偏光片各膜材的特性和作用 226</w:t>
      </w:r>
    </w:p>
    <w:p>
      <w:pPr>
        <w:spacing w:after="150"/>
      </w:pPr>
      <w:r>
        <w:rPr/>
        <w:t xml:space="preserve">图表：2013-2020年全球tft-lcd需求量预测 228</w:t>
      </w:r>
    </w:p>
    <w:p>
      <w:pPr>
        <w:spacing w:after="150"/>
      </w:pPr>
      <w:r>
        <w:rPr/>
        <w:t xml:space="preserve">图表：2019-2023年全球偏光片市场需求预测 229</w:t>
      </w:r>
    </w:p>
    <w:p>
      <w:pPr>
        <w:spacing w:after="150"/>
      </w:pPr>
      <w:r>
        <w:rPr/>
        <w:t xml:space="preserve">图表：全球主要玻璃基板厂商 240</w:t>
      </w:r>
    </w:p>
    <w:p>
      <w:pPr>
        <w:spacing w:after="150"/>
      </w:pPr>
      <w:r>
        <w:rPr/>
        <w:t xml:space="preserve">图表：2019-2023年中国盖板玻璃市场规模预测 241</w:t>
      </w:r>
    </w:p>
    <w:p>
      <w:pPr>
        <w:spacing w:after="150"/>
      </w:pPr>
      <w:r>
        <w:rPr/>
        <w:t xml:space="preserve">图表：2019-2023年三星电子主要经营指标 250</w:t>
      </w:r>
    </w:p>
    <w:p>
      <w:pPr>
        <w:spacing w:after="150"/>
      </w:pPr>
      <w:r>
        <w:rPr/>
        <w:t xml:space="preserve">图表：2019-2023年三星电子主要经营指标状况 250</w:t>
      </w:r>
    </w:p>
    <w:p>
      <w:pPr>
        <w:spacing w:after="150"/>
      </w:pPr>
      <w:r>
        <w:rPr/>
        <w:t xml:space="preserve">图表：2019-2023年三星电子主要经营指标状况 251</w:t>
      </w:r>
    </w:p>
    <w:p>
      <w:pPr>
        <w:spacing w:after="150"/>
      </w:pPr>
      <w:r>
        <w:rPr/>
        <w:t xml:space="preserve">图表：2019-2023年三星电子可持续经营管理价值 251</w:t>
      </w:r>
    </w:p>
    <w:p>
      <w:pPr>
        <w:spacing w:after="150"/>
      </w:pPr>
      <w:r>
        <w:rPr/>
        <w:t xml:space="preserve">图表：2019-2023年lg集团经营指标 252</w:t>
      </w:r>
    </w:p>
    <w:p>
      <w:pPr>
        <w:spacing w:after="150"/>
      </w:pPr>
      <w:r>
        <w:rPr/>
        <w:t xml:space="preserve">图表：2019-2023年lg集团经营指标 252</w:t>
      </w:r>
    </w:p>
    <w:p>
      <w:pPr>
        <w:spacing w:after="150"/>
      </w:pPr>
      <w:r>
        <w:rPr/>
        <w:t xml:space="preserve">图表：2019-2023年lg集团经营情况 252</w:t>
      </w:r>
    </w:p>
    <w:p>
      <w:pPr>
        <w:spacing w:after="150"/>
      </w:pPr>
      <w:r>
        <w:rPr/>
        <w:t xml:space="preserve">图表：2019-2023年夏普经营指标状况 253</w:t>
      </w:r>
    </w:p>
    <w:p>
      <w:pPr>
        <w:spacing w:after="150"/>
      </w:pPr>
      <w:r>
        <w:rPr/>
        <w:t xml:space="preserve">图表：2019-2023年夏普经营指标状况 253</w:t>
      </w:r>
    </w:p>
    <w:p>
      <w:pPr>
        <w:spacing w:after="150"/>
      </w:pPr>
      <w:r>
        <w:rPr/>
        <w:t xml:space="preserve">图表：2019-2023年夏普经营利润指标 254</w:t>
      </w:r>
    </w:p>
    <w:p>
      <w:pPr>
        <w:spacing w:after="150"/>
      </w:pPr>
      <w:r>
        <w:rPr/>
        <w:t xml:space="preserve">图表：2019-2023年友达光电经营指标状况 255</w:t>
      </w:r>
    </w:p>
    <w:p>
      <w:pPr>
        <w:spacing w:after="150"/>
      </w:pPr>
      <w:r>
        <w:rPr/>
        <w:t xml:space="preserve">图表：2019-2023年友达光电经营指标状况 256</w:t>
      </w:r>
    </w:p>
    <w:p>
      <w:pPr>
        <w:spacing w:after="150"/>
      </w:pPr>
      <w:r>
        <w:rPr/>
        <w:t xml:space="preserve">图表：2019-2023年友达光电经营指标状况 256</w:t>
      </w:r>
    </w:p>
    <w:p>
      <w:pPr>
        <w:spacing w:after="150"/>
      </w:pPr>
      <w:r>
        <w:rPr/>
        <w:t xml:space="preserve">图表：tcl集团近三年主要会计数据和财务指标 261</w:t>
      </w:r>
    </w:p>
    <w:p>
      <w:pPr>
        <w:spacing w:after="150"/>
      </w:pPr>
      <w:r>
        <w:rPr/>
        <w:t xml:space="preserve">图表：2019-2023年占tcl公司主营业务收入或主营业务利润10%以上的产品情况 261</w:t>
      </w:r>
    </w:p>
    <w:p>
      <w:pPr>
        <w:spacing w:after="150"/>
      </w:pPr>
      <w:r>
        <w:rPr/>
        <w:t xml:space="preserve">图表：2019-2023年tcl集团财务状况 262</w:t>
      </w:r>
    </w:p>
    <w:p>
      <w:pPr>
        <w:spacing w:after="150"/>
      </w:pPr>
      <w:r>
        <w:rPr/>
        <w:t xml:space="preserve">图表：康得新现金流情况 268</w:t>
      </w:r>
    </w:p>
    <w:p>
      <w:pPr>
        <w:spacing w:after="150"/>
      </w:pPr>
      <w:r>
        <w:rPr/>
        <w:t xml:space="preserve">图表：康得新营业收入或营业利润的行业、产品或地区情况 269</w:t>
      </w:r>
    </w:p>
    <w:p>
      <w:pPr>
        <w:spacing w:after="150"/>
      </w:pPr>
      <w:r>
        <w:rPr/>
        <w:t xml:space="preserve">图表：康得新主要会计数据和财务指标 269</w:t>
      </w:r>
    </w:p>
    <w:p>
      <w:pPr>
        <w:spacing w:after="150"/>
      </w:pPr>
      <w:r>
        <w:rPr/>
        <w:t xml:space="preserve">图表：京东方科技集团有限公司现金流情况 274</w:t>
      </w:r>
    </w:p>
    <w:p>
      <w:pPr>
        <w:spacing w:after="150"/>
      </w:pPr>
      <w:r>
        <w:rPr/>
        <w:t xml:space="preserve">图表：京东方科技集团有限公司营业收入构成 275</w:t>
      </w:r>
    </w:p>
    <w:p>
      <w:pPr>
        <w:spacing w:after="150"/>
      </w:pPr>
      <w:r>
        <w:rPr/>
        <w:t xml:space="preserve">图表：京东方科技集团有限公司主要会计数据和财务指标 276</w:t>
      </w:r>
    </w:p>
    <w:p>
      <w:pPr>
        <w:spacing w:after="150"/>
      </w:pPr>
      <w:r>
        <w:rPr/>
        <w:t xml:space="preserve">图表：天马微电子股份有限公司现金流情况 280</w:t>
      </w:r>
    </w:p>
    <w:p>
      <w:pPr>
        <w:spacing w:after="150"/>
      </w:pPr>
      <w:r>
        <w:rPr/>
        <w:t xml:space="preserve">图表：天马微电子股份有限公司营业收入构成 281</w:t>
      </w:r>
    </w:p>
    <w:p>
      <w:pPr>
        <w:spacing w:after="150"/>
      </w:pPr>
      <w:r>
        <w:rPr/>
        <w:t xml:space="preserve">图表：天马微电子股份有限公司主要会计数据和财务指标 281</w:t>
      </w:r>
    </w:p>
    <w:p>
      <w:pPr>
        <w:spacing w:after="150"/>
      </w:pPr>
      <w:r>
        <w:rPr/>
        <w:t xml:space="preserve">图表：利达光电股份有限公司现金流情况 287</w:t>
      </w:r>
    </w:p>
    <w:p>
      <w:pPr>
        <w:spacing w:after="150"/>
      </w:pPr>
      <w:r>
        <w:rPr/>
        <w:t xml:space="preserve">图表：利达光电股份有限公司营业收入构成 288</w:t>
      </w:r>
    </w:p>
    <w:p>
      <w:pPr>
        <w:spacing w:after="150"/>
      </w:pPr>
      <w:r>
        <w:rPr/>
        <w:t xml:space="preserve">图表：利达光电股份有限公司主要会计数据和财务指标 289</w:t>
      </w:r>
    </w:p>
    <w:p>
      <w:pPr>
        <w:spacing w:after="150"/>
      </w:pPr>
      <w:r>
        <w:rPr/>
        <w:t xml:space="preserve">图表：苏州苏大维格光电科技股份有限公司现金流情况 293</w:t>
      </w:r>
    </w:p>
    <w:p>
      <w:pPr>
        <w:spacing w:after="150"/>
      </w:pPr>
      <w:r>
        <w:rPr/>
        <w:t xml:space="preserve">图表：苏州苏大维格光电科技股份有限公司营业收入构成 294</w:t>
      </w:r>
    </w:p>
    <w:p>
      <w:pPr>
        <w:spacing w:after="150"/>
      </w:pPr>
      <w:r>
        <w:rPr/>
        <w:t xml:space="preserve">图表：苏州苏大维格光电科技股份有限公司主要会计数据和财务指标 295</w:t>
      </w:r>
    </w:p>
    <w:p>
      <w:pPr>
        <w:spacing w:after="150"/>
      </w:pPr>
      <w:r>
        <w:rPr/>
        <w:t xml:space="preserve">图表：歌尔声学股份有限公司现金流情况 298</w:t>
      </w:r>
    </w:p>
    <w:p>
      <w:pPr>
        <w:spacing w:after="150"/>
      </w:pPr>
      <w:r>
        <w:rPr/>
        <w:t xml:space="preserve">图表：歌尔声学股份有限公司营业收入构成 298</w:t>
      </w:r>
    </w:p>
    <w:p>
      <w:pPr>
        <w:spacing w:after="150"/>
      </w:pPr>
      <w:r>
        <w:rPr/>
        <w:t xml:space="preserve">图表：歌尔声学股份有限公司主要会计数据和财务指标 299</w:t>
      </w:r>
    </w:p>
    <w:p>
      <w:pPr>
        <w:spacing w:after="150"/>
      </w:pPr>
      <w:r>
        <w:rPr/>
        <w:t xml:space="preserve">图表：欣旺达电子股份有限公司现金流情况 302</w:t>
      </w:r>
    </w:p>
    <w:p>
      <w:pPr>
        <w:spacing w:after="150"/>
      </w:pPr>
      <w:r>
        <w:rPr/>
        <w:t xml:space="preserve">图表：2019-2023年欣旺达电子股份有限公司司营业收入情况 303</w:t>
      </w:r>
    </w:p>
    <w:p>
      <w:pPr>
        <w:spacing w:after="150"/>
      </w:pPr>
      <w:r>
        <w:rPr/>
        <w:t xml:space="preserve">图表：欣旺达电子股份有限公司主要会计数据和财务指标 304</w:t>
      </w:r>
    </w:p>
    <w:p>
      <w:pPr>
        <w:spacing w:after="150"/>
      </w:pPr>
      <w:r>
        <w:rPr/>
        <w:t xml:space="preserve">图表：深圳欧菲光科技股份有限公司现金流情况 312</w:t>
      </w:r>
    </w:p>
    <w:p>
      <w:pPr>
        <w:spacing w:after="150"/>
      </w:pPr>
      <w:r>
        <w:rPr/>
        <w:t xml:space="preserve">图表：深圳欧菲光科技股份有限公司营业收入构成情况 312</w:t>
      </w:r>
    </w:p>
    <w:p>
      <w:pPr>
        <w:spacing w:after="150"/>
      </w:pPr>
      <w:r>
        <w:rPr/>
        <w:t xml:space="preserve">图表：深圳欧菲光科技股份有限公司主要会计数据和财务指标 313</w:t>
      </w:r>
    </w:p>
    <w:p>
      <w:pPr>
        <w:spacing w:after="150"/>
      </w:pPr>
      <w:r>
        <w:rPr/>
        <w:t xml:space="preserve">图表：宁波gqy视讯股份有限公司现金流情况 317</w:t>
      </w:r>
    </w:p>
    <w:p>
      <w:pPr>
        <w:spacing w:after="150"/>
      </w:pPr>
      <w:r>
        <w:rPr/>
        <w:t xml:space="preserve">图表：宁波gqy视讯股份有限公司营业收入构成 318</w:t>
      </w:r>
    </w:p>
    <w:p>
      <w:pPr>
        <w:spacing w:after="150"/>
      </w:pPr>
      <w:r>
        <w:rPr/>
        <w:t xml:space="preserve">图表：宁波gqy视讯股份有限公司主要会计数据和财务指标 319</w:t>
      </w:r>
    </w:p>
    <w:p>
      <w:pPr>
        <w:spacing w:after="150"/>
      </w:pPr>
      <w:r>
        <w:rPr/>
        <w:t xml:space="preserve">图表：2024-2029年中国oled产业市场规模预测 333</w:t>
      </w:r>
    </w:p>
    <w:p>
      <w:pPr>
        <w:spacing w:after="150"/>
      </w:pPr>
      <w:r>
        <w:rPr/>
        <w:t xml:space="preserve">图表：2024-2029年中国激光显示产业市场规模预测 333</w:t>
      </w:r>
    </w:p>
    <w:p>
      <w:pPr>
        <w:spacing w:after="150"/>
      </w:pPr>
      <w:r>
        <w:rPr/>
        <w:t xml:space="preserve">图表：2024-2029年中国虚拟显示产业市场规模预测 334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2024-2029年中国智能显示行业竞争格局分析及投资潜力预测报告</dc:title>
  <dc:description>2024-2029年中国智能显示行业竞争格局分析及投资潜力预测报告</dc:description>
  <dc:subject>2024-2029年中国智能显示行业竞争格局分析及投资潜力预测报告</dc:subject>
  <cp:keywords>研究报告</cp:keywords>
  <cp:category>研究报告</cp:category>
  <cp:lastModifiedBy>北京中道泰和信息咨询有限公司</cp:lastModifiedBy>
  <dcterms:created xsi:type="dcterms:W3CDTF">2024-01-22T20:43:27+08:00</dcterms:created>
  <dcterms:modified xsi:type="dcterms:W3CDTF">2024-01-22T20:43:27+08:00</dcterms:modified>
</cp:coreProperties>
</file>

<file path=docProps/custom.xml><?xml version="1.0" encoding="utf-8"?>
<Properties xmlns="http://schemas.openxmlformats.org/officeDocument/2006/custom-properties" xmlns:vt="http://schemas.openxmlformats.org/officeDocument/2006/docPropsVTypes"/>
</file>