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2024-2029年汽车用品行业深度分析及发展趋势预测报告</w:t>
      </w:r>
    </w:p>
    <w:p>
      <w:pPr>
        <w:spacing w:after="150"/>
      </w:pPr>
      <w:r>
        <w:rPr>
          <w:b w:val="1"/>
          <w:bCs w:val="1"/>
        </w:rPr>
        <w:t xml:space="preserve">报告简介</w:t>
      </w:r>
    </w:p>
    <w:p>
      <w:pPr>
        <w:spacing w:after="150"/>
      </w:pPr>
      <w:r>
        <w:rPr/>
        <w:t xml:space="preserve">在国内汽车用品市场中往往是具有前沿战略性的企业能在市场中形成品牌效应并起到领跑作用，同时能获得与积累更多的市场支持者与跟随者共同赢得市场机遇，而市场后来者视品牌形象与产品品质为生命的企业同样获得较好的市场认可并取得成功，能让品牌跟随者放心，亦能或得较好的投资回报。</w:t>
      </w:r>
    </w:p>
    <w:p>
      <w:pPr>
        <w:spacing w:after="150"/>
      </w:pPr>
      <w:r>
        <w:rPr/>
        <w:t xml:space="preserve">众多的企业走上或正开始进入品牌之路。同时，市场中一部分产品同质化程度较高的公司仍然生存并发展，但从汽车后市场整体分析，这类企业往往抗风险能力薄弱，被市场淘汰的可能性非常大，“改行”、“纠纷”、“倒闭”总是负面不断，发展也难有改观、难有起色。因此对于一些现阶段发展尚可的公司，从企业长远发展考虑，应该改变观念，强化品牌意识并坚持走品牌发展之路，实现企业更高价值与社会责任。</w:t>
      </w:r>
    </w:p>
    <w:p>
      <w:pPr>
        <w:spacing w:after="150"/>
      </w:pPr>
      <w:r>
        <w:rPr/>
        <w:t xml:space="preserve">经过多年的发展，汽车用品领域的暴利时代已告一段落。我国汽车用品行业经过爆发式增长后，已经告别暴利时代，竞争愈发激烈。另外，随着国外资金雄厚、服务规范的大型企业纷纷涉足国内市场，对本土企业造成一定的冲击。</w:t>
      </w:r>
    </w:p>
    <w:p>
      <w:pPr>
        <w:spacing w:after="150"/>
      </w:pPr>
      <w:r>
        <w:rPr/>
        <w:t xml:space="preserve">总的来看，过去一定时期内汽车用品行业延续了稳中有进、稳中向好的发展态势，行业发展的质量和效益稳步提升。同时，得益于国家经济发展、消费需求升级以及政策大力支持，为未来汽车用品行业继续保持稳中向好奠定较好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用品市场进行了分析研究。报告在总结中国汽车用品行业发展历程的基础上，结合新时期的各方面因素，对中国汽车用品行业的发展趋势给予了细致和审慎的预测论证。报告资料详实，图表丰富，既有深入的分析，又有直观的比较，为汽车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全球汽车用品行业运行形势分析 11</w:t>
      </w:r>
    </w:p>
    <w:p>
      <w:pPr>
        <w:spacing w:after="150"/>
      </w:pPr>
      <w:r>
        <w:rPr/>
        <w:t xml:space="preserve">第一节 全球汽车用品行业发展历程 11</w:t>
      </w:r>
    </w:p>
    <w:p>
      <w:pPr>
        <w:spacing w:after="150"/>
      </w:pPr>
      <w:r>
        <w:rPr/>
        <w:t xml:space="preserve">第二节 全球汽车用品行业市场发展情况 11</w:t>
      </w:r>
    </w:p>
    <w:p>
      <w:pPr>
        <w:spacing w:after="150"/>
      </w:pPr>
      <w:r>
        <w:rPr/>
        <w:t xml:space="preserve">一、全球汽车用品行业供给情况分析 11</w:t>
      </w:r>
    </w:p>
    <w:p>
      <w:pPr>
        <w:spacing w:after="150"/>
      </w:pPr>
      <w:r>
        <w:rPr/>
        <w:t xml:space="preserve">二、全球汽车用品行业需求情况分析 11</w:t>
      </w:r>
    </w:p>
    <w:p>
      <w:pPr>
        <w:spacing w:after="150"/>
      </w:pPr>
      <w:r>
        <w:rPr/>
        <w:t xml:space="preserve">第三节 全球汽车用品行业主要国家及区域发展情况分析 12</w:t>
      </w:r>
    </w:p>
    <w:p>
      <w:pPr>
        <w:spacing w:after="150"/>
      </w:pPr>
      <w:r>
        <w:rPr/>
        <w:t xml:space="preserve">第四节 全球汽车用品行业市场发展趋势预测分析 13</w:t>
      </w:r>
    </w:p>
    <w:p>
      <w:pPr>
        <w:spacing w:after="150"/>
      </w:pPr>
      <w:r>
        <w:rPr>
          <w:b w:val="1"/>
          <w:bCs w:val="1"/>
        </w:rPr>
        <w:t xml:space="preserve">第二章 2019-2023年中国汽车用品行业发展环境分析 14</w:t>
      </w:r>
    </w:p>
    <w:p>
      <w:pPr>
        <w:spacing w:after="150"/>
      </w:pPr>
      <w:r>
        <w:rPr/>
        <w:t xml:space="preserve">第一节 2019-2023年中国经济环境分析 14</w:t>
      </w:r>
    </w:p>
    <w:p>
      <w:pPr>
        <w:spacing w:after="150"/>
      </w:pPr>
      <w:r>
        <w:rPr/>
        <w:t xml:space="preserve">一、宏观经济环境 14</w:t>
      </w:r>
    </w:p>
    <w:p>
      <w:pPr>
        <w:spacing w:after="150"/>
      </w:pPr>
      <w:r>
        <w:rPr/>
        <w:t xml:space="preserve">二、国际贸易环境 21</w:t>
      </w:r>
    </w:p>
    <w:p>
      <w:pPr>
        <w:spacing w:after="150"/>
      </w:pPr>
      <w:r>
        <w:rPr/>
        <w:t xml:space="preserve">第二节 2019-2023年汽车用品的行业发展政策环境分析 34</w:t>
      </w:r>
    </w:p>
    <w:p>
      <w:pPr>
        <w:spacing w:after="150"/>
      </w:pPr>
      <w:r>
        <w:rPr/>
        <w:t xml:space="preserve">一、行业政策影响分析 34</w:t>
      </w:r>
    </w:p>
    <w:p>
      <w:pPr>
        <w:spacing w:after="150"/>
      </w:pPr>
      <w:r>
        <w:rPr/>
        <w:t xml:space="preserve">二、相关行业标准分析 40</w:t>
      </w:r>
    </w:p>
    <w:p>
      <w:pPr>
        <w:spacing w:after="150"/>
      </w:pPr>
      <w:r>
        <w:rPr/>
        <w:t xml:space="preserve">第三节 2019-2023年汽车用品的行业发展社会环境分析 43</w:t>
      </w:r>
    </w:p>
    <w:p>
      <w:pPr>
        <w:spacing w:after="150"/>
      </w:pPr>
      <w:r>
        <w:rPr/>
        <w:t xml:space="preserve">一、中国人口结构特征 43</w:t>
      </w:r>
    </w:p>
    <w:p>
      <w:pPr>
        <w:spacing w:after="150"/>
      </w:pPr>
      <w:r>
        <w:rPr/>
        <w:t xml:space="preserve">二、中国社会结构特征 44</w:t>
      </w:r>
    </w:p>
    <w:p>
      <w:pPr>
        <w:spacing w:after="150"/>
      </w:pPr>
      <w:r>
        <w:rPr/>
        <w:t xml:space="preserve">三、中国居民收入水平 45</w:t>
      </w:r>
    </w:p>
    <w:p>
      <w:pPr>
        <w:spacing w:after="150"/>
      </w:pPr>
      <w:r>
        <w:rPr/>
        <w:t xml:space="preserve">四、居民消费结构升级 45</w:t>
      </w:r>
    </w:p>
    <w:p>
      <w:pPr>
        <w:spacing w:after="150"/>
      </w:pPr>
      <w:r>
        <w:rPr>
          <w:b w:val="1"/>
          <w:bCs w:val="1"/>
        </w:rPr>
        <w:t xml:space="preserve">第二部分 行业发展分析</w:t>
      </w:r>
    </w:p>
    <w:p>
      <w:pPr>
        <w:spacing w:after="150"/>
      </w:pPr>
      <w:r>
        <w:rPr>
          <w:b w:val="1"/>
          <w:bCs w:val="1"/>
        </w:rPr>
        <w:t xml:space="preserve">第三章 中国汽车用品行业市场总体运行情况分析 47</w:t>
      </w:r>
    </w:p>
    <w:p>
      <w:pPr>
        <w:spacing w:after="150"/>
      </w:pPr>
      <w:r>
        <w:rPr/>
        <w:t xml:space="preserve">第一节 中国汽车用品行业规模情况分析 47</w:t>
      </w:r>
    </w:p>
    <w:p>
      <w:pPr>
        <w:spacing w:after="150"/>
      </w:pPr>
      <w:r>
        <w:rPr/>
        <w:t xml:space="preserve">一、行业单位规模情况分析 47</w:t>
      </w:r>
    </w:p>
    <w:p>
      <w:pPr>
        <w:spacing w:after="150"/>
      </w:pPr>
      <w:r>
        <w:rPr/>
        <w:t xml:space="preserve">二、行业人员规模状况分析 47</w:t>
      </w:r>
    </w:p>
    <w:p>
      <w:pPr>
        <w:spacing w:after="150"/>
      </w:pPr>
      <w:r>
        <w:rPr/>
        <w:t xml:space="preserve">三、行业资产规模状况分析 47</w:t>
      </w:r>
    </w:p>
    <w:p>
      <w:pPr>
        <w:spacing w:after="150"/>
      </w:pPr>
      <w:r>
        <w:rPr/>
        <w:t xml:space="preserve">四、行业市场规模状况分析 48</w:t>
      </w:r>
    </w:p>
    <w:p>
      <w:pPr>
        <w:spacing w:after="150"/>
      </w:pPr>
      <w:r>
        <w:rPr/>
        <w:t xml:space="preserve">第二节 市场壁垒 48</w:t>
      </w:r>
    </w:p>
    <w:p>
      <w:pPr>
        <w:spacing w:after="150"/>
      </w:pPr>
      <w:r>
        <w:rPr/>
        <w:t xml:space="preserve">第三节 竞争情况分析 49</w:t>
      </w:r>
    </w:p>
    <w:p>
      <w:pPr>
        <w:spacing w:after="150"/>
      </w:pPr>
      <w:r>
        <w:rPr/>
        <w:t xml:space="preserve">一、现有企业间竞争 49</w:t>
      </w:r>
    </w:p>
    <w:p>
      <w:pPr>
        <w:spacing w:after="150"/>
      </w:pPr>
      <w:r>
        <w:rPr/>
        <w:t xml:space="preserve">二、潜在进入者分析 49</w:t>
      </w:r>
    </w:p>
    <w:p>
      <w:pPr>
        <w:spacing w:after="150"/>
      </w:pPr>
      <w:r>
        <w:rPr/>
        <w:t xml:space="preserve">三、替代品威胁分析 49</w:t>
      </w:r>
    </w:p>
    <w:p>
      <w:pPr>
        <w:spacing w:after="150"/>
      </w:pPr>
      <w:r>
        <w:rPr/>
        <w:t xml:space="preserve">第四节 国际竞争力比较 50</w:t>
      </w:r>
    </w:p>
    <w:p>
      <w:pPr>
        <w:spacing w:after="150"/>
      </w:pPr>
      <w:r>
        <w:rPr/>
        <w:t xml:space="preserve">第五节 市场集中度分析 50</w:t>
      </w:r>
    </w:p>
    <w:p>
      <w:pPr>
        <w:spacing w:after="150"/>
      </w:pPr>
      <w:r>
        <w:rPr>
          <w:b w:val="1"/>
          <w:bCs w:val="1"/>
        </w:rPr>
        <w:t xml:space="preserve">第四章 2019-2023年中国汽车用品行业供需情况分析 51</w:t>
      </w:r>
    </w:p>
    <w:p>
      <w:pPr>
        <w:spacing w:after="150"/>
      </w:pPr>
      <w:r>
        <w:rPr/>
        <w:t xml:space="preserve">第一节 中国汽车用品市场现状分析 51</w:t>
      </w:r>
    </w:p>
    <w:p>
      <w:pPr>
        <w:spacing w:after="150"/>
      </w:pPr>
      <w:r>
        <w:rPr/>
        <w:t xml:space="preserve">第二节 中国汽车用品产量分析 52</w:t>
      </w:r>
    </w:p>
    <w:p>
      <w:pPr>
        <w:spacing w:after="150"/>
      </w:pPr>
      <w:r>
        <w:rPr/>
        <w:t xml:space="preserve">一、汽车用品产业总体产能规模 52</w:t>
      </w:r>
    </w:p>
    <w:p>
      <w:pPr>
        <w:spacing w:after="150"/>
      </w:pPr>
      <w:r>
        <w:rPr/>
        <w:t xml:space="preserve">二、汽车用品生产区域分布 54</w:t>
      </w:r>
    </w:p>
    <w:p>
      <w:pPr>
        <w:spacing w:after="150"/>
      </w:pPr>
      <w:r>
        <w:rPr/>
        <w:t xml:space="preserve">第三节 中国汽车用品市场需求分析 55</w:t>
      </w:r>
    </w:p>
    <w:p>
      <w:pPr>
        <w:spacing w:after="150"/>
      </w:pPr>
      <w:r>
        <w:rPr/>
        <w:t xml:space="preserve">1、汽车用品行业需求市场 55</w:t>
      </w:r>
    </w:p>
    <w:p>
      <w:pPr>
        <w:spacing w:after="150"/>
      </w:pPr>
      <w:r>
        <w:rPr/>
        <w:t xml:space="preserve">2、汽车用品行业客户结构 55</w:t>
      </w:r>
    </w:p>
    <w:p>
      <w:pPr>
        <w:spacing w:after="150"/>
      </w:pPr>
      <w:r>
        <w:rPr/>
        <w:t xml:space="preserve">3、汽车用品行业需求的地区差异 56</w:t>
      </w:r>
    </w:p>
    <w:p>
      <w:pPr>
        <w:spacing w:after="150"/>
      </w:pPr>
      <w:r>
        <w:rPr/>
        <w:t xml:space="preserve">第四节 行业供需平衡状况分析 56</w:t>
      </w:r>
    </w:p>
    <w:p>
      <w:pPr>
        <w:spacing w:after="150"/>
      </w:pPr>
      <w:r>
        <w:rPr/>
        <w:t xml:space="preserve">一、汽车用品行业供需平衡现状 56</w:t>
      </w:r>
    </w:p>
    <w:p>
      <w:pPr>
        <w:spacing w:after="150"/>
      </w:pPr>
      <w:r>
        <w:rPr/>
        <w:t xml:space="preserve">二、影响行业供需平衡的因素分析 56</w:t>
      </w:r>
    </w:p>
    <w:p>
      <w:pPr>
        <w:spacing w:after="150"/>
      </w:pPr>
      <w:r>
        <w:rPr/>
        <w:t xml:space="preserve">三、汽车用品行业供需平衡走势预测 59</w:t>
      </w:r>
    </w:p>
    <w:p>
      <w:pPr>
        <w:spacing w:after="150"/>
      </w:pPr>
      <w:r>
        <w:rPr>
          <w:b w:val="1"/>
          <w:bCs w:val="1"/>
        </w:rPr>
        <w:t xml:space="preserve">第五章 中国汽车用品行业发展现状分析及市场规模分析 60</w:t>
      </w:r>
    </w:p>
    <w:p>
      <w:pPr>
        <w:spacing w:after="150"/>
      </w:pPr>
      <w:r>
        <w:rPr/>
        <w:t xml:space="preserve">第一节 中国汽车用品行业发展分析 60</w:t>
      </w:r>
    </w:p>
    <w:p>
      <w:pPr>
        <w:spacing w:after="150"/>
      </w:pPr>
      <w:r>
        <w:rPr/>
        <w:t xml:space="preserve">一、2019-2023年中国汽车用品行业发展态势分析 60</w:t>
      </w:r>
    </w:p>
    <w:p>
      <w:pPr>
        <w:spacing w:after="150"/>
      </w:pPr>
      <w:r>
        <w:rPr/>
        <w:t xml:space="preserve">二、2019-2023年中国汽车用品行业发展特点分析 60</w:t>
      </w:r>
    </w:p>
    <w:p>
      <w:pPr>
        <w:spacing w:after="150"/>
      </w:pPr>
      <w:r>
        <w:rPr/>
        <w:t xml:space="preserve">三、2019-2023年中国汽车用品行业市场供需分析 61</w:t>
      </w:r>
    </w:p>
    <w:p>
      <w:pPr>
        <w:spacing w:after="150"/>
      </w:pPr>
      <w:r>
        <w:rPr/>
        <w:t xml:space="preserve">第二节 中国汽车用品产业特征与行业重要性 61</w:t>
      </w:r>
    </w:p>
    <w:p>
      <w:pPr>
        <w:spacing w:after="150"/>
      </w:pPr>
      <w:r>
        <w:rPr/>
        <w:t xml:space="preserve">第三节 汽车用品行业特性分析 61</w:t>
      </w:r>
    </w:p>
    <w:p>
      <w:pPr>
        <w:spacing w:after="150"/>
      </w:pPr>
      <w:r>
        <w:rPr/>
        <w:t xml:space="preserve">第四节 2019-2023年中国汽车用品市场规模分析 62</w:t>
      </w:r>
    </w:p>
    <w:p>
      <w:pPr>
        <w:spacing w:after="150"/>
      </w:pPr>
      <w:r>
        <w:rPr/>
        <w:t xml:space="preserve">第五节 2019-2023年中国汽车用品区域市场规模分析 63</w:t>
      </w:r>
    </w:p>
    <w:p>
      <w:pPr>
        <w:spacing w:after="150"/>
      </w:pPr>
      <w:r>
        <w:rPr/>
        <w:t xml:space="preserve">一、2019-2023年东北地区市场规模分析 63</w:t>
      </w:r>
    </w:p>
    <w:p>
      <w:pPr>
        <w:spacing w:after="150"/>
      </w:pPr>
      <w:r>
        <w:rPr/>
        <w:t xml:space="preserve">1、行业发展现状分析 63</w:t>
      </w:r>
    </w:p>
    <w:p>
      <w:pPr>
        <w:spacing w:after="150"/>
      </w:pPr>
      <w:r>
        <w:rPr/>
        <w:t xml:space="preserve">2、市场规模情况分析 64</w:t>
      </w:r>
    </w:p>
    <w:p>
      <w:pPr>
        <w:spacing w:after="150"/>
      </w:pPr>
      <w:r>
        <w:rPr/>
        <w:t xml:space="preserve">3、市场需求情况分析 64</w:t>
      </w:r>
    </w:p>
    <w:p>
      <w:pPr>
        <w:spacing w:after="150"/>
      </w:pPr>
      <w:r>
        <w:rPr/>
        <w:t xml:space="preserve">4、行业发展前景预测 64</w:t>
      </w:r>
    </w:p>
    <w:p>
      <w:pPr>
        <w:spacing w:after="150"/>
      </w:pPr>
      <w:r>
        <w:rPr/>
        <w:t xml:space="preserve">二、2019-2023年华北地区市场规模分析 65</w:t>
      </w:r>
    </w:p>
    <w:p>
      <w:pPr>
        <w:spacing w:after="150"/>
      </w:pPr>
      <w:r>
        <w:rPr/>
        <w:t xml:space="preserve">1、行业发展现状分析 65</w:t>
      </w:r>
    </w:p>
    <w:p>
      <w:pPr>
        <w:spacing w:after="150"/>
      </w:pPr>
      <w:r>
        <w:rPr/>
        <w:t xml:space="preserve">2、市场规模情况分析 65</w:t>
      </w:r>
    </w:p>
    <w:p>
      <w:pPr>
        <w:spacing w:after="150"/>
      </w:pPr>
      <w:r>
        <w:rPr/>
        <w:t xml:space="preserve">3、市场需求情况分析 66</w:t>
      </w:r>
    </w:p>
    <w:p>
      <w:pPr>
        <w:spacing w:after="150"/>
      </w:pPr>
      <w:r>
        <w:rPr/>
        <w:t xml:space="preserve">4、行业发展前景预测 66</w:t>
      </w:r>
    </w:p>
    <w:p>
      <w:pPr>
        <w:spacing w:after="150"/>
      </w:pPr>
      <w:r>
        <w:rPr/>
        <w:t xml:space="preserve">三、2019-2023年华东地区市场规模分析 66</w:t>
      </w:r>
    </w:p>
    <w:p>
      <w:pPr>
        <w:spacing w:after="150"/>
      </w:pPr>
      <w:r>
        <w:rPr/>
        <w:t xml:space="preserve">1、行业发展现状分析 66</w:t>
      </w:r>
    </w:p>
    <w:p>
      <w:pPr>
        <w:spacing w:after="150"/>
      </w:pPr>
      <w:r>
        <w:rPr/>
        <w:t xml:space="preserve">2、市场规模情况分析 66</w:t>
      </w:r>
    </w:p>
    <w:p>
      <w:pPr>
        <w:spacing w:after="150"/>
      </w:pPr>
      <w:r>
        <w:rPr/>
        <w:t xml:space="preserve">3、市场需求情况分析 67</w:t>
      </w:r>
    </w:p>
    <w:p>
      <w:pPr>
        <w:spacing w:after="150"/>
      </w:pPr>
      <w:r>
        <w:rPr/>
        <w:t xml:space="preserve">4、行业发展前景预测 67</w:t>
      </w:r>
    </w:p>
    <w:p>
      <w:pPr>
        <w:spacing w:after="150"/>
      </w:pPr>
      <w:r>
        <w:rPr/>
        <w:t xml:space="preserve">四、2019-2023年华中地区市场规模分析 67</w:t>
      </w:r>
    </w:p>
    <w:p>
      <w:pPr>
        <w:spacing w:after="150"/>
      </w:pPr>
      <w:r>
        <w:rPr/>
        <w:t xml:space="preserve">1、行业发展现状分析 67</w:t>
      </w:r>
    </w:p>
    <w:p>
      <w:pPr>
        <w:spacing w:after="150"/>
      </w:pPr>
      <w:r>
        <w:rPr/>
        <w:t xml:space="preserve">2、市场规模情况分析 68</w:t>
      </w:r>
    </w:p>
    <w:p>
      <w:pPr>
        <w:spacing w:after="150"/>
      </w:pPr>
      <w:r>
        <w:rPr/>
        <w:t xml:space="preserve">3、市场需求情况分析 69</w:t>
      </w:r>
    </w:p>
    <w:p>
      <w:pPr>
        <w:spacing w:after="150"/>
      </w:pPr>
      <w:r>
        <w:rPr/>
        <w:t xml:space="preserve">4、行业发展前景预测 69</w:t>
      </w:r>
    </w:p>
    <w:p>
      <w:pPr>
        <w:spacing w:after="150"/>
      </w:pPr>
      <w:r>
        <w:rPr/>
        <w:t xml:space="preserve">五、2019-2023年华南地区市场规模分析 69</w:t>
      </w:r>
    </w:p>
    <w:p>
      <w:pPr>
        <w:spacing w:after="150"/>
      </w:pPr>
      <w:r>
        <w:rPr/>
        <w:t xml:space="preserve">1、行业发展现状分析 69</w:t>
      </w:r>
    </w:p>
    <w:p>
      <w:pPr>
        <w:spacing w:after="150"/>
      </w:pPr>
      <w:r>
        <w:rPr/>
        <w:t xml:space="preserve">2、市场规模情况分析 70</w:t>
      </w:r>
    </w:p>
    <w:p>
      <w:pPr>
        <w:spacing w:after="150"/>
      </w:pPr>
      <w:r>
        <w:rPr/>
        <w:t xml:space="preserve">3、市场需求情况分析 71</w:t>
      </w:r>
    </w:p>
    <w:p>
      <w:pPr>
        <w:spacing w:after="150"/>
      </w:pPr>
      <w:r>
        <w:rPr/>
        <w:t xml:space="preserve">4、行业发展前景预测 71</w:t>
      </w:r>
    </w:p>
    <w:p>
      <w:pPr>
        <w:spacing w:after="150"/>
      </w:pPr>
      <w:r>
        <w:rPr/>
        <w:t xml:space="preserve">六、2019-2023年西部地区市场规模分析 72</w:t>
      </w:r>
    </w:p>
    <w:p>
      <w:pPr>
        <w:spacing w:after="150"/>
      </w:pPr>
      <w:r>
        <w:rPr/>
        <w:t xml:space="preserve">1、行业发展现状分析 72</w:t>
      </w:r>
    </w:p>
    <w:p>
      <w:pPr>
        <w:spacing w:after="150"/>
      </w:pPr>
      <w:r>
        <w:rPr/>
        <w:t xml:space="preserve">2、市场规模情况分析 72</w:t>
      </w:r>
    </w:p>
    <w:p>
      <w:pPr>
        <w:spacing w:after="150"/>
      </w:pPr>
      <w:r>
        <w:rPr/>
        <w:t xml:space="preserve">3、市场需求情况分析 72</w:t>
      </w:r>
    </w:p>
    <w:p>
      <w:pPr>
        <w:spacing w:after="150"/>
      </w:pPr>
      <w:r>
        <w:rPr/>
        <w:t xml:space="preserve">4、行业发展前景预测 73</w:t>
      </w:r>
    </w:p>
    <w:p>
      <w:pPr>
        <w:spacing w:after="150"/>
      </w:pPr>
      <w:r>
        <w:rPr/>
        <w:t xml:space="preserve">第六节 2024-2029年中国汽车用品市场规模预测 73</w:t>
      </w:r>
    </w:p>
    <w:p>
      <w:pPr>
        <w:spacing w:after="150"/>
      </w:pPr>
      <w:r>
        <w:rPr>
          <w:b w:val="1"/>
          <w:bCs w:val="1"/>
        </w:rPr>
        <w:t xml:space="preserve">第六章 汽车用品行业产品价格分析 74</w:t>
      </w:r>
    </w:p>
    <w:p>
      <w:pPr>
        <w:spacing w:after="150"/>
      </w:pPr>
      <w:r>
        <w:rPr/>
        <w:t xml:space="preserve">第一节 中国汽车用品行业产品历年价格回顾 74</w:t>
      </w:r>
    </w:p>
    <w:p>
      <w:pPr>
        <w:spacing w:after="150"/>
      </w:pPr>
      <w:r>
        <w:rPr/>
        <w:t xml:space="preserve">第二节 中国汽车用品行业产品当前市场价格 74</w:t>
      </w:r>
    </w:p>
    <w:p>
      <w:pPr>
        <w:spacing w:after="150"/>
      </w:pPr>
      <w:r>
        <w:rPr/>
        <w:t xml:space="preserve">一、产品当前价格分析 74</w:t>
      </w:r>
    </w:p>
    <w:p>
      <w:pPr>
        <w:spacing w:after="150"/>
      </w:pPr>
      <w:r>
        <w:rPr/>
        <w:t xml:space="preserve">二、产品未来价格预测 79</w:t>
      </w:r>
    </w:p>
    <w:p>
      <w:pPr>
        <w:spacing w:after="150"/>
      </w:pPr>
      <w:r>
        <w:rPr/>
        <w:t xml:space="preserve">第三节 中国汽车用品行业产品价格影响因素分析 79</w:t>
      </w:r>
    </w:p>
    <w:p>
      <w:pPr>
        <w:spacing w:after="150"/>
      </w:pPr>
      <w:r>
        <w:rPr/>
        <w:t xml:space="preserve">一、全球经济形式及影响 79</w:t>
      </w:r>
    </w:p>
    <w:p>
      <w:pPr>
        <w:spacing w:after="150"/>
      </w:pPr>
      <w:r>
        <w:rPr/>
        <w:t xml:space="preserve">二、人民币汇率变化影响 80</w:t>
      </w:r>
    </w:p>
    <w:p>
      <w:pPr>
        <w:spacing w:after="150"/>
      </w:pPr>
      <w:r>
        <w:rPr/>
        <w:t xml:space="preserve">三、其它 83</w:t>
      </w:r>
    </w:p>
    <w:p>
      <w:pPr>
        <w:spacing w:after="150"/>
      </w:pPr>
      <w:r>
        <w:rPr>
          <w:b w:val="1"/>
          <w:bCs w:val="1"/>
        </w:rPr>
        <w:t xml:space="preserve">第七章 汽车用品行业替代品及互补产品分析 87</w:t>
      </w:r>
    </w:p>
    <w:p>
      <w:pPr>
        <w:spacing w:after="150"/>
      </w:pPr>
      <w:r>
        <w:rPr/>
        <w:t xml:space="preserve">第一节 汽车用品行业替代品分析 87</w:t>
      </w:r>
    </w:p>
    <w:p>
      <w:pPr>
        <w:spacing w:after="150"/>
      </w:pPr>
      <w:r>
        <w:rPr/>
        <w:t xml:space="preserve">一、替代品种类 87</w:t>
      </w:r>
    </w:p>
    <w:p>
      <w:pPr>
        <w:spacing w:after="150"/>
      </w:pPr>
      <w:r>
        <w:rPr/>
        <w:t xml:space="preserve">二、主要替代品对汽车用品行业的影响 87</w:t>
      </w:r>
    </w:p>
    <w:p>
      <w:pPr>
        <w:spacing w:after="150"/>
      </w:pPr>
      <w:r>
        <w:rPr/>
        <w:t xml:space="preserve">三、替代品发展趋势分析 87</w:t>
      </w:r>
    </w:p>
    <w:p>
      <w:pPr>
        <w:spacing w:after="150"/>
      </w:pPr>
      <w:r>
        <w:rPr/>
        <w:t xml:space="preserve">第二节 汽车用品行业互补产品分析 87</w:t>
      </w:r>
    </w:p>
    <w:p>
      <w:pPr>
        <w:spacing w:after="150"/>
      </w:pPr>
      <w:r>
        <w:rPr/>
        <w:t xml:space="preserve">一、行业互补产品种类 87</w:t>
      </w:r>
    </w:p>
    <w:p>
      <w:pPr>
        <w:spacing w:after="150"/>
      </w:pPr>
      <w:r>
        <w:rPr/>
        <w:t xml:space="preserve">二、主要互补产品对汽车用品行业的影响 88</w:t>
      </w:r>
    </w:p>
    <w:p>
      <w:pPr>
        <w:spacing w:after="150"/>
      </w:pPr>
      <w:r>
        <w:rPr/>
        <w:t xml:space="preserve">三、互补产品发展趋势分析 88</w:t>
      </w:r>
    </w:p>
    <w:p>
      <w:pPr>
        <w:spacing w:after="150"/>
      </w:pPr>
      <w:r>
        <w:rPr>
          <w:b w:val="1"/>
          <w:bCs w:val="1"/>
        </w:rPr>
        <w:t xml:space="preserve">第三部分 竞争格局分析</w:t>
      </w:r>
    </w:p>
    <w:p>
      <w:pPr>
        <w:spacing w:after="150"/>
      </w:pPr>
      <w:r>
        <w:rPr>
          <w:b w:val="1"/>
          <w:bCs w:val="1"/>
        </w:rPr>
        <w:t xml:space="preserve">第八章 汽车用品行业竞争格局及竞争策略分析 89</w:t>
      </w:r>
    </w:p>
    <w:p>
      <w:pPr>
        <w:spacing w:after="150"/>
      </w:pPr>
      <w:r>
        <w:rPr/>
        <w:t xml:space="preserve">第一节 汽车用品行业竞争格局分析 89</w:t>
      </w:r>
    </w:p>
    <w:p>
      <w:pPr>
        <w:spacing w:after="150"/>
      </w:pPr>
      <w:r>
        <w:rPr/>
        <w:t xml:space="preserve">一、行业集中度分析 89</w:t>
      </w:r>
    </w:p>
    <w:p>
      <w:pPr>
        <w:spacing w:after="150"/>
      </w:pPr>
      <w:r>
        <w:rPr/>
        <w:t xml:space="preserve">二、行业竞争格局 89</w:t>
      </w:r>
    </w:p>
    <w:p>
      <w:pPr>
        <w:spacing w:after="150"/>
      </w:pPr>
      <w:r>
        <w:rPr/>
        <w:t xml:space="preserve">三、竞争群组 90</w:t>
      </w:r>
    </w:p>
    <w:p>
      <w:pPr>
        <w:spacing w:after="150"/>
      </w:pPr>
      <w:r>
        <w:rPr/>
        <w:t xml:space="preserve">四、汽车用品行业竞争关键因素分析 90</w:t>
      </w:r>
    </w:p>
    <w:p>
      <w:pPr>
        <w:spacing w:after="150"/>
      </w:pPr>
      <w:r>
        <w:rPr/>
        <w:t xml:space="preserve">1、价格 90</w:t>
      </w:r>
    </w:p>
    <w:p>
      <w:pPr>
        <w:spacing w:after="150"/>
      </w:pPr>
      <w:r>
        <w:rPr/>
        <w:t xml:space="preserve">2、渠道 90</w:t>
      </w:r>
    </w:p>
    <w:p>
      <w:pPr>
        <w:spacing w:after="150"/>
      </w:pPr>
      <w:r>
        <w:rPr/>
        <w:t xml:space="preserve">3、产品/服务质量 91</w:t>
      </w:r>
    </w:p>
    <w:p>
      <w:pPr>
        <w:spacing w:after="150"/>
      </w:pPr>
      <w:r>
        <w:rPr/>
        <w:t xml:space="preserve">4、品牌 92</w:t>
      </w:r>
    </w:p>
    <w:p>
      <w:pPr>
        <w:spacing w:after="150"/>
      </w:pPr>
      <w:r>
        <w:rPr/>
        <w:t xml:space="preserve">第二节 汽车用品行业市场竞争策略分析 92</w:t>
      </w:r>
    </w:p>
    <w:p>
      <w:pPr>
        <w:spacing w:after="150"/>
      </w:pPr>
      <w:r>
        <w:rPr/>
        <w:t xml:space="preserve">一、行业国际竞争力比较 92</w:t>
      </w:r>
    </w:p>
    <w:p>
      <w:pPr>
        <w:spacing w:after="150"/>
      </w:pPr>
      <w:r>
        <w:rPr/>
        <w:t xml:space="preserve">1、生产要素 92</w:t>
      </w:r>
    </w:p>
    <w:p>
      <w:pPr>
        <w:spacing w:after="150"/>
      </w:pPr>
      <w:r>
        <w:rPr/>
        <w:t xml:space="preserve">2、需求条件 93</w:t>
      </w:r>
    </w:p>
    <w:p>
      <w:pPr>
        <w:spacing w:after="150"/>
      </w:pPr>
      <w:r>
        <w:rPr/>
        <w:t xml:space="preserve">3、相关和支持性产业 93</w:t>
      </w:r>
    </w:p>
    <w:p>
      <w:pPr>
        <w:spacing w:after="150"/>
      </w:pPr>
      <w:r>
        <w:rPr/>
        <w:t xml:space="preserve">4、企业战略、结构与竞争状态 94</w:t>
      </w:r>
    </w:p>
    <w:p>
      <w:pPr>
        <w:spacing w:after="150"/>
      </w:pPr>
      <w:r>
        <w:rPr/>
        <w:t xml:space="preserve">二、汽车用品企业竞争策略分析 95</w:t>
      </w:r>
    </w:p>
    <w:p>
      <w:pPr>
        <w:spacing w:after="150"/>
      </w:pPr>
      <w:r>
        <w:rPr/>
        <w:t xml:space="preserve">1、提高汽车用品企业核心竞争力的对策 95</w:t>
      </w:r>
    </w:p>
    <w:p>
      <w:pPr>
        <w:spacing w:after="150"/>
      </w:pPr>
      <w:r>
        <w:rPr/>
        <w:t xml:space="preserve">2、影响汽车用品企业核心竞争力的因素及提升途径 95</w:t>
      </w:r>
    </w:p>
    <w:p>
      <w:pPr>
        <w:spacing w:after="150"/>
      </w:pPr>
      <w:r>
        <w:rPr/>
        <w:t xml:space="preserve">3、提高汽车用品企业竞争力的策略 97</w:t>
      </w:r>
    </w:p>
    <w:p>
      <w:pPr>
        <w:spacing w:after="150"/>
      </w:pPr>
      <w:r>
        <w:rPr>
          <w:b w:val="1"/>
          <w:bCs w:val="1"/>
        </w:rPr>
        <w:t xml:space="preserve">第九章 汽车用品主要上下游产品分析 99</w:t>
      </w:r>
    </w:p>
    <w:p>
      <w:pPr>
        <w:spacing w:after="150"/>
      </w:pPr>
      <w:r>
        <w:rPr/>
        <w:t xml:space="preserve">第一节 汽车用品上下游分析 99</w:t>
      </w:r>
    </w:p>
    <w:p>
      <w:pPr>
        <w:spacing w:after="150"/>
      </w:pPr>
      <w:r>
        <w:rPr/>
        <w:t xml:space="preserve">一、与行业上下游之间的关联性 99</w:t>
      </w:r>
    </w:p>
    <w:p>
      <w:pPr>
        <w:spacing w:after="150"/>
      </w:pPr>
      <w:r>
        <w:rPr/>
        <w:t xml:space="preserve">二、上游原材料供应形势分析 99</w:t>
      </w:r>
    </w:p>
    <w:p>
      <w:pPr>
        <w:spacing w:after="150"/>
      </w:pPr>
      <w:r>
        <w:rPr/>
        <w:t xml:space="preserve">三、下游产品解析 100</w:t>
      </w:r>
    </w:p>
    <w:p>
      <w:pPr>
        <w:spacing w:after="150"/>
      </w:pPr>
      <w:r>
        <w:rPr/>
        <w:t xml:space="preserve">第二节 汽车用品行业产业链分析 100</w:t>
      </w:r>
    </w:p>
    <w:p>
      <w:pPr>
        <w:spacing w:after="150"/>
      </w:pPr>
      <w:r>
        <w:rPr/>
        <w:t xml:space="preserve">一、行业上游影响及风险分析 100</w:t>
      </w:r>
    </w:p>
    <w:p>
      <w:pPr>
        <w:spacing w:after="150"/>
      </w:pPr>
      <w:r>
        <w:rPr/>
        <w:t xml:space="preserve">二、行业下游风险分析及提示 100</w:t>
      </w:r>
    </w:p>
    <w:p>
      <w:pPr>
        <w:spacing w:after="150"/>
      </w:pPr>
      <w:r>
        <w:rPr/>
        <w:t xml:space="preserve">三、关联行业风险分析及提示 101</w:t>
      </w:r>
    </w:p>
    <w:p>
      <w:pPr>
        <w:spacing w:after="150"/>
      </w:pPr>
      <w:r>
        <w:rPr>
          <w:b w:val="1"/>
          <w:bCs w:val="1"/>
        </w:rPr>
        <w:t xml:space="preserve">第十章 汽车用品行业渠道与行业品牌分析 102</w:t>
      </w:r>
    </w:p>
    <w:p>
      <w:pPr>
        <w:spacing w:after="150"/>
      </w:pPr>
      <w:r>
        <w:rPr/>
        <w:t xml:space="preserve">第一节 汽车用品行业渠道分析 102</w:t>
      </w:r>
    </w:p>
    <w:p>
      <w:pPr>
        <w:spacing w:after="150"/>
      </w:pPr>
      <w:r>
        <w:rPr/>
        <w:t xml:space="preserve">一、渠道格局 102</w:t>
      </w:r>
    </w:p>
    <w:p>
      <w:pPr>
        <w:spacing w:after="150"/>
      </w:pPr>
      <w:r>
        <w:rPr/>
        <w:t xml:space="preserve">二、渠道形式 102</w:t>
      </w:r>
    </w:p>
    <w:p>
      <w:pPr>
        <w:spacing w:after="150"/>
      </w:pPr>
      <w:r>
        <w:rPr/>
        <w:t xml:space="preserve">三、渠道要素对比 102</w:t>
      </w:r>
    </w:p>
    <w:p>
      <w:pPr>
        <w:spacing w:after="150"/>
      </w:pPr>
      <w:r>
        <w:rPr/>
        <w:t xml:space="preserve">四、各区域主要代理商情况 103</w:t>
      </w:r>
    </w:p>
    <w:p>
      <w:pPr>
        <w:spacing w:after="150"/>
      </w:pPr>
      <w:r>
        <w:rPr/>
        <w:t xml:space="preserve">第二节 汽车用品行业品牌分析 103</w:t>
      </w:r>
    </w:p>
    <w:p>
      <w:pPr>
        <w:spacing w:after="150"/>
      </w:pPr>
      <w:r>
        <w:rPr/>
        <w:t xml:space="preserve">一、品牌数量分析 103</w:t>
      </w:r>
    </w:p>
    <w:p>
      <w:pPr>
        <w:spacing w:after="150"/>
      </w:pPr>
      <w:r>
        <w:rPr/>
        <w:t xml:space="preserve">二、品牌推广方式分析 104</w:t>
      </w:r>
    </w:p>
    <w:p>
      <w:pPr>
        <w:spacing w:after="150"/>
      </w:pPr>
      <w:r>
        <w:rPr/>
        <w:t xml:space="preserve">三、品牌美誉度分析 104</w:t>
      </w:r>
    </w:p>
    <w:p>
      <w:pPr>
        <w:spacing w:after="150"/>
      </w:pPr>
      <w:r>
        <w:rPr/>
        <w:t xml:space="preserve">四、品牌的选择情况 104</w:t>
      </w:r>
    </w:p>
    <w:p>
      <w:pPr>
        <w:spacing w:after="150"/>
      </w:pPr>
      <w:r>
        <w:rPr>
          <w:b w:val="1"/>
          <w:bCs w:val="1"/>
        </w:rPr>
        <w:t xml:space="preserve">第四部分 企业发展规划与展望</w:t>
      </w:r>
    </w:p>
    <w:p>
      <w:pPr>
        <w:spacing w:after="150"/>
      </w:pPr>
      <w:r>
        <w:rPr>
          <w:b w:val="1"/>
          <w:bCs w:val="1"/>
        </w:rPr>
        <w:t xml:space="preserve">第十一章 汽车用品行业重点企业竞争分析 105</w:t>
      </w:r>
    </w:p>
    <w:p>
      <w:pPr>
        <w:spacing w:after="150"/>
      </w:pPr>
      <w:r>
        <w:rPr/>
        <w:t xml:space="preserve">第一节 江苏惠民汽车配件制造有限公司 105</w:t>
      </w:r>
    </w:p>
    <w:p>
      <w:pPr>
        <w:spacing w:after="150"/>
      </w:pPr>
      <w:r>
        <w:rPr/>
        <w:t xml:space="preserve">一、企业基本概况 105</w:t>
      </w:r>
    </w:p>
    <w:p>
      <w:pPr>
        <w:spacing w:after="150"/>
      </w:pPr>
      <w:r>
        <w:rPr/>
        <w:t xml:space="preserve">二、2019-2023年企业经营与财务状况分析 105</w:t>
      </w:r>
    </w:p>
    <w:p>
      <w:pPr>
        <w:spacing w:after="150"/>
      </w:pPr>
      <w:r>
        <w:rPr/>
        <w:t xml:space="preserve">三、2019-2023年企业竞争优势分析 106</w:t>
      </w:r>
    </w:p>
    <w:p>
      <w:pPr>
        <w:spacing w:after="150"/>
      </w:pPr>
      <w:r>
        <w:rPr/>
        <w:t xml:space="preserve">四、企业未来发展战略与规划 106</w:t>
      </w:r>
    </w:p>
    <w:p>
      <w:pPr>
        <w:spacing w:after="150"/>
      </w:pPr>
      <w:r>
        <w:rPr/>
        <w:t xml:space="preserve">第二节 北京市汽车修理公司 106</w:t>
      </w:r>
    </w:p>
    <w:p>
      <w:pPr>
        <w:spacing w:after="150"/>
      </w:pPr>
      <w:r>
        <w:rPr/>
        <w:t xml:space="preserve">一、企业基本概况 106</w:t>
      </w:r>
    </w:p>
    <w:p>
      <w:pPr>
        <w:spacing w:after="150"/>
      </w:pPr>
      <w:r>
        <w:rPr/>
        <w:t xml:space="preserve">二、2019-2023年企业经营与财务状况分析 107</w:t>
      </w:r>
    </w:p>
    <w:p>
      <w:pPr>
        <w:spacing w:after="150"/>
      </w:pPr>
      <w:r>
        <w:rPr/>
        <w:t xml:space="preserve">三、2019-2023年企业竞争优势分析 107</w:t>
      </w:r>
    </w:p>
    <w:p>
      <w:pPr>
        <w:spacing w:after="150"/>
      </w:pPr>
      <w:r>
        <w:rPr/>
        <w:t xml:space="preserve">四、企业未来发展战略与规划 108</w:t>
      </w:r>
    </w:p>
    <w:p>
      <w:pPr>
        <w:spacing w:after="150"/>
      </w:pPr>
      <w:r>
        <w:rPr/>
        <w:t xml:space="preserve">第三节 上海幼狮高级轿车修理有限公司 109</w:t>
      </w:r>
    </w:p>
    <w:p>
      <w:pPr>
        <w:spacing w:after="150"/>
      </w:pPr>
      <w:r>
        <w:rPr/>
        <w:t xml:space="preserve">一、企业基本概况 109</w:t>
      </w:r>
    </w:p>
    <w:p>
      <w:pPr>
        <w:spacing w:after="150"/>
      </w:pPr>
      <w:r>
        <w:rPr/>
        <w:t xml:space="preserve">二、2019-2023年企业经营与财务状况分析 110</w:t>
      </w:r>
    </w:p>
    <w:p>
      <w:pPr>
        <w:spacing w:after="150"/>
      </w:pPr>
      <w:r>
        <w:rPr/>
        <w:t xml:space="preserve">三、2019-2023年企业竞争优势分析 111</w:t>
      </w:r>
    </w:p>
    <w:p>
      <w:pPr>
        <w:spacing w:after="150"/>
      </w:pPr>
      <w:r>
        <w:rPr/>
        <w:t xml:space="preserve">四、企业未来发展战略与规划 112</w:t>
      </w:r>
    </w:p>
    <w:p>
      <w:pPr>
        <w:spacing w:after="150"/>
      </w:pPr>
      <w:r>
        <w:rPr/>
        <w:t xml:space="preserve">第四节 北京首汽汽车修理有限公司 113</w:t>
      </w:r>
    </w:p>
    <w:p>
      <w:pPr>
        <w:spacing w:after="150"/>
      </w:pPr>
      <w:r>
        <w:rPr/>
        <w:t xml:space="preserve">一、企业基本概况 113</w:t>
      </w:r>
    </w:p>
    <w:p>
      <w:pPr>
        <w:spacing w:after="150"/>
      </w:pPr>
      <w:r>
        <w:rPr/>
        <w:t xml:space="preserve">二、2019-2023年企业经营与财务状况分析 114</w:t>
      </w:r>
    </w:p>
    <w:p>
      <w:pPr>
        <w:spacing w:after="150"/>
      </w:pPr>
      <w:r>
        <w:rPr/>
        <w:t xml:space="preserve">三、2019-2023年企业竞争优势分析 114</w:t>
      </w:r>
    </w:p>
    <w:p>
      <w:pPr>
        <w:spacing w:after="150"/>
      </w:pPr>
      <w:r>
        <w:rPr/>
        <w:t xml:space="preserve">四、企业未来发展战略与规划 115</w:t>
      </w:r>
    </w:p>
    <w:p>
      <w:pPr>
        <w:spacing w:after="150"/>
      </w:pPr>
      <w:r>
        <w:rPr/>
        <w:t xml:space="preserve">第五节 北京车爵仕汽车用品有限公司 115</w:t>
      </w:r>
    </w:p>
    <w:p>
      <w:pPr>
        <w:spacing w:after="150"/>
      </w:pPr>
      <w:r>
        <w:rPr/>
        <w:t xml:space="preserve">一、企业基本概况 115</w:t>
      </w:r>
    </w:p>
    <w:p>
      <w:pPr>
        <w:spacing w:after="150"/>
      </w:pPr>
      <w:r>
        <w:rPr/>
        <w:t xml:space="preserve">二、2019-2023年企业经营与财务状况分析 115</w:t>
      </w:r>
    </w:p>
    <w:p>
      <w:pPr>
        <w:spacing w:after="150"/>
      </w:pPr>
      <w:r>
        <w:rPr/>
        <w:t xml:space="preserve">三、2019-2023年企业竞争优势分析 116</w:t>
      </w:r>
    </w:p>
    <w:p>
      <w:pPr>
        <w:spacing w:after="150"/>
      </w:pPr>
      <w:r>
        <w:rPr/>
        <w:t xml:space="preserve">四、企业未来发展战略与规划 116</w:t>
      </w:r>
    </w:p>
    <w:p>
      <w:pPr>
        <w:spacing w:after="150"/>
      </w:pPr>
      <w:r>
        <w:rPr/>
        <w:t xml:space="preserve">第六节 深圳市联盟九九汽车有限公司 117</w:t>
      </w:r>
    </w:p>
    <w:p>
      <w:pPr>
        <w:spacing w:after="150"/>
      </w:pPr>
      <w:r>
        <w:rPr/>
        <w:t xml:space="preserve">一、企业基本概况 117</w:t>
      </w:r>
    </w:p>
    <w:p>
      <w:pPr>
        <w:spacing w:after="150"/>
      </w:pPr>
      <w:r>
        <w:rPr/>
        <w:t xml:space="preserve">二、2019-2023年企业经营与财务状况分析 117</w:t>
      </w:r>
    </w:p>
    <w:p>
      <w:pPr>
        <w:spacing w:after="150"/>
      </w:pPr>
      <w:r>
        <w:rPr/>
        <w:t xml:space="preserve">三、2019-2023年企业竞争优势分析 119</w:t>
      </w:r>
    </w:p>
    <w:p>
      <w:pPr>
        <w:spacing w:after="150"/>
      </w:pPr>
      <w:r>
        <w:rPr/>
        <w:t xml:space="preserve">四、企业未来发展战略与规划 119</w:t>
      </w:r>
    </w:p>
    <w:p>
      <w:pPr>
        <w:spacing w:after="150"/>
      </w:pPr>
      <w:r>
        <w:rPr/>
        <w:t xml:space="preserve">第七节 奇星(国际)汽车改装部品有限公司 120</w:t>
      </w:r>
    </w:p>
    <w:p>
      <w:pPr>
        <w:spacing w:after="150"/>
      </w:pPr>
      <w:r>
        <w:rPr/>
        <w:t xml:space="preserve">一、企业基本概况 120</w:t>
      </w:r>
    </w:p>
    <w:p>
      <w:pPr>
        <w:spacing w:after="150"/>
      </w:pPr>
      <w:r>
        <w:rPr/>
        <w:t xml:space="preserve">二、2019-2023年企业经营与财务状况分析 120</w:t>
      </w:r>
    </w:p>
    <w:p>
      <w:pPr>
        <w:spacing w:after="150"/>
      </w:pPr>
      <w:r>
        <w:rPr/>
        <w:t xml:space="preserve">三、2019-2023年企业竞争优势分析 121</w:t>
      </w:r>
    </w:p>
    <w:p>
      <w:pPr>
        <w:spacing w:after="150"/>
      </w:pPr>
      <w:r>
        <w:rPr/>
        <w:t xml:space="preserve">四、企业未来发展战略与规划 121</w:t>
      </w:r>
    </w:p>
    <w:p>
      <w:pPr>
        <w:spacing w:after="150"/>
      </w:pPr>
      <w:r>
        <w:rPr/>
        <w:t xml:space="preserve">第八节 山东蓬翔汽车有限公司 122</w:t>
      </w:r>
    </w:p>
    <w:p>
      <w:pPr>
        <w:spacing w:after="150"/>
      </w:pPr>
      <w:r>
        <w:rPr/>
        <w:t xml:space="preserve">一、企业基本概况 122</w:t>
      </w:r>
    </w:p>
    <w:p>
      <w:pPr>
        <w:spacing w:after="150"/>
      </w:pPr>
      <w:r>
        <w:rPr/>
        <w:t xml:space="preserve">二、2019-2023年企业经营与财务状况分析 122</w:t>
      </w:r>
    </w:p>
    <w:p>
      <w:pPr>
        <w:spacing w:after="150"/>
      </w:pPr>
      <w:r>
        <w:rPr/>
        <w:t xml:space="preserve">三、2019-2023年企业竞争优势分析 123</w:t>
      </w:r>
    </w:p>
    <w:p>
      <w:pPr>
        <w:spacing w:after="150"/>
      </w:pPr>
      <w:r>
        <w:rPr/>
        <w:t xml:space="preserve">四、企业未来发展战略与规划 123</w:t>
      </w:r>
    </w:p>
    <w:p>
      <w:pPr>
        <w:spacing w:after="150"/>
      </w:pPr>
      <w:r>
        <w:rPr/>
        <w:t xml:space="preserve">第九节 一汽解放青岛汽车有限公司 124</w:t>
      </w:r>
    </w:p>
    <w:p>
      <w:pPr>
        <w:spacing w:after="150"/>
      </w:pPr>
      <w:r>
        <w:rPr/>
        <w:t xml:space="preserve">一、企业基本概况 124</w:t>
      </w:r>
    </w:p>
    <w:p>
      <w:pPr>
        <w:spacing w:after="150"/>
      </w:pPr>
      <w:r>
        <w:rPr/>
        <w:t xml:space="preserve">二、2019-2023年企业经营与财务状况分析 124</w:t>
      </w:r>
    </w:p>
    <w:p>
      <w:pPr>
        <w:spacing w:after="150"/>
      </w:pPr>
      <w:r>
        <w:rPr/>
        <w:t xml:space="preserve">三、2019-2023年企业竞争优势分析 125</w:t>
      </w:r>
    </w:p>
    <w:p>
      <w:pPr>
        <w:spacing w:after="150"/>
      </w:pPr>
      <w:r>
        <w:rPr/>
        <w:t xml:space="preserve">四、企业未来发展战略与规划 125</w:t>
      </w:r>
    </w:p>
    <w:p>
      <w:pPr>
        <w:spacing w:after="150"/>
      </w:pPr>
      <w:r>
        <w:rPr/>
        <w:t xml:space="preserve">第十节 广东好帮手电子科技股份有限公司 125</w:t>
      </w:r>
    </w:p>
    <w:p>
      <w:pPr>
        <w:spacing w:after="150"/>
      </w:pPr>
      <w:r>
        <w:rPr/>
        <w:t xml:space="preserve">一、企业基本概况 125</w:t>
      </w:r>
    </w:p>
    <w:p>
      <w:pPr>
        <w:spacing w:after="150"/>
      </w:pPr>
      <w:r>
        <w:rPr/>
        <w:t xml:space="preserve">二、2019-2023年企业经营与财务状况分析 126</w:t>
      </w:r>
    </w:p>
    <w:p>
      <w:pPr>
        <w:spacing w:after="150"/>
      </w:pPr>
      <w:r>
        <w:rPr/>
        <w:t xml:space="preserve">三、2019-2023年企业竞争优势分析 126</w:t>
      </w:r>
    </w:p>
    <w:p>
      <w:pPr>
        <w:spacing w:after="150"/>
      </w:pPr>
      <w:r>
        <w:rPr/>
        <w:t xml:space="preserve">四、企业未来发展战略与规划 127</w:t>
      </w:r>
    </w:p>
    <w:p>
      <w:pPr>
        <w:spacing w:after="150"/>
      </w:pPr>
      <w:r>
        <w:rPr>
          <w:b w:val="1"/>
          <w:bCs w:val="1"/>
        </w:rPr>
        <w:t xml:space="preserve">第五部分 行业前景预测</w:t>
      </w:r>
    </w:p>
    <w:p>
      <w:pPr>
        <w:spacing w:after="150"/>
      </w:pPr>
      <w:r>
        <w:rPr>
          <w:b w:val="1"/>
          <w:bCs w:val="1"/>
        </w:rPr>
        <w:t xml:space="preserve">第十二章 2024-2029年中国汽车用品行业发展前景预测 128</w:t>
      </w:r>
    </w:p>
    <w:p>
      <w:pPr>
        <w:spacing w:after="150"/>
      </w:pPr>
      <w:r>
        <w:rPr/>
        <w:t xml:space="preserve">第一节 未来汽车用品行业发展趋势分析 128</w:t>
      </w:r>
    </w:p>
    <w:p>
      <w:pPr>
        <w:spacing w:after="150"/>
      </w:pPr>
      <w:r>
        <w:rPr/>
        <w:t xml:space="preserve">一、未来汽车用品行业发展分析 128</w:t>
      </w:r>
    </w:p>
    <w:p>
      <w:pPr>
        <w:spacing w:after="150"/>
      </w:pPr>
      <w:r>
        <w:rPr/>
        <w:t xml:space="preserve">二、未来汽车用品行业技术开发方向 130</w:t>
      </w:r>
    </w:p>
    <w:p>
      <w:pPr>
        <w:spacing w:after="150"/>
      </w:pPr>
      <w:r>
        <w:rPr/>
        <w:t xml:space="preserve">三、总体行业“十四五”整体规划及预测 130</w:t>
      </w:r>
    </w:p>
    <w:p>
      <w:pPr>
        <w:spacing w:after="150"/>
      </w:pPr>
      <w:r>
        <w:rPr/>
        <w:t xml:space="preserve">第二节 2024-2029年汽车用品行业运行状况预测 131</w:t>
      </w:r>
    </w:p>
    <w:p>
      <w:pPr>
        <w:spacing w:after="150"/>
      </w:pPr>
      <w:r>
        <w:rPr/>
        <w:t xml:space="preserve">一、2024-2029年汽车用品行业工业总产值预测 131</w:t>
      </w:r>
    </w:p>
    <w:p>
      <w:pPr>
        <w:spacing w:after="150"/>
      </w:pPr>
      <w:r>
        <w:rPr/>
        <w:t xml:space="preserve">二、2024-2029年汽车用品行业销售收入预测 132</w:t>
      </w:r>
    </w:p>
    <w:p>
      <w:pPr>
        <w:spacing w:after="150"/>
      </w:pPr>
      <w:r>
        <w:rPr/>
        <w:t xml:space="preserve">三、2024-2029年汽车用品行业总资产预测 133</w:t>
      </w:r>
    </w:p>
    <w:p>
      <w:pPr>
        <w:spacing w:after="150"/>
      </w:pPr>
      <w:r>
        <w:rPr>
          <w:b w:val="1"/>
          <w:bCs w:val="1"/>
        </w:rPr>
        <w:t xml:space="preserve">第六部分 行业投资分析与建议</w:t>
      </w:r>
    </w:p>
    <w:p>
      <w:pPr>
        <w:spacing w:after="150"/>
      </w:pPr>
      <w:r>
        <w:rPr>
          <w:b w:val="1"/>
          <w:bCs w:val="1"/>
        </w:rPr>
        <w:t xml:space="preserve">第十三章 汽车用品行业风险与投资策略分析 134</w:t>
      </w:r>
    </w:p>
    <w:p>
      <w:pPr>
        <w:spacing w:after="150"/>
      </w:pPr>
      <w:r>
        <w:rPr/>
        <w:t xml:space="preserve">第一节 汽车用品行业风险分析 134</w:t>
      </w:r>
    </w:p>
    <w:p>
      <w:pPr>
        <w:spacing w:after="150"/>
      </w:pPr>
      <w:r>
        <w:rPr/>
        <w:t xml:space="preserve">一、行业环境风险 134</w:t>
      </w:r>
    </w:p>
    <w:p>
      <w:pPr>
        <w:spacing w:after="150"/>
      </w:pPr>
      <w:r>
        <w:rPr/>
        <w:t xml:space="preserve">二、行业产业链上下游风险 134</w:t>
      </w:r>
    </w:p>
    <w:p>
      <w:pPr>
        <w:spacing w:after="150"/>
      </w:pPr>
      <w:r>
        <w:rPr/>
        <w:t xml:space="preserve">三、行业政策风险 135</w:t>
      </w:r>
    </w:p>
    <w:p>
      <w:pPr>
        <w:spacing w:after="150"/>
      </w:pPr>
      <w:r>
        <w:rPr/>
        <w:t xml:space="preserve">四、行业市场风险 136</w:t>
      </w:r>
    </w:p>
    <w:p>
      <w:pPr>
        <w:spacing w:after="150"/>
      </w:pPr>
      <w:r>
        <w:rPr/>
        <w:t xml:space="preserve">五、行业其他风险分析 138</w:t>
      </w:r>
    </w:p>
    <w:p>
      <w:pPr>
        <w:spacing w:after="150"/>
      </w:pPr>
      <w:r>
        <w:rPr/>
        <w:t xml:space="preserve">第二节 汽车用品投资策略分析 138</w:t>
      </w:r>
    </w:p>
    <w:p>
      <w:pPr>
        <w:spacing w:after="150"/>
      </w:pPr>
      <w:r>
        <w:rPr/>
        <w:t xml:space="preserve">一、行业总体发展前景及市场机会分析 138</w:t>
      </w:r>
    </w:p>
    <w:p>
      <w:pPr>
        <w:spacing w:after="150"/>
      </w:pPr>
      <w:r>
        <w:rPr/>
        <w:t xml:space="preserve">二、企业营销策略 140</w:t>
      </w:r>
    </w:p>
    <w:p>
      <w:pPr>
        <w:spacing w:after="150"/>
      </w:pPr>
      <w:r>
        <w:rPr/>
        <w:t xml:space="preserve">三、企业投资策略 145</w:t>
      </w:r>
    </w:p>
    <w:p>
      <w:pPr>
        <w:spacing w:after="150"/>
      </w:pPr>
      <w:r>
        <w:rPr/>
        <w:t xml:space="preserve">四、企业应对当前经济形势策略建议 147</w:t>
      </w:r>
    </w:p>
    <w:p>
      <w:pPr>
        <w:spacing w:after="150"/>
      </w:pPr>
      <w:r>
        <w:rPr>
          <w:b w:val="1"/>
          <w:bCs w:val="1"/>
        </w:rPr>
        <w:t xml:space="preserve">图表目录</w:t>
      </w:r>
    </w:p>
    <w:p>
      <w:pPr>
        <w:spacing w:after="150"/>
      </w:pPr>
      <w:r>
        <w:rPr/>
        <w:t xml:space="preserve">图表：2019-2023年一季度至2019-2023年三季度国内生产总值增长速度(季度同比) 14</w:t>
      </w:r>
    </w:p>
    <w:p>
      <w:pPr>
        <w:spacing w:after="150"/>
      </w:pPr>
      <w:r>
        <w:rPr/>
        <w:t xml:space="preserve">图表：2019-2023年1月至2019-2023年9月国内规模以上工业增加值增速(月度同比) 15</w:t>
      </w:r>
    </w:p>
    <w:p>
      <w:pPr>
        <w:spacing w:after="150"/>
      </w:pPr>
      <w:r>
        <w:rPr/>
        <w:t xml:space="preserve">图表：2019-2023年1月至2019-2023年9月社会消费品零售总额(月度同比) 17</w:t>
      </w:r>
    </w:p>
    <w:p>
      <w:pPr>
        <w:spacing w:after="150"/>
      </w:pPr>
      <w:r>
        <w:rPr/>
        <w:t xml:space="preserve">图表：2019-2023年1月至2019-2023年9月居民消费价格上涨情况(月度同比) 18</w:t>
      </w:r>
    </w:p>
    <w:p>
      <w:pPr>
        <w:spacing w:after="150"/>
      </w:pPr>
      <w:r>
        <w:rPr/>
        <w:t xml:space="preserve">图表：2019-2023年1月至2019-2023年三季度工业生产者出厂价格上涨情况(月度同比) 19</w:t>
      </w:r>
    </w:p>
    <w:p>
      <w:pPr>
        <w:spacing w:after="150"/>
      </w:pPr>
      <w:r>
        <w:rPr/>
        <w:t xml:space="preserve">图表：2019-2023年1月至2019-2023年9月固定资产投资(不含农户)增速(累计同比) 20</w:t>
      </w:r>
    </w:p>
    <w:p>
      <w:pPr>
        <w:spacing w:after="150"/>
      </w:pPr>
      <w:r>
        <w:rPr/>
        <w:t xml:space="preserve">图表：2019-2023年1月至2019-2023年9月房地产开发投资增速(累计同比) 20</w:t>
      </w:r>
    </w:p>
    <w:p>
      <w:pPr>
        <w:spacing w:after="150"/>
      </w:pPr>
      <w:r>
        <w:rPr/>
        <w:t xml:space="preserve">图表：世界银行大宗商品价格指数 22</w:t>
      </w:r>
    </w:p>
    <w:p>
      <w:pPr>
        <w:spacing w:after="150"/>
      </w:pPr>
      <w:r>
        <w:rPr/>
        <w:t xml:space="preserve">图表：2019-2023年6月美国cpi及核心cpi 24</w:t>
      </w:r>
    </w:p>
    <w:p>
      <w:pPr>
        <w:spacing w:after="150"/>
      </w:pPr>
      <w:r>
        <w:rPr/>
        <w:t xml:space="preserve">图表：2019-2023年6月美国新增就业人数和失业率 24</w:t>
      </w:r>
    </w:p>
    <w:p>
      <w:pPr>
        <w:spacing w:after="150"/>
      </w:pPr>
      <w:r>
        <w:rPr/>
        <w:t xml:space="preserve">图表：欧洲经济增速放缓 26</w:t>
      </w:r>
    </w:p>
    <w:p>
      <w:pPr>
        <w:spacing w:after="150"/>
      </w:pPr>
      <w:r>
        <w:rPr/>
        <w:t xml:space="preserve">图表：欧洲主要经济体gdp环比增长 27</w:t>
      </w:r>
    </w:p>
    <w:p>
      <w:pPr>
        <w:spacing w:after="150"/>
      </w:pPr>
      <w:r>
        <w:rPr/>
        <w:t xml:space="preserve">图表：欧元区hicp(%)接近目标 28</w:t>
      </w:r>
    </w:p>
    <w:p>
      <w:pPr>
        <w:spacing w:after="150"/>
      </w:pPr>
      <w:r>
        <w:rPr/>
        <w:t xml:space="preserve">图表：日本2018上半年cpi呈波动趋势 29</w:t>
      </w:r>
    </w:p>
    <w:p>
      <w:pPr>
        <w:spacing w:after="150"/>
      </w:pPr>
      <w:r>
        <w:rPr/>
        <w:t xml:space="preserve">图表：日本pmi指数和消费水平低位波动 30</w:t>
      </w:r>
    </w:p>
    <w:p>
      <w:pPr>
        <w:spacing w:after="150"/>
      </w:pPr>
      <w:r>
        <w:rPr/>
        <w:t xml:space="preserve">图表：日本进出口贸易持续改善 31</w:t>
      </w:r>
    </w:p>
    <w:p>
      <w:pPr>
        <w:spacing w:after="150"/>
      </w:pPr>
      <w:r>
        <w:rPr/>
        <w:t xml:space="preserve">图表：msci新兴市场货币指数 32</w:t>
      </w:r>
    </w:p>
    <w:p>
      <w:pPr>
        <w:spacing w:after="150"/>
      </w:pPr>
      <w:r>
        <w:rPr/>
        <w:t xml:space="preserve">图表：2019-2023年1-8月新兴市场国家货币贬值幅度(%) 33</w:t>
      </w:r>
    </w:p>
    <w:p>
      <w:pPr>
        <w:spacing w:after="150"/>
      </w:pPr>
      <w:r>
        <w:rPr/>
        <w:t xml:space="preserve">图表：cab 1011-2012《汽车地毯技术要求》——性能要求 41</w:t>
      </w:r>
    </w:p>
    <w:p>
      <w:pPr>
        <w:spacing w:after="150"/>
      </w:pPr>
      <w:r>
        <w:rPr/>
        <w:t xml:space="preserve">图表：汽车通用继电器吸动电压、释放电压性能标准 42</w:t>
      </w:r>
    </w:p>
    <w:p>
      <w:pPr>
        <w:spacing w:after="150"/>
      </w:pPr>
      <w:r>
        <w:rPr/>
        <w:t xml:space="preserve">图表：汽车通用继电器触点电压降性能标准 42</w:t>
      </w:r>
    </w:p>
    <w:p>
      <w:pPr>
        <w:spacing w:after="150"/>
      </w:pPr>
      <w:r>
        <w:rPr/>
        <w:t xml:space="preserve">图表：2019-2023年年末人口数及其构成 43</w:t>
      </w:r>
    </w:p>
    <w:p>
      <w:pPr>
        <w:spacing w:after="150"/>
      </w:pPr>
      <w:r>
        <w:rPr/>
        <w:t xml:space="preserve">图表：2019-2023年城镇新增就业人数 44</w:t>
      </w:r>
    </w:p>
    <w:p>
      <w:pPr>
        <w:spacing w:after="150"/>
      </w:pPr>
      <w:r>
        <w:rPr/>
        <w:t xml:space="preserve">图表：中国汽车用品分区域行业利润情况表(单位：%) 54</w:t>
      </w:r>
    </w:p>
    <w:p>
      <w:pPr>
        <w:spacing w:after="150"/>
      </w:pPr>
      <w:r>
        <w:rPr/>
        <w:t xml:space="preserve">图表：中国车主有关购买汽车用品的调查表 55</w:t>
      </w:r>
    </w:p>
    <w:p>
      <w:pPr>
        <w:spacing w:after="150"/>
      </w:pPr>
      <w:r>
        <w:rPr/>
        <w:t xml:space="preserve">图表：2019-2023年中国车主对各种汽车用品需求度 57</w:t>
      </w:r>
    </w:p>
    <w:p>
      <w:pPr>
        <w:spacing w:after="150"/>
      </w:pPr>
      <w:r>
        <w:rPr/>
        <w:t xml:space="preserve">图表：2019-2023年中国消费者认为最不值得购买的产品 58</w:t>
      </w:r>
    </w:p>
    <w:p>
      <w:pPr>
        <w:spacing w:after="150"/>
      </w:pPr>
      <w:r>
        <w:rPr/>
        <w:t xml:space="preserve">图表：2019-2023年3月-2019-2023年12月汽车用品价格指数走势 63</w:t>
      </w:r>
    </w:p>
    <w:p>
      <w:pPr>
        <w:spacing w:after="150"/>
      </w:pPr>
      <w:r>
        <w:rPr/>
        <w:t xml:space="preserve">图表：2019-2023年东北地区汽车用品市场规模 64</w:t>
      </w:r>
    </w:p>
    <w:p>
      <w:pPr>
        <w:spacing w:after="150"/>
      </w:pPr>
      <w:r>
        <w:rPr/>
        <w:t xml:space="preserve">图表：2019-2023年华北地区汽车用品市场规模 65</w:t>
      </w:r>
    </w:p>
    <w:p>
      <w:pPr>
        <w:spacing w:after="150"/>
      </w:pPr>
      <w:r>
        <w:rPr/>
        <w:t xml:space="preserve">图表：2019-2023年华东地区汽车用品市场规模 67</w:t>
      </w:r>
    </w:p>
    <w:p>
      <w:pPr>
        <w:spacing w:after="150"/>
      </w:pPr>
      <w:r>
        <w:rPr/>
        <w:t xml:space="preserve">图表：2019-2023年华中地区汽车用品市场规模 68</w:t>
      </w:r>
    </w:p>
    <w:p>
      <w:pPr>
        <w:spacing w:after="150"/>
      </w:pPr>
      <w:r>
        <w:rPr/>
        <w:t xml:space="preserve">图表：2019-2023年华南地区汽车用品市场规模 71</w:t>
      </w:r>
    </w:p>
    <w:p>
      <w:pPr>
        <w:spacing w:after="150"/>
      </w:pPr>
      <w:r>
        <w:rPr/>
        <w:t xml:space="preserve">图表：2019-2023年东北地区汽车用品市场规模 72</w:t>
      </w:r>
    </w:p>
    <w:p>
      <w:pPr>
        <w:spacing w:after="150"/>
      </w:pPr>
      <w:r>
        <w:rPr/>
        <w:t xml:space="preserve">图表：2019-2023年我国汽车产品价格指数 74</w:t>
      </w:r>
    </w:p>
    <w:p>
      <w:pPr>
        <w:spacing w:after="150"/>
      </w:pPr>
      <w:r>
        <w:rPr/>
        <w:t xml:space="preserve">图表：2017.10-2018.10我国汽车产品价格指数 75</w:t>
      </w:r>
    </w:p>
    <w:p>
      <w:pPr>
        <w:spacing w:after="150"/>
      </w:pPr>
      <w:r>
        <w:rPr/>
        <w:t xml:space="preserve">图表：汽车用品市场价格指数图 75</w:t>
      </w:r>
    </w:p>
    <w:p>
      <w:pPr>
        <w:spacing w:after="150"/>
      </w:pPr>
      <w:r>
        <w:rPr/>
        <w:t xml:space="preserve">图表：汽车用品21中类涨跌图 76</w:t>
      </w:r>
    </w:p>
    <w:p>
      <w:pPr>
        <w:spacing w:after="150"/>
      </w:pPr>
      <w:r>
        <w:rPr/>
        <w:t xml:space="preserve">图表：汽车用品小类涨跌图 77</w:t>
      </w:r>
    </w:p>
    <w:p>
      <w:pPr>
        <w:spacing w:after="150"/>
      </w:pPr>
      <w:r>
        <w:rPr/>
        <w:t xml:space="preserve">图表：2019-2023年9-10月汽车用品线上关键词搜索排行榜 77</w:t>
      </w:r>
    </w:p>
    <w:p>
      <w:pPr>
        <w:spacing w:after="150"/>
      </w:pPr>
      <w:r>
        <w:rPr/>
        <w:t xml:space="preserve">图表：汽车用品线上热销品排行榜 78</w:t>
      </w:r>
    </w:p>
    <w:p>
      <w:pPr>
        <w:spacing w:after="150"/>
      </w:pPr>
      <w:r>
        <w:rPr/>
        <w:t xml:space="preserve">图表：2024-2029年我国汽车产品价格指数预测趋势图 79</w:t>
      </w:r>
    </w:p>
    <w:p>
      <w:pPr>
        <w:spacing w:after="150"/>
      </w:pPr>
      <w:r>
        <w:rPr/>
        <w:t xml:space="preserve">图表：江苏惠民股东及出资信息 105</w:t>
      </w:r>
    </w:p>
    <w:p>
      <w:pPr>
        <w:spacing w:after="150"/>
      </w:pPr>
      <w:r>
        <w:rPr/>
        <w:t xml:space="preserve">图表：北京汽修股东及出资信息 107</w:t>
      </w:r>
    </w:p>
    <w:p>
      <w:pPr>
        <w:spacing w:after="150"/>
      </w:pPr>
      <w:r>
        <w:rPr/>
        <w:t xml:space="preserve">图表：上海幼狮股东及出资信息 111</w:t>
      </w:r>
    </w:p>
    <w:p>
      <w:pPr>
        <w:spacing w:after="150"/>
      </w:pPr>
      <w:r>
        <w:rPr/>
        <w:t xml:space="preserve">图表：首汽汽修股东及出资信息 114</w:t>
      </w:r>
    </w:p>
    <w:p>
      <w:pPr>
        <w:spacing w:after="150"/>
      </w:pPr>
      <w:r>
        <w:rPr/>
        <w:t xml:space="preserve">图表：北京车爵仕股东及出资信息 116</w:t>
      </w:r>
    </w:p>
    <w:p>
      <w:pPr>
        <w:spacing w:after="150"/>
      </w:pPr>
      <w:r>
        <w:rPr/>
        <w:t xml:space="preserve">图表：联盟九九股东及出资信息 119</w:t>
      </w:r>
    </w:p>
    <w:p>
      <w:pPr>
        <w:spacing w:after="150"/>
      </w:pPr>
      <w:r>
        <w:rPr/>
        <w:t xml:space="preserve">图表：奇星(国际)汽车改装部品有限公司企业经营情况分析 121</w:t>
      </w:r>
    </w:p>
    <w:p>
      <w:pPr>
        <w:spacing w:after="150"/>
      </w:pPr>
      <w:r>
        <w:rPr/>
        <w:t xml:space="preserve">图表：山东蓬翔前十大股东及出资信息 123</w:t>
      </w:r>
    </w:p>
    <w:p>
      <w:pPr>
        <w:spacing w:after="150"/>
      </w:pPr>
      <w:r>
        <w:rPr/>
        <w:t xml:space="preserve">图表：一汽解放股东及出资信息 124</w:t>
      </w:r>
    </w:p>
    <w:p>
      <w:pPr>
        <w:spacing w:after="150"/>
      </w:pPr>
      <w:r>
        <w:rPr/>
        <w:t xml:space="preserve">图表：好帮手股东及出资信息 126</w:t>
      </w:r>
    </w:p>
    <w:p>
      <w:pPr>
        <w:spacing w:after="150"/>
      </w:pPr>
      <w:r>
        <w:rPr/>
        <w:t xml:space="preserve">图表：2024-2029年汽车用品行业工业总产值预测 132</w:t>
      </w:r>
    </w:p>
    <w:p>
      <w:pPr>
        <w:spacing w:after="150"/>
      </w:pPr>
      <w:r>
        <w:rPr/>
        <w:t xml:space="preserve">图表：2024-2029年汽车用品行业销售收入预测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2024-2029年汽车用品行业深度分析及发展趋势预测报告</dc:title>
  <dc:description>2024-2029年汽车用品行业深度分析及发展趋势预测报告</dc:description>
  <dc:subject>2024-2029年汽车用品行业深度分析及发展趋势预测报告</dc:subject>
  <cp:keywords>研究报告</cp:keywords>
  <cp:category>研究报告</cp:category>
  <cp:lastModifiedBy>北京中道泰和信息咨询有限公司</cp:lastModifiedBy>
  <dcterms:created xsi:type="dcterms:W3CDTF">2024-01-22T20:28:13+08:00</dcterms:created>
  <dcterms:modified xsi:type="dcterms:W3CDTF">2024-01-22T20:28:13+08:00</dcterms:modified>
</cp:coreProperties>
</file>

<file path=docProps/custom.xml><?xml version="1.0" encoding="utf-8"?>
<Properties xmlns="http://schemas.openxmlformats.org/officeDocument/2006/custom-properties" xmlns:vt="http://schemas.openxmlformats.org/officeDocument/2006/docPropsVTypes"/>
</file>