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2024-2029年中国美业O2O行业市场调研与竞争格局预测报告</w:t>
      </w:r>
    </w:p>
    <w:p>
      <w:pPr>
        <w:spacing w:after="150"/>
      </w:pPr>
      <w:r>
        <w:rPr>
          <w:b w:val="1"/>
          <w:bCs w:val="1"/>
        </w:rPr>
        <w:t xml:space="preserve">报告简介</w:t>
      </w:r>
    </w:p>
    <w:p>
      <w:pPr>
        <w:spacing w:after="150"/>
      </w:pPr>
      <w:r>
        <w:rPr/>
        <w:t xml:space="preserve">目前中国整个美业(泛指美容美发美甲行业)市场规模很大。美业线下专业店超过百万家，整个线下高度分散，全国统一品牌的连锁店、旗舰店等没有一家能够占据5%的市场份额，未来几年整个美业市场的规模还将翻倍。</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美业O2O及各子行业的发展状况、上下游行业发展状况、市场供需形势、新产品与技术等进行了分析，并重点分析了中国美业O2O行业发展状况和特点，以及中国美业O2O行业将面临的挑战、企业的发展策略等。报告还对全球的美业O2O行业发展态势作了详细分析，并对美业O2O行业进行了趋向研判，是美业O2O生产、经营企业，科研、投资机构等单位准确了解目前美业O2O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中国美业发展概况</w:t>
      </w:r>
    </w:p>
    <w:p>
      <w:pPr>
        <w:spacing w:after="150"/>
      </w:pPr>
      <w:r>
        <w:rPr/>
        <w:t xml:space="preserve">第一节 中国美业现状</w:t>
      </w:r>
    </w:p>
    <w:p>
      <w:pPr>
        <w:spacing w:after="150"/>
      </w:pPr>
      <w:r>
        <w:rPr/>
        <w:t xml:space="preserve">一、美业定义</w:t>
      </w:r>
    </w:p>
    <w:p>
      <w:pPr>
        <w:spacing w:after="150"/>
      </w:pPr>
      <w:r>
        <w:rPr/>
        <w:t xml:space="preserve">二、美业特征</w:t>
      </w:r>
    </w:p>
    <w:p>
      <w:pPr>
        <w:spacing w:after="150"/>
      </w:pPr>
      <w:r>
        <w:rPr/>
        <w:t xml:space="preserve">三、美业市场规模</w:t>
      </w:r>
    </w:p>
    <w:p>
      <w:pPr>
        <w:spacing w:after="150"/>
      </w:pPr>
      <w:r>
        <w:rPr/>
        <w:t xml:space="preserve">第二节 传统美业的现状</w:t>
      </w:r>
    </w:p>
    <w:p>
      <w:pPr>
        <w:spacing w:after="150"/>
      </w:pPr>
      <w:r>
        <w:rPr/>
        <w:t xml:space="preserve">一、我国美业行业发展分析</w:t>
      </w:r>
    </w:p>
    <w:p>
      <w:pPr>
        <w:spacing w:after="150"/>
      </w:pPr>
      <w:r>
        <w:rPr/>
        <w:t xml:space="preserve">二、2019-2023年我国美业规模分析</w:t>
      </w:r>
    </w:p>
    <w:p>
      <w:pPr>
        <w:spacing w:after="150"/>
      </w:pPr>
      <w:r>
        <w:rPr/>
        <w:t xml:space="preserve">三、传统美业面临的挑战</w:t>
      </w:r>
    </w:p>
    <w:p>
      <w:pPr>
        <w:spacing w:after="150"/>
      </w:pPr>
      <w:r>
        <w:rPr/>
        <w:t xml:space="preserve">四、传统美业的发展趋势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第四节 o2o模式发展</w:t>
      </w:r>
    </w:p>
    <w:p>
      <w:pPr>
        <w:spacing w:after="150"/>
      </w:pPr>
      <w:r>
        <w:rPr/>
        <w:t xml:space="preserve">一、o2o定义</w:t>
      </w:r>
    </w:p>
    <w:p>
      <w:pPr>
        <w:spacing w:after="150"/>
      </w:pPr>
      <w:r>
        <w:rPr/>
        <w:t xml:space="preserve">二、o2o面临的商机</w:t>
      </w:r>
    </w:p>
    <w:p>
      <w:pPr>
        <w:spacing w:after="150"/>
      </w:pPr>
      <w:r>
        <w:rPr/>
        <w:t xml:space="preserve">三、o2o模式发展面临的风险</w:t>
      </w:r>
    </w:p>
    <w:p>
      <w:pPr>
        <w:spacing w:after="150"/>
      </w:pPr>
      <w:r>
        <w:rPr/>
        <w:t xml:space="preserve">四：o2o发展趋势</w:t>
      </w:r>
    </w:p>
    <w:p>
      <w:pPr>
        <w:spacing w:after="150"/>
      </w:pPr>
      <w:r>
        <w:rPr>
          <w:b w:val="1"/>
          <w:bCs w:val="1"/>
        </w:rPr>
        <w:t xml:space="preserve">第二章 中国传统美业概况</w:t>
      </w:r>
    </w:p>
    <w:p>
      <w:pPr>
        <w:spacing w:after="150"/>
      </w:pPr>
      <w:r>
        <w:rPr/>
        <w:t xml:space="preserve">第一节 2019-2023年传统美业业态发展现状</w:t>
      </w:r>
    </w:p>
    <w:p>
      <w:pPr>
        <w:spacing w:after="150"/>
      </w:pPr>
      <w:r>
        <w:rPr/>
        <w:t xml:space="preserve">一、美容业发展现状</w:t>
      </w:r>
    </w:p>
    <w:p>
      <w:pPr>
        <w:spacing w:after="150"/>
      </w:pPr>
      <w:r>
        <w:rPr/>
        <w:t xml:space="preserve">二、美甲行业发展现状</w:t>
      </w:r>
    </w:p>
    <w:p>
      <w:pPr>
        <w:spacing w:after="150"/>
      </w:pPr>
      <w:r>
        <w:rPr/>
        <w:t xml:space="preserve">三、美发行业发展现状</w:t>
      </w:r>
    </w:p>
    <w:p>
      <w:pPr>
        <w:spacing w:after="150"/>
      </w:pPr>
      <w:r>
        <w:rPr/>
        <w:t xml:space="preserve">第二节 2019-2023年美业经营情况分析</w:t>
      </w:r>
    </w:p>
    <w:p>
      <w:pPr>
        <w:spacing w:after="150"/>
      </w:pPr>
      <w:r>
        <w:rPr/>
        <w:t xml:space="preserve">一、美业市场规模</w:t>
      </w:r>
    </w:p>
    <w:p>
      <w:pPr>
        <w:spacing w:after="150"/>
      </w:pPr>
      <w:r>
        <w:rPr/>
        <w:t xml:space="preserve">二、美业营业利润</w:t>
      </w:r>
    </w:p>
    <w:p>
      <w:pPr>
        <w:spacing w:after="150"/>
      </w:pPr>
      <w:r>
        <w:rPr/>
        <w:t xml:space="preserve">第三节 当前实体美业遭遇的发展困境</w:t>
      </w:r>
    </w:p>
    <w:p>
      <w:pPr>
        <w:spacing w:after="150"/>
      </w:pPr>
      <w:r>
        <w:rPr/>
        <w:t xml:space="preserve">一、传统美业发展客户局限</w:t>
      </w:r>
    </w:p>
    <w:p>
      <w:pPr>
        <w:spacing w:after="150"/>
      </w:pPr>
      <w:r>
        <w:rPr/>
        <w:t xml:space="preserve">二、经营成本高涨、员工流失严重</w:t>
      </w:r>
    </w:p>
    <w:p>
      <w:pPr>
        <w:spacing w:after="150"/>
      </w:pPr>
      <w:r>
        <w:rPr/>
        <w:t xml:space="preserve">三、新业态兴起竞争升级</w:t>
      </w:r>
    </w:p>
    <w:p>
      <w:pPr>
        <w:spacing w:after="150"/>
      </w:pPr>
      <w:r>
        <w:rPr>
          <w:b w:val="1"/>
          <w:bCs w:val="1"/>
        </w:rPr>
        <w:t xml:space="preserve">第三章 中国电子商务的发展概况</w:t>
      </w:r>
    </w:p>
    <w:p>
      <w:pPr>
        <w:spacing w:after="150"/>
      </w:pPr>
      <w:r>
        <w:rPr/>
        <w:t xml:space="preserve">第一节 互联网的发展</w:t>
      </w:r>
    </w:p>
    <w:p>
      <w:pPr>
        <w:spacing w:after="150"/>
      </w:pPr>
      <w:r>
        <w:rPr/>
        <w:t xml:space="preserve">一、中国互联网的普及程度及发展现状</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t xml:space="preserve">六、电子商务发展趋势</w:t>
      </w:r>
    </w:p>
    <w:p>
      <w:pPr>
        <w:spacing w:after="150"/>
      </w:pPr>
      <w:r>
        <w:rPr>
          <w:b w:val="1"/>
          <w:bCs w:val="1"/>
        </w:rPr>
        <w:t xml:space="preserve">第四章 互联网形式下的美业发展</w:t>
      </w:r>
    </w:p>
    <w:p>
      <w:pPr>
        <w:spacing w:after="150"/>
      </w:pPr>
      <w:r>
        <w:rPr/>
        <w:t xml:space="preserve">第一节 互联网给美业带来了什么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第二节 我国网络美容市场的高速增长</w:t>
      </w:r>
    </w:p>
    <w:p>
      <w:pPr>
        <w:spacing w:after="150"/>
      </w:pPr>
      <w:r>
        <w:rPr/>
        <w:t xml:space="preserve">一、2019-2023年网络美业市场的交易规模</w:t>
      </w:r>
    </w:p>
    <w:p>
      <w:pPr>
        <w:spacing w:after="150"/>
      </w:pPr>
      <w:r>
        <w:rPr/>
        <w:t xml:space="preserve">二、2019-2023年网络美业市场的发展现状</w:t>
      </w:r>
    </w:p>
    <w:p>
      <w:pPr>
        <w:spacing w:after="150"/>
      </w:pPr>
      <w:r>
        <w:rPr/>
        <w:t xml:space="preserve">三、2019-2023年网络美业市场的发展潜力</w:t>
      </w:r>
    </w:p>
    <w:p>
      <w:pPr>
        <w:spacing w:after="150"/>
      </w:pPr>
      <w:r>
        <w:rPr/>
        <w:t xml:space="preserve">第三节 互联网给美业带来的影响</w:t>
      </w:r>
    </w:p>
    <w:p>
      <w:pPr>
        <w:spacing w:after="150"/>
      </w:pPr>
      <w:r>
        <w:rPr/>
        <w:t xml:space="preserve">一、美业o2o的注意事项</w:t>
      </w:r>
    </w:p>
    <w:p>
      <w:pPr>
        <w:spacing w:after="150"/>
      </w:pPr>
      <w:r>
        <w:rPr/>
        <w:t xml:space="preserve">二、美容o2o落地方式</w:t>
      </w:r>
    </w:p>
    <w:p>
      <w:pPr>
        <w:spacing w:after="150"/>
      </w:pPr>
      <w:r>
        <w:rPr/>
        <w:t xml:space="preserve">三、医疗美容o2o广受关注</w:t>
      </w:r>
    </w:p>
    <w:p>
      <w:pPr>
        <w:spacing w:after="150"/>
      </w:pPr>
      <w:r>
        <w:rPr>
          <w:b w:val="1"/>
          <w:bCs w:val="1"/>
        </w:rPr>
        <w:t xml:space="preserve">第五章 美业o2o市场概况</w:t>
      </w:r>
    </w:p>
    <w:p>
      <w:pPr>
        <w:spacing w:after="150"/>
      </w:pPr>
      <w:r>
        <w:rPr/>
        <w:t xml:space="preserve">第一节 美业o2o发展分析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第二节 o2o助力传统美业</w:t>
      </w:r>
    </w:p>
    <w:p>
      <w:pPr>
        <w:spacing w:after="150"/>
      </w:pPr>
      <w:r>
        <w:rPr/>
        <w:t xml:space="preserve">一、o2o解决传统美业的瓶颈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一、o2o结合电子商务与传统美业</w:t>
      </w:r>
    </w:p>
    <w:p>
      <w:pPr>
        <w:spacing w:after="150"/>
      </w:pPr>
      <w:r>
        <w:rPr/>
        <w:t xml:space="preserve">二、电子商务如何正确运用o2o</w:t>
      </w:r>
    </w:p>
    <w:p>
      <w:pPr>
        <w:spacing w:after="150"/>
      </w:pPr>
      <w:r>
        <w:rPr>
          <w:b w:val="1"/>
          <w:bCs w:val="1"/>
        </w:rPr>
        <w:t xml:space="preserve">第六章 国外美业o2o发展分析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第五节 国际典型企业o2o转型分析</w:t>
      </w:r>
    </w:p>
    <w:p>
      <w:pPr>
        <w:spacing w:after="150"/>
      </w:pPr>
      <w:r>
        <w:rPr/>
        <w:t xml:space="preserve">一、styleseat</w:t>
      </w:r>
    </w:p>
    <w:p>
      <w:pPr>
        <w:spacing w:after="150"/>
      </w:pPr>
      <w:r>
        <w:rPr/>
        <w:t xml:space="preserve">二、mindbody</w:t>
      </w:r>
    </w:p>
    <w:p>
      <w:pPr>
        <w:spacing w:after="150"/>
      </w:pPr>
      <w:r>
        <w:rPr/>
        <w:t xml:space="preserve">三、beautified</w:t>
      </w:r>
    </w:p>
    <w:p>
      <w:pPr>
        <w:spacing w:after="150"/>
      </w:pPr>
      <w:r>
        <w:rPr/>
        <w:t xml:space="preserve">四、wahanda</w:t>
      </w:r>
    </w:p>
    <w:p>
      <w:pPr>
        <w:spacing w:after="150"/>
      </w:pPr>
      <w:r>
        <w:rPr>
          <w:b w:val="1"/>
          <w:bCs w:val="1"/>
        </w:rPr>
        <w:t xml:space="preserve">第七章 美业移动端及主流电商平台合作分析</w:t>
      </w:r>
    </w:p>
    <w:p>
      <w:pPr>
        <w:spacing w:after="150"/>
      </w:pPr>
      <w:r>
        <w:rPr/>
        <w:t xml:space="preserve">第一节 美业o2o平台接入分析</w:t>
      </w:r>
    </w:p>
    <w:p>
      <w:pPr>
        <w:spacing w:after="150"/>
      </w:pPr>
      <w:r>
        <w:rPr/>
        <w:t xml:space="preserve">一、美业接入微信o2o的切入点</w:t>
      </w:r>
    </w:p>
    <w:p>
      <w:pPr>
        <w:spacing w:after="150"/>
      </w:pPr>
      <w:r>
        <w:rPr/>
        <w:t xml:space="preserve">二、美业接入团购网的切入点</w:t>
      </w:r>
    </w:p>
    <w:p>
      <w:pPr>
        <w:spacing w:after="150"/>
      </w:pPr>
      <w:r>
        <w:rPr/>
        <w:t xml:space="preserve">三、美业接入专业平台的切入点</w:t>
      </w:r>
    </w:p>
    <w:p>
      <w:pPr>
        <w:spacing w:after="150"/>
      </w:pPr>
      <w:r>
        <w:rPr/>
        <w:t xml:space="preserve">四、美业细分领域切入点</w:t>
      </w:r>
    </w:p>
    <w:p>
      <w:pPr>
        <w:spacing w:after="150"/>
      </w:pPr>
      <w:r>
        <w:rPr/>
        <w:t xml:space="preserve">五、美业接入女性购物的切入点</w:t>
      </w:r>
    </w:p>
    <w:p>
      <w:pPr>
        <w:spacing w:after="150"/>
      </w:pPr>
      <w:r>
        <w:rPr/>
        <w:t xml:space="preserve">第二节 美业独立app发展分析</w:t>
      </w:r>
    </w:p>
    <w:p>
      <w:pPr>
        <w:spacing w:after="150"/>
      </w:pPr>
      <w:r>
        <w:rPr/>
        <w:t xml:space="preserve">一、美容行业app发展分析</w:t>
      </w:r>
    </w:p>
    <w:p>
      <w:pPr>
        <w:spacing w:after="150"/>
      </w:pPr>
      <w:r>
        <w:rPr/>
        <w:t xml:space="preserve">二、美发行业app发展分析</w:t>
      </w:r>
    </w:p>
    <w:p>
      <w:pPr>
        <w:spacing w:after="150"/>
      </w:pPr>
      <w:r>
        <w:rPr/>
        <w:t xml:space="preserve">三、美甲行业app发展分析</w:t>
      </w:r>
    </w:p>
    <w:p>
      <w:pPr>
        <w:spacing w:after="150"/>
      </w:pPr>
      <w:r>
        <w:rPr>
          <w:b w:val="1"/>
          <w:bCs w:val="1"/>
        </w:rPr>
        <w:t xml:space="preserve">第八章 国内美业o2o平台发展分析</w:t>
      </w:r>
    </w:p>
    <w:p>
      <w:pPr>
        <w:spacing w:after="150"/>
      </w:pPr>
      <w:r>
        <w:rPr/>
        <w:t xml:space="preserve">第一节 show发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五、企业发展战略分析</w:t>
      </w:r>
    </w:p>
    <w:p>
      <w:pPr>
        <w:spacing w:after="150"/>
      </w:pPr>
      <w:r>
        <w:rPr/>
        <w:t xml:space="preserve">第二节 美美豆</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五、企业发展战略分析</w:t>
      </w:r>
    </w:p>
    <w:p>
      <w:pPr>
        <w:spacing w:after="150"/>
      </w:pPr>
      <w:r>
        <w:rPr/>
        <w:t xml:space="preserve">第三节 放心美</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五、企业发展战略分析</w:t>
      </w:r>
    </w:p>
    <w:p>
      <w:pPr>
        <w:spacing w:after="150"/>
      </w:pPr>
      <w:r>
        <w:rPr/>
        <w:t xml:space="preserve">第四节 波波网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五、发展战略分析</w:t>
      </w:r>
    </w:p>
    <w:p>
      <w:pPr>
        <w:spacing w:after="150"/>
      </w:pPr>
      <w:r>
        <w:rPr/>
        <w:t xml:space="preserve">第五节 艾美云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五、发展战略分析</w:t>
      </w:r>
    </w:p>
    <w:p>
      <w:pPr>
        <w:spacing w:after="150"/>
      </w:pPr>
      <w:r>
        <w:rPr/>
        <w:t xml:space="preserve">第六节 时尚猫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五、发展战略分析</w:t>
      </w:r>
    </w:p>
    <w:p>
      <w:pPr>
        <w:spacing w:after="150"/>
      </w:pPr>
      <w:r>
        <w:rPr/>
        <w:t xml:space="preserve">第七节 河狸家</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五、发展战略分析</w:t>
      </w:r>
    </w:p>
    <w:p>
      <w:pPr>
        <w:spacing w:after="150"/>
      </w:pPr>
      <w:r>
        <w:rPr/>
        <w:t xml:space="preserve">第八节 唯美购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五、发展战略分析</w:t>
      </w:r>
    </w:p>
    <w:p>
      <w:pPr>
        <w:spacing w:after="150"/>
      </w:pPr>
      <w:r>
        <w:rPr/>
        <w:t xml:space="preserve">第九节 真优美</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五、发展战略分析</w:t>
      </w:r>
    </w:p>
    <w:p>
      <w:pPr>
        <w:spacing w:after="150"/>
      </w:pPr>
      <w:r>
        <w:rPr/>
        <w:t xml:space="preserve">第十节 更美</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五、发展战略分析</w:t>
      </w:r>
    </w:p>
    <w:p>
      <w:pPr>
        <w:spacing w:after="150"/>
      </w:pPr>
      <w:r>
        <w:rPr/>
        <w:t xml:space="preserve">第十一节 自然美生物科技有限公司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六、企业竞争优势分析</w:t>
      </w:r>
    </w:p>
    <w:p>
      <w:pPr>
        <w:spacing w:after="150"/>
      </w:pPr>
      <w:r>
        <w:rPr/>
        <w:t xml:space="preserve">第十二节 现代美容控股有限公司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六、企业竞争优势分析</w:t>
      </w:r>
    </w:p>
    <w:p>
      <w:pPr>
        <w:spacing w:after="150"/>
      </w:pPr>
      <w:r>
        <w:rPr/>
        <w:t xml:space="preserve">第十三节 美丽田园</w:t>
      </w:r>
    </w:p>
    <w:p>
      <w:pPr>
        <w:spacing w:after="150"/>
      </w:pPr>
      <w:r>
        <w:rPr/>
        <w:t xml:space="preserve">一、公司概况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四、企业未来战略分析</w:t>
      </w:r>
    </w:p>
    <w:p>
      <w:pPr>
        <w:spacing w:after="150"/>
      </w:pPr>
      <w:r>
        <w:rPr/>
        <w:t xml:space="preserve">第十四节 娇韵诗</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四、企业未来战略分析</w:t>
      </w:r>
    </w:p>
    <w:p>
      <w:pPr>
        <w:spacing w:after="150"/>
      </w:pPr>
      <w:r>
        <w:rPr>
          <w:b w:val="1"/>
          <w:bCs w:val="1"/>
        </w:rPr>
        <w:t xml:space="preserve">第九章 2024-2029年美业o2o发展趋势前瞻与前景预测</w:t>
      </w:r>
    </w:p>
    <w:p>
      <w:pPr>
        <w:spacing w:after="150"/>
      </w:pPr>
      <w:r>
        <w:rPr/>
        <w:t xml:space="preserve">第一节 美业发展环境分析</w:t>
      </w:r>
    </w:p>
    <w:p>
      <w:pPr>
        <w:spacing w:after="150"/>
      </w:pPr>
      <w:r>
        <w:rPr/>
        <w:t xml:space="preserve">一、国内经济发展环境分析</w:t>
      </w:r>
    </w:p>
    <w:p>
      <w:pPr>
        <w:spacing w:after="150"/>
      </w:pPr>
      <w:r>
        <w:rPr/>
        <w:t xml:space="preserve">二、美业消费环境分析</w:t>
      </w:r>
    </w:p>
    <w:p>
      <w:pPr>
        <w:spacing w:after="150"/>
      </w:pPr>
      <w:r>
        <w:rPr/>
        <w:t xml:space="preserve">三、美容院行业主要法律法规及政策</w:t>
      </w:r>
    </w:p>
    <w:p>
      <w:pPr>
        <w:spacing w:after="150"/>
      </w:pPr>
      <w:r>
        <w:rPr/>
        <w:t xml:space="preserve">1、《美容医疗机构、医疗美容科(室)基本标准(试行)》</w:t>
      </w:r>
    </w:p>
    <w:p>
      <w:pPr>
        <w:spacing w:after="150"/>
      </w:pPr>
      <w:r>
        <w:rPr/>
        <w:t xml:space="preserve">2、商务部《美容美发业管理暂行办法》</w:t>
      </w:r>
    </w:p>
    <w:p>
      <w:pPr>
        <w:spacing w:after="150"/>
      </w:pPr>
      <w:r>
        <w:rPr/>
        <w:t xml:space="preserve">3、《美发美容业开业的专业条件和技术要求》</w:t>
      </w:r>
    </w:p>
    <w:p>
      <w:pPr>
        <w:spacing w:after="150"/>
      </w:pPr>
      <w:r>
        <w:rPr/>
        <w:t xml:space="preserve">4、《国务院关于促进健康服务业发展的若干意见》</w:t>
      </w:r>
    </w:p>
    <w:p>
      <w:pPr>
        <w:spacing w:after="150"/>
      </w:pPr>
      <w:r>
        <w:rPr/>
        <w:t xml:space="preserve">5、中国首部《美容院服务规范》</w:t>
      </w:r>
    </w:p>
    <w:p>
      <w:pPr>
        <w:spacing w:after="150"/>
      </w:pPr>
      <w:r>
        <w:rPr/>
        <w:t xml:space="preserve">四、政策环境对行业的影响</w:t>
      </w:r>
    </w:p>
    <w:p>
      <w:pPr>
        <w:spacing w:after="150"/>
      </w:pPr>
      <w:r>
        <w:rPr/>
        <w:t xml:space="preserve">五、美业机会与挑战总结</w:t>
      </w:r>
    </w:p>
    <w:p>
      <w:pPr>
        <w:spacing w:after="150"/>
      </w:pPr>
      <w:r>
        <w:rPr/>
        <w:t xml:space="preserve">第二节 2024-2029年o2o美业前景分析</w:t>
      </w:r>
    </w:p>
    <w:p>
      <w:pPr>
        <w:spacing w:after="150"/>
      </w:pPr>
      <w:r>
        <w:rPr/>
        <w:t xml:space="preserve">一、2024-2029年传统美业规模预测</w:t>
      </w:r>
    </w:p>
    <w:p>
      <w:pPr>
        <w:spacing w:after="150"/>
      </w:pPr>
      <w:r>
        <w:rPr/>
        <w:t xml:space="preserve">二、2024-2029年电子商务美业规模预测</w:t>
      </w:r>
    </w:p>
    <w:p>
      <w:pPr>
        <w:spacing w:after="150"/>
      </w:pPr>
      <w:r>
        <w:rPr/>
        <w:t xml:space="preserve">第三节 美业o2o发展趋势分析</w:t>
      </w:r>
    </w:p>
    <w:p>
      <w:pPr>
        <w:spacing w:after="150"/>
      </w:pPr>
      <w:r>
        <w:rPr/>
        <w:t xml:space="preserve">一、美容o2o发展趋势</w:t>
      </w:r>
    </w:p>
    <w:p>
      <w:pPr>
        <w:spacing w:after="150"/>
      </w:pPr>
      <w:r>
        <w:rPr/>
        <w:t xml:space="preserve">二、美甲o2o发展趋势</w:t>
      </w:r>
    </w:p>
    <w:p>
      <w:pPr>
        <w:spacing w:after="150"/>
      </w:pPr>
      <w:r>
        <w:rPr/>
        <w:t xml:space="preserve">三、美发o2o发展趋势</w:t>
      </w:r>
    </w:p>
    <w:p>
      <w:pPr>
        <w:spacing w:after="150"/>
      </w:pPr>
      <w:r>
        <w:rPr/>
        <w:t xml:space="preserve">四、微商与美业o2o</w:t>
      </w:r>
    </w:p>
    <w:p>
      <w:pPr>
        <w:spacing w:after="150"/>
      </w:pPr>
      <w:r>
        <w:rPr/>
        <w:t xml:space="preserve">第四节 美业o2o的商业模式</w:t>
      </w:r>
    </w:p>
    <w:p>
      <w:pPr>
        <w:spacing w:after="150"/>
      </w:pPr>
      <w:r>
        <w:rPr/>
        <w:t xml:space="preserve">一、上门模式</w:t>
      </w:r>
    </w:p>
    <w:p>
      <w:pPr>
        <w:spacing w:after="150"/>
      </w:pPr>
      <w:r>
        <w:rPr/>
        <w:t xml:space="preserve">二、线上预约、线下体验</w:t>
      </w:r>
    </w:p>
    <w:p>
      <w:pPr>
        <w:spacing w:after="150"/>
      </w:pPr>
      <w:r>
        <w:rPr/>
        <w:t xml:space="preserve">三、线下店云服务</w:t>
      </w:r>
    </w:p>
    <w:p>
      <w:pPr>
        <w:spacing w:after="150"/>
      </w:pPr>
      <w:r>
        <w:rPr>
          <w:b w:val="1"/>
          <w:bCs w:val="1"/>
        </w:rPr>
        <w:t xml:space="preserve">第十章 互联网环境下美业的整合与变革</w:t>
      </w:r>
    </w:p>
    <w:p>
      <w:pPr>
        <w:spacing w:after="150"/>
      </w:pPr>
      <w:r>
        <w:rPr/>
        <w:t xml:space="preserve">第一节 美业的“用户思维”</w:t>
      </w:r>
    </w:p>
    <w:p>
      <w:pPr>
        <w:spacing w:after="150"/>
      </w:pPr>
      <w:r>
        <w:rPr/>
        <w:t xml:space="preserve">一、美业如何与用户连接</w:t>
      </w:r>
    </w:p>
    <w:p>
      <w:pPr>
        <w:spacing w:after="150"/>
      </w:pPr>
      <w:r>
        <w:rPr/>
        <w:t xml:space="preserve">二、美业提升用户参与感</w:t>
      </w:r>
    </w:p>
    <w:p>
      <w:pPr>
        <w:spacing w:after="150"/>
      </w:pPr>
      <w:r>
        <w:rPr/>
        <w:t xml:space="preserve">第二节 美业如何运用好粉丝经济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美业如何实现数据化运营和管理</w:t>
      </w:r>
    </w:p>
    <w:p>
      <w:pPr>
        <w:spacing w:after="150"/>
      </w:pPr>
      <w:r>
        <w:rPr/>
        <w:t xml:space="preserve">一、大数据对美业的商业价值</w:t>
      </w:r>
    </w:p>
    <w:p>
      <w:pPr>
        <w:spacing w:after="150"/>
      </w:pPr>
      <w:r>
        <w:rPr/>
        <w:t xml:space="preserve">二、全渠道美业大数据分析</w:t>
      </w:r>
    </w:p>
    <w:p>
      <w:pPr>
        <w:spacing w:after="150"/>
      </w:pPr>
      <w:r>
        <w:rPr/>
        <w:t xml:space="preserve">三、美业与大数据对接的方式</w:t>
      </w:r>
    </w:p>
    <w:p>
      <w:pPr>
        <w:spacing w:after="150"/>
      </w:pPr>
      <w:r>
        <w:rPr/>
        <w:t xml:space="preserve">四、美业大数据应用及效果</w:t>
      </w:r>
    </w:p>
    <w:p>
      <w:pPr>
        <w:spacing w:after="150"/>
      </w:pPr>
      <w:r>
        <w:rPr/>
        <w:t xml:space="preserve">五、美业如何建立大数据运营体系</w:t>
      </w:r>
    </w:p>
    <w:p>
      <w:pPr>
        <w:spacing w:after="150"/>
      </w:pPr>
      <w:r>
        <w:rPr>
          <w:b w:val="1"/>
          <w:bCs w:val="1"/>
        </w:rPr>
        <w:t xml:space="preserve">第十一章 美业o2o发展战略分析</w:t>
      </w:r>
    </w:p>
    <w:p>
      <w:pPr>
        <w:spacing w:after="150"/>
      </w:pPr>
      <w:r>
        <w:rPr/>
        <w:t xml:space="preserve">第一节 美业市场消费分析</w:t>
      </w:r>
    </w:p>
    <w:p>
      <w:pPr>
        <w:spacing w:after="150"/>
      </w:pPr>
      <w:r>
        <w:rPr/>
        <w:t xml:space="preserve">一、消费者收入分析</w:t>
      </w:r>
    </w:p>
    <w:p>
      <w:pPr>
        <w:spacing w:after="150"/>
      </w:pPr>
      <w:r>
        <w:rPr/>
        <w:t xml:space="preserve">二、消费者学历分析</w:t>
      </w:r>
    </w:p>
    <w:p>
      <w:pPr>
        <w:spacing w:after="150"/>
      </w:pPr>
      <w:r>
        <w:rPr/>
        <w:t xml:space="preserve">三、消费者购物习惯分析</w:t>
      </w:r>
    </w:p>
    <w:p>
      <w:pPr>
        <w:spacing w:after="150"/>
      </w:pPr>
      <w:r>
        <w:rPr/>
        <w:t xml:space="preserve">四、消费需求分析</w:t>
      </w:r>
    </w:p>
    <w:p>
      <w:pPr>
        <w:spacing w:after="150"/>
      </w:pPr>
      <w:r>
        <w:rPr/>
        <w:t xml:space="preserve">第二节 美业o2o营销战略分析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对我国美容院品牌的战略思考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第五节 美容院行业投资风险分析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三、上游供应的风险</w:t>
      </w:r>
    </w:p>
    <w:p>
      <w:pPr>
        <w:spacing w:after="150"/>
      </w:pPr>
      <w:r>
        <w:rPr/>
        <w:t xml:space="preserve">四、宏观经济波动风险及防范</w:t>
      </w:r>
    </w:p>
    <w:p>
      <w:pPr>
        <w:spacing w:after="150"/>
      </w:pPr>
      <w:r>
        <w:rPr/>
        <w:t xml:space="preserve">五、关联产业风险及防范</w:t>
      </w:r>
    </w:p>
    <w:p>
      <w:pPr>
        <w:spacing w:after="150"/>
      </w:pPr>
      <w:r>
        <w:rPr/>
        <w:t xml:space="preserve">六、营销风险及防范</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图表：2019-2023年我国电商市场交易规模</w:t>
      </w:r>
    </w:p>
    <w:p>
      <w:pPr>
        <w:spacing w:after="150"/>
      </w:pPr>
      <w:r>
        <w:rPr/>
        <w:t xml:space="preserve">图表：我国美容机构结构图</w:t>
      </w:r>
    </w:p>
    <w:p>
      <w:pPr>
        <w:spacing w:after="150"/>
      </w:pPr>
      <w:r>
        <w:rPr/>
        <w:t xml:space="preserve">图表：各城市主要美甲店</w:t>
      </w:r>
    </w:p>
    <w:p>
      <w:pPr>
        <w:spacing w:after="150"/>
      </w:pPr>
      <w:r>
        <w:rPr/>
        <w:t xml:space="preserve">图表：2019-2023年中国美发行业市场规模(单位：亿元)</w:t>
      </w:r>
    </w:p>
    <w:p>
      <w:pPr>
        <w:spacing w:after="150"/>
      </w:pPr>
      <w:r>
        <w:rPr/>
        <w:t xml:space="preserve">图表：2019-2023年网民应用规模</w:t>
      </w:r>
    </w:p>
    <w:p>
      <w:pPr>
        <w:spacing w:after="150"/>
      </w:pPr>
      <w:r>
        <w:rPr/>
        <w:t xml:space="preserve">图表：2019-2023年中国美业o2o交易规模及增速</w:t>
      </w:r>
    </w:p>
    <w:p>
      <w:pPr>
        <w:spacing w:after="150"/>
      </w:pPr>
      <w:r>
        <w:rPr/>
        <w:t xml:space="preserve">图表：2019-2023年美国美业o2o市场规模</w:t>
      </w:r>
    </w:p>
    <w:p>
      <w:pPr>
        <w:spacing w:after="150"/>
      </w:pPr>
      <w:r>
        <w:rPr/>
        <w:t xml:space="preserve">图表：美容行业app</w:t>
      </w:r>
    </w:p>
    <w:p>
      <w:pPr>
        <w:spacing w:after="150"/>
      </w:pPr>
      <w:r>
        <w:rPr/>
        <w:t xml:space="preserve">图表：美发行业app</w:t>
      </w:r>
    </w:p>
    <w:p>
      <w:pPr>
        <w:spacing w:after="150"/>
      </w:pPr>
      <w:r>
        <w:rPr/>
        <w:t xml:space="preserve">图表：美甲行业app</w:t>
      </w:r>
    </w:p>
    <w:p>
      <w:pPr>
        <w:spacing w:after="150"/>
      </w:pPr>
      <w:r>
        <w:rPr/>
        <w:t xml:space="preserve">图表：“艾美云”b端+c端互通拓扑图</w:t>
      </w:r>
    </w:p>
    <w:p>
      <w:pPr>
        <w:spacing w:after="150"/>
      </w:pPr>
      <w:r>
        <w:rPr/>
        <w:t xml:space="preserve">图表：2019-2023年自然美科技主要经济指标分析</w:t>
      </w:r>
    </w:p>
    <w:p>
      <w:pPr>
        <w:spacing w:after="150"/>
      </w:pPr>
      <w:r>
        <w:rPr/>
        <w:t xml:space="preserve">图表：2019-2023年自然美科技利润表分析</w:t>
      </w:r>
    </w:p>
    <w:p>
      <w:pPr>
        <w:spacing w:after="150"/>
      </w:pPr>
      <w:r>
        <w:rPr/>
        <w:t xml:space="preserve">图表：2019-2023年自然美科技资产负债表分析</w:t>
      </w:r>
    </w:p>
    <w:p>
      <w:pPr>
        <w:spacing w:after="150"/>
      </w:pPr>
      <w:r>
        <w:rPr/>
        <w:t xml:space="preserve">图表：2019-2023年自然美科技现金流量表分析</w:t>
      </w:r>
    </w:p>
    <w:p>
      <w:pPr>
        <w:spacing w:after="150"/>
      </w:pPr>
      <w:r>
        <w:rPr/>
        <w:t xml:space="preserve">图表：2019-2023年现代美容控股主要经济指标分析</w:t>
      </w:r>
    </w:p>
    <w:p>
      <w:pPr>
        <w:spacing w:after="150"/>
      </w:pPr>
      <w:r>
        <w:rPr/>
        <w:t xml:space="preserve">图表：2019-2023年现代美容控股营收利润表分析</w:t>
      </w:r>
    </w:p>
    <w:p>
      <w:pPr>
        <w:spacing w:after="150"/>
      </w:pPr>
      <w:r>
        <w:rPr/>
        <w:t xml:space="preserve">图表：2019-2023年现代美容控股资产负债表分析</w:t>
      </w:r>
    </w:p>
    <w:p>
      <w:pPr>
        <w:spacing w:after="150"/>
      </w:pPr>
      <w:r>
        <w:rPr/>
        <w:t xml:space="preserve">图表：2019-2023年现代美容控股现金流量表分析</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图表：美业消费各年龄占比</w:t>
      </w:r>
    </w:p>
    <w:p>
      <w:pPr>
        <w:spacing w:after="150"/>
      </w:pPr>
      <w:r>
        <w:rPr/>
        <w:t xml:space="preserve">图表：2024-2029年传统美业市场规模</w:t>
      </w:r>
    </w:p>
    <w:p>
      <w:pPr>
        <w:spacing w:after="150"/>
      </w:pPr>
      <w:r>
        <w:rPr/>
        <w:t xml:space="preserve">图表：2024-2029年我国电商美业市场规模</w:t>
      </w:r>
    </w:p>
    <w:p>
      <w:pPr>
        <w:spacing w:after="150"/>
      </w:pPr>
      <w:r>
        <w:rPr/>
        <w:t xml:space="preserve">图表：美业消费者收入分析(单位：元)</w:t>
      </w:r>
    </w:p>
    <w:p>
      <w:pPr>
        <w:spacing w:after="150"/>
      </w:pPr>
      <w:r>
        <w:rPr/>
        <w:t xml:space="preserve">图表：美业消费者学历分布</w:t>
      </w:r>
    </w:p>
    <w:p>
      <w:pPr>
        <w:spacing w:after="150"/>
      </w:pPr>
      <w:r>
        <w:rPr/>
        <w:t xml:space="preserve">图表：消费者每月用于美业方面的花费情况(单位：元)</w:t>
      </w:r>
    </w:p>
    <w:p>
      <w:pPr>
        <w:spacing w:after="150"/>
      </w:pPr>
      <w:r>
        <w:rPr/>
        <w:t xml:space="preserve">图表：美业消费者搜索店铺距离范围情况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2024-2029年中国美业O2O行业市场调研与竞争格局预测报告</dc:title>
  <dc:description>2024-2029年中国美业O2O行业市场调研与竞争格局预测报告</dc:description>
  <dc:subject>2024-2029年中国美业O2O行业市场调研与竞争格局预测报告</dc:subject>
  <cp:keywords>研究报告</cp:keywords>
  <cp:category>研究报告</cp:category>
  <cp:lastModifiedBy>北京中道泰和信息咨询有限公司</cp:lastModifiedBy>
  <dcterms:created xsi:type="dcterms:W3CDTF">2024-01-22T20:06:38+08:00</dcterms:created>
  <dcterms:modified xsi:type="dcterms:W3CDTF">2024-01-22T20:06:38+08:00</dcterms:modified>
</cp:coreProperties>
</file>

<file path=docProps/custom.xml><?xml version="1.0" encoding="utf-8"?>
<Properties xmlns="http://schemas.openxmlformats.org/officeDocument/2006/custom-properties" xmlns:vt="http://schemas.openxmlformats.org/officeDocument/2006/docPropsVTypes"/>
</file>