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2024-2029年中国金融业OCR识别行业发展前景及投资风险预测报告</w:t>
      </w:r>
    </w:p>
    <w:p>
      <w:pPr>
        <w:spacing w:after="150"/>
      </w:pPr>
      <w:r>
        <w:rPr>
          <w:b w:val="1"/>
          <w:bCs w:val="1"/>
        </w:rPr>
        <w:t xml:space="preserve">报告简介</w:t>
      </w:r>
    </w:p>
    <w:p>
      <w:pPr>
        <w:spacing w:after="150"/>
      </w:pPr>
      <w:r>
        <w:rPr/>
        <w:t xml:space="preserve">在经济活动中应用到大量的单证，为了将这些数量巨大、种类繁多的单证输入计算机系统，需要进行相应的数据录入工作。在现阶段，传统的手工录入仍然是主要的工作方式，需要投入大量的成本和时间，不仅抬高了运营成本，而且录入速度也难以提升，错误率也很难降低，对提高业务处理时效、提升服务品质带来了负面影响。</w:t>
      </w:r>
    </w:p>
    <w:p>
      <w:pPr>
        <w:spacing w:after="150"/>
      </w:pPr>
      <w:r>
        <w:rPr/>
        <w:t xml:space="preserve">OCR(Optical Character Recognition，光学字符识别)，相对于传统的手工录入方式来说，具有强大的优势。OCR识别的速度远快于手工录入，可以节省大量人力资源，优化资源配置，使人员分配于更加有意义的工作，同时，OCR技术的识别率虽然很难达到100%，但其质量仍然高于大批量手工录入。</w:t>
      </w:r>
    </w:p>
    <w:p>
      <w:pPr>
        <w:spacing w:after="150"/>
      </w:pPr>
      <w:r>
        <w:rPr/>
        <w:t xml:space="preserve">与手工输入银行卡号相比，银行卡识别技术具备精确度高、识别速度快、抗干扰性强等特点，能够识别市面上几乎所有的银行卡(含凸字银行卡和平面银行卡等)，银行卡识别技术采用视频预览识别方式，无需按拍摄按钮，直接通过视频预览识别。同时还能保存银行卡实物的影像，省略复印低碳环保。</w:t>
      </w:r>
    </w:p>
    <w:p>
      <w:pPr>
        <w:spacing w:after="150"/>
      </w:pPr>
      <w:r>
        <w:rPr/>
        <w:t xml:space="preserve">银行卡识别是通过拍摄银行卡自动识别银行卡上的内容信息，将识别后的内容分组归类，存入软件系统，便于繁琐的手工录入。与手工输入银行卡号相比，银行卡OCR识别技术具备精确度高、识别速度快、抗干扰性强等特点，能够识别市面上几乎所有的银行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金融业OCR识别行业及各子行业的发展状况、上下游行业发展状况、市场供需形势、新产品与技术等进行了分析，并重点分析了我国金融业OCR识别行业发展状况和特点，以及中国金融业OCR识别行业将面临的挑战、企业的发展策略等。报告还对全球金融业OCR识别行业发展态势作了详细分析，并对金融业OCR识别行业进行了趋向研判，是金融业OCR识别生产、经营企业，科研、投资机构等单位准确了解目前金融业OCR识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金融业ocr识别行业概述</w:t>
      </w:r>
    </w:p>
    <w:p>
      <w:pPr>
        <w:spacing w:after="150"/>
      </w:pPr>
      <w:r>
        <w:rPr/>
        <w:t xml:space="preserve">第一节 金融业ocr识别行业概述</w:t>
      </w:r>
    </w:p>
    <w:p>
      <w:pPr>
        <w:spacing w:after="150"/>
      </w:pPr>
      <w:r>
        <w:rPr/>
        <w:t xml:space="preserve">一、金融业ocr识别定义</w:t>
      </w:r>
    </w:p>
    <w:p>
      <w:pPr>
        <w:spacing w:after="150"/>
      </w:pPr>
      <w:r>
        <w:rPr/>
        <w:t xml:space="preserve">1、金融业文件ocr识别</w:t>
      </w:r>
    </w:p>
    <w:p>
      <w:pPr>
        <w:spacing w:after="150"/>
      </w:pPr>
      <w:r>
        <w:rPr/>
        <w:t xml:space="preserve">2、金融业影像化管理</w:t>
      </w:r>
    </w:p>
    <w:p>
      <w:pPr>
        <w:spacing w:after="150"/>
      </w:pPr>
      <w:r>
        <w:rPr/>
        <w:t xml:space="preserve">二、金融业ocr识别行业特点</w:t>
      </w:r>
    </w:p>
    <w:p>
      <w:pPr>
        <w:spacing w:after="150"/>
      </w:pPr>
      <w:r>
        <w:rPr/>
        <w:t xml:space="preserve">三、金融业ocr识别行业的应用情况</w:t>
      </w:r>
    </w:p>
    <w:p>
      <w:pPr>
        <w:spacing w:after="150"/>
      </w:pPr>
      <w:r>
        <w:rPr/>
        <w:t xml:space="preserve">第二节 金融业ocr行业发展历程</w:t>
      </w:r>
    </w:p>
    <w:p>
      <w:pPr>
        <w:spacing w:after="150"/>
      </w:pPr>
      <w:r>
        <w:rPr/>
        <w:t xml:space="preserve">一、ocr识别行业发展历程</w:t>
      </w:r>
    </w:p>
    <w:p>
      <w:pPr>
        <w:spacing w:after="150"/>
      </w:pPr>
      <w:r>
        <w:rPr/>
        <w:t xml:space="preserve">二、影像化管理的发展建设</w:t>
      </w:r>
    </w:p>
    <w:p>
      <w:pPr>
        <w:spacing w:after="150"/>
      </w:pPr>
      <w:r>
        <w:rPr/>
        <w:t xml:space="preserve">第三节 金融业ocr识别行业发展分析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五、行业风险性</w:t>
      </w:r>
    </w:p>
    <w:p>
      <w:pPr>
        <w:spacing w:after="150"/>
      </w:pPr>
      <w:r>
        <w:rPr>
          <w:b w:val="1"/>
          <w:bCs w:val="1"/>
        </w:rPr>
        <w:t xml:space="preserve">第二章 中国金融业ocr识别行业发展环境分析</w:t>
      </w:r>
    </w:p>
    <w:p>
      <w:pPr>
        <w:spacing w:after="150"/>
      </w:pPr>
      <w:r>
        <w:rPr/>
        <w:t xml:space="preserve">第一节 金融业ocr识别行业发展政策环境分析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第二节 中国金融业ocr识别行业发展社会环境分析</w:t>
      </w:r>
    </w:p>
    <w:p>
      <w:pPr>
        <w:spacing w:after="150"/>
      </w:pPr>
      <w:r>
        <w:rPr/>
        <w:t xml:space="preserve">一、智慧金融行业发展分析</w:t>
      </w:r>
    </w:p>
    <w:p>
      <w:pPr>
        <w:spacing w:after="150"/>
      </w:pPr>
      <w:r>
        <w:rPr/>
        <w:t xml:space="preserve">二、金融业ocr识别行业市场容量分析</w:t>
      </w:r>
    </w:p>
    <w:p>
      <w:pPr>
        <w:spacing w:after="150"/>
      </w:pPr>
      <w:r>
        <w:rPr/>
        <w:t xml:space="preserve">三、消费者对金融ocr识别评价</w:t>
      </w:r>
    </w:p>
    <w:p>
      <w:pPr>
        <w:spacing w:after="150"/>
      </w:pPr>
      <w:r>
        <w:rPr/>
        <w:t xml:space="preserve">四、金融业ocr识别行业市场发展趋势</w:t>
      </w:r>
    </w:p>
    <w:p>
      <w:pPr>
        <w:spacing w:after="150"/>
      </w:pPr>
      <w:r>
        <w:rPr/>
        <w:t xml:space="preserve">第三节 中国金融业ocr识别行业技术环境分析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中国金融业ocr识别行业发展概况</w:t>
      </w:r>
    </w:p>
    <w:p>
      <w:pPr>
        <w:spacing w:after="150"/>
      </w:pPr>
      <w:r>
        <w:rPr/>
        <w:t xml:space="preserve">第一节 中国金融业ocr识别行业发展概况</w:t>
      </w:r>
    </w:p>
    <w:p>
      <w:pPr>
        <w:spacing w:after="150"/>
      </w:pPr>
      <w:r>
        <w:rPr/>
        <w:t xml:space="preserve">一、中国金融业ocr识别行业发展阶段</w:t>
      </w:r>
    </w:p>
    <w:p>
      <w:pPr>
        <w:spacing w:after="150"/>
      </w:pPr>
      <w:r>
        <w:rPr/>
        <w:t xml:space="preserve">1、票据识别行业发展状况</w:t>
      </w:r>
    </w:p>
    <w:p>
      <w:pPr>
        <w:spacing w:after="150"/>
      </w:pPr>
      <w:r>
        <w:rPr/>
        <w:t xml:space="preserve">2、影像识别管理行业发展状况</w:t>
      </w:r>
    </w:p>
    <w:p>
      <w:pPr>
        <w:spacing w:after="150"/>
      </w:pPr>
      <w:r>
        <w:rPr/>
        <w:t xml:space="preserve">二、中国金融业ocr识别行业发展总体概况</w:t>
      </w:r>
    </w:p>
    <w:p>
      <w:pPr>
        <w:spacing w:after="150"/>
      </w:pPr>
      <w:r>
        <w:rPr/>
        <w:t xml:space="preserve">三、中国金融业ocr识别细分行业发展分析</w:t>
      </w:r>
    </w:p>
    <w:p>
      <w:pPr>
        <w:spacing w:after="150"/>
      </w:pPr>
      <w:r>
        <w:rPr/>
        <w:t xml:space="preserve">1、银行业票据及影像识别发展分析</w:t>
      </w:r>
    </w:p>
    <w:p>
      <w:pPr>
        <w:spacing w:after="150"/>
      </w:pPr>
      <w:r>
        <w:rPr/>
        <w:t xml:space="preserve">2、保险业票据及影像识别发展分析</w:t>
      </w:r>
    </w:p>
    <w:p>
      <w:pPr>
        <w:spacing w:after="150"/>
      </w:pPr>
      <w:r>
        <w:rPr/>
        <w:t xml:space="preserve">3、证券业票据及影像识别发展分析</w:t>
      </w:r>
    </w:p>
    <w:p>
      <w:pPr>
        <w:spacing w:after="150"/>
      </w:pPr>
      <w:r>
        <w:rPr/>
        <w:t xml:space="preserve">第二节 中国金融业ocr识别行业发展现状</w:t>
      </w:r>
    </w:p>
    <w:p>
      <w:pPr>
        <w:spacing w:after="150"/>
      </w:pPr>
      <w:r>
        <w:rPr/>
        <w:t xml:space="preserve">一、中国金融业ocr识别行业市场规模</w:t>
      </w:r>
    </w:p>
    <w:p>
      <w:pPr>
        <w:spacing w:after="150"/>
      </w:pPr>
      <w:r>
        <w:rPr/>
        <w:t xml:space="preserve">二、中国金融业ocr识别行业发展分析</w:t>
      </w:r>
    </w:p>
    <w:p>
      <w:pPr>
        <w:spacing w:after="150"/>
      </w:pPr>
      <w:r>
        <w:rPr/>
        <w:t xml:space="preserve">三、中国金融业ocr识别行业企业发展分析</w:t>
      </w:r>
    </w:p>
    <w:p>
      <w:pPr>
        <w:spacing w:after="150"/>
      </w:pPr>
      <w:r>
        <w:rPr/>
        <w:t xml:space="preserve">第三节 中国金融业ocr识别行业市场动态分析</w:t>
      </w:r>
    </w:p>
    <w:p>
      <w:pPr>
        <w:spacing w:after="150"/>
      </w:pPr>
      <w:r>
        <w:rPr>
          <w:b w:val="1"/>
          <w:bCs w:val="1"/>
        </w:rPr>
        <w:t xml:space="preserve">第四章 中国金融业ocr识别行业运行分析</w:t>
      </w:r>
    </w:p>
    <w:p>
      <w:pPr>
        <w:spacing w:after="150"/>
      </w:pPr>
      <w:r>
        <w:rPr/>
        <w:t xml:space="preserve">第一节 中国金融业ocr识别行业重点企业规模情况分析</w:t>
      </w:r>
    </w:p>
    <w:p>
      <w:pPr>
        <w:spacing w:after="150"/>
      </w:pPr>
      <w:r>
        <w:rPr/>
        <w:t xml:space="preserve">一、重点企业规模情况分析</w:t>
      </w:r>
    </w:p>
    <w:p>
      <w:pPr>
        <w:spacing w:after="150"/>
      </w:pPr>
      <w:r>
        <w:rPr/>
        <w:t xml:space="preserve">二、重点企业人员规模状况分析</w:t>
      </w:r>
    </w:p>
    <w:p>
      <w:pPr>
        <w:spacing w:after="150"/>
      </w:pPr>
      <w:r>
        <w:rPr/>
        <w:t xml:space="preserve">三、重点企业资产规模状况分析</w:t>
      </w:r>
    </w:p>
    <w:p>
      <w:pPr>
        <w:spacing w:after="150"/>
      </w:pPr>
      <w:r>
        <w:rPr/>
        <w:t xml:space="preserve">四、重点企业销售收入规模状况</w:t>
      </w:r>
    </w:p>
    <w:p>
      <w:pPr>
        <w:spacing w:after="150"/>
      </w:pPr>
      <w:r>
        <w:rPr/>
        <w:t xml:space="preserve">五、重点企业利润规模情况分析</w:t>
      </w:r>
    </w:p>
    <w:p>
      <w:pPr>
        <w:spacing w:after="150"/>
      </w:pPr>
      <w:r>
        <w:rPr/>
        <w:t xml:space="preserve">第二节 中国金融业ocr识别行业财务能力分析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中国银行业ocr识别行业上下游产业链分析</w:t>
      </w:r>
    </w:p>
    <w:p>
      <w:pPr>
        <w:spacing w:after="150"/>
      </w:pPr>
      <w:r>
        <w:rPr/>
        <w:t xml:space="preserve">第一节 银行业ocr识别行业产业链分析</w:t>
      </w:r>
    </w:p>
    <w:p>
      <w:pPr>
        <w:spacing w:after="150"/>
      </w:pPr>
      <w:r>
        <w:rPr/>
        <w:t xml:space="preserve">一、产业链模型介绍</w:t>
      </w:r>
    </w:p>
    <w:p>
      <w:pPr>
        <w:spacing w:after="150"/>
      </w:pPr>
      <w:r>
        <w:rPr/>
        <w:t xml:space="preserve">二、银行业ocr识别行业产业链模型分析</w:t>
      </w:r>
    </w:p>
    <w:p>
      <w:pPr>
        <w:spacing w:after="150"/>
      </w:pPr>
      <w:r>
        <w:rPr/>
        <w:t xml:space="preserve">三、与行业上下游之间的关联性</w:t>
      </w:r>
    </w:p>
    <w:p>
      <w:pPr>
        <w:spacing w:after="150"/>
      </w:pPr>
      <w:r>
        <w:rPr/>
        <w:t xml:space="preserve">第二节 银行业ocr识别行业上游行业分析</w:t>
      </w:r>
    </w:p>
    <w:p>
      <w:pPr>
        <w:spacing w:after="150"/>
      </w:pPr>
      <w:r>
        <w:rPr/>
        <w:t xml:space="preserve">二、上游产业发展现状</w:t>
      </w:r>
    </w:p>
    <w:p>
      <w:pPr>
        <w:spacing w:after="150"/>
      </w:pPr>
      <w:r>
        <w:rPr/>
        <w:t xml:space="preserve">三、上游产业对银行业ocr识别行业的影响</w:t>
      </w:r>
    </w:p>
    <w:p>
      <w:pPr>
        <w:spacing w:after="150"/>
      </w:pPr>
      <w:r>
        <w:rPr/>
        <w:t xml:space="preserve">第三节 银行业ocr识别行业下游行业分析</w:t>
      </w:r>
    </w:p>
    <w:p>
      <w:pPr>
        <w:spacing w:after="150"/>
      </w:pPr>
      <w:r>
        <w:rPr/>
        <w:t xml:space="preserve">一、与行业上下游之间的关联性</w:t>
      </w:r>
    </w:p>
    <w:p>
      <w:pPr>
        <w:spacing w:after="150"/>
      </w:pPr>
      <w:r>
        <w:rPr/>
        <w:t xml:space="preserve">二、下游产业发展现状</w:t>
      </w:r>
    </w:p>
    <w:p>
      <w:pPr>
        <w:spacing w:after="150"/>
      </w:pPr>
      <w:r>
        <w:rPr/>
        <w:t xml:space="preserve">三、下游产业对银行业ocr识别行业的影响</w:t>
      </w:r>
    </w:p>
    <w:p>
      <w:pPr>
        <w:spacing w:after="150"/>
      </w:pPr>
      <w:r>
        <w:rPr>
          <w:b w:val="1"/>
          <w:bCs w:val="1"/>
        </w:rPr>
        <w:t xml:space="preserve">第六章 中国银行业ocr识别行业市场供需分析</w:t>
      </w:r>
    </w:p>
    <w:p>
      <w:pPr>
        <w:spacing w:after="150"/>
      </w:pPr>
      <w:r>
        <w:rPr/>
        <w:t xml:space="preserve">第一节 中国银行业ocr识别行业供给分析</w:t>
      </w:r>
    </w:p>
    <w:p>
      <w:pPr>
        <w:spacing w:after="150"/>
      </w:pPr>
      <w:r>
        <w:rPr/>
        <w:t xml:space="preserve">一、银行业ocr识别市场分析</w:t>
      </w:r>
    </w:p>
    <w:p>
      <w:pPr>
        <w:spacing w:after="150"/>
      </w:pPr>
      <w:r>
        <w:rPr/>
        <w:t xml:space="preserve">二、行业发展趋势</w:t>
      </w:r>
    </w:p>
    <w:p>
      <w:pPr>
        <w:spacing w:after="150"/>
      </w:pPr>
      <w:r>
        <w:rPr/>
        <w:t xml:space="preserve">1、票据识别行业发展趋势</w:t>
      </w:r>
    </w:p>
    <w:p>
      <w:pPr>
        <w:spacing w:after="150"/>
      </w:pPr>
      <w:r>
        <w:rPr/>
        <w:t xml:space="preserve">2、影像管理行业发展趋势</w:t>
      </w:r>
    </w:p>
    <w:p>
      <w:pPr>
        <w:spacing w:after="150"/>
      </w:pPr>
      <w:r>
        <w:rPr/>
        <w:t xml:space="preserve">第二节 中国银行业ocr识别行业需求分析</w:t>
      </w:r>
    </w:p>
    <w:p>
      <w:pPr>
        <w:spacing w:after="150"/>
      </w:pPr>
      <w:r>
        <w:rPr/>
        <w:t xml:space="preserve">一、银行业ocr识别需求分析</w:t>
      </w:r>
    </w:p>
    <w:p>
      <w:pPr>
        <w:spacing w:after="150"/>
      </w:pPr>
      <w:r>
        <w:rPr/>
        <w:t xml:space="preserve">二、银行业影像化管理需求分析</w:t>
      </w:r>
    </w:p>
    <w:p>
      <w:pPr>
        <w:spacing w:after="150"/>
      </w:pPr>
      <w:r>
        <w:rPr/>
        <w:t xml:space="preserve">三、银行业ocr识别市场潜力</w:t>
      </w:r>
    </w:p>
    <w:p>
      <w:pPr>
        <w:spacing w:after="150"/>
      </w:pPr>
      <w:r>
        <w:rPr/>
        <w:t xml:space="preserve">第三节 中国银行业ocr识别行业供需平衡分析</w:t>
      </w:r>
    </w:p>
    <w:p>
      <w:pPr>
        <w:spacing w:after="150"/>
      </w:pPr>
      <w:r>
        <w:rPr/>
        <w:t xml:space="preserve">一、供需平衡现状总结</w:t>
      </w:r>
    </w:p>
    <w:p>
      <w:pPr>
        <w:spacing w:after="150"/>
      </w:pPr>
      <w:r>
        <w:rPr/>
        <w:t xml:space="preserve">二、影响银行业ocr识别行业供需平衡的因素</w:t>
      </w:r>
    </w:p>
    <w:p>
      <w:pPr>
        <w:spacing w:after="150"/>
      </w:pPr>
      <w:r>
        <w:rPr/>
        <w:t xml:space="preserve">三、银行业ocr识别行业供需平衡趋势预测</w:t>
      </w:r>
    </w:p>
    <w:p>
      <w:pPr>
        <w:spacing w:after="150"/>
      </w:pPr>
      <w:r>
        <w:rPr>
          <w:b w:val="1"/>
          <w:bCs w:val="1"/>
        </w:rPr>
        <w:t xml:space="preserve">第七章 银行业ocr识别行业细分市场发展分析</w:t>
      </w:r>
    </w:p>
    <w:p>
      <w:pPr>
        <w:spacing w:after="150"/>
      </w:pPr>
      <w:r>
        <w:rPr/>
        <w:t xml:space="preserve">第一节 银行业影像管理发展分析</w:t>
      </w:r>
    </w:p>
    <w:p>
      <w:pPr>
        <w:spacing w:after="150"/>
      </w:pPr>
      <w:r>
        <w:rPr/>
        <w:t xml:space="preserve">一、银行业影像化平台发展现状</w:t>
      </w:r>
    </w:p>
    <w:p>
      <w:pPr>
        <w:spacing w:after="150"/>
      </w:pPr>
      <w:r>
        <w:rPr/>
        <w:t xml:space="preserve">二、银行业影像化平台技术发展分析</w:t>
      </w:r>
    </w:p>
    <w:p>
      <w:pPr>
        <w:spacing w:after="150"/>
      </w:pPr>
      <w:r>
        <w:rPr/>
        <w:t xml:space="preserve">三、银行业影像化平台市场规模</w:t>
      </w:r>
    </w:p>
    <w:p>
      <w:pPr>
        <w:spacing w:after="150"/>
      </w:pPr>
      <w:r>
        <w:rPr/>
        <w:t xml:space="preserve">四、银行业影像管理发展趋势分析</w:t>
      </w:r>
    </w:p>
    <w:p>
      <w:pPr>
        <w:spacing w:after="150"/>
      </w:pPr>
      <w:r>
        <w:rPr/>
        <w:t xml:space="preserve">第二节 银行业ocr票据识别市场发展分析</w:t>
      </w:r>
    </w:p>
    <w:p>
      <w:pPr>
        <w:spacing w:after="150"/>
      </w:pPr>
      <w:r>
        <w:rPr/>
        <w:t xml:space="preserve">一、银行业ocr票据识别发展现状</w:t>
      </w:r>
    </w:p>
    <w:p>
      <w:pPr>
        <w:spacing w:after="150"/>
      </w:pPr>
      <w:r>
        <w:rPr/>
        <w:t xml:space="preserve">二、银行业ocr票据识别技术发展分析</w:t>
      </w:r>
    </w:p>
    <w:p>
      <w:pPr>
        <w:spacing w:after="150"/>
      </w:pPr>
      <w:r>
        <w:rPr/>
        <w:t xml:space="preserve">三、银行业ocr票据识别市场规模</w:t>
      </w:r>
    </w:p>
    <w:p>
      <w:pPr>
        <w:spacing w:after="150"/>
      </w:pPr>
      <w:r>
        <w:rPr/>
        <w:t xml:space="preserve">四、银行业ocr票据识别发展趋势分析</w:t>
      </w:r>
    </w:p>
    <w:p>
      <w:pPr>
        <w:spacing w:after="150"/>
      </w:pPr>
      <w:r>
        <w:rPr>
          <w:b w:val="1"/>
          <w:bCs w:val="1"/>
        </w:rPr>
        <w:t xml:space="preserve">第三部分 竞争格局分析</w:t>
      </w:r>
    </w:p>
    <w:p>
      <w:pPr>
        <w:spacing w:after="150"/>
      </w:pPr>
      <w:r>
        <w:rPr>
          <w:b w:val="1"/>
          <w:bCs w:val="1"/>
        </w:rPr>
        <w:t xml:space="preserve">第八章 中国金融业ocr识别行业市场竞争格局及策略分析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金融业ocr识别行业企业竞争策略分析</w:t>
      </w:r>
    </w:p>
    <w:p>
      <w:pPr>
        <w:spacing w:after="150"/>
      </w:pPr>
      <w:r>
        <w:rPr/>
        <w:t xml:space="preserve">一、提高金融业ocr识别行业企业核心竞争力的对策</w:t>
      </w:r>
    </w:p>
    <w:p>
      <w:pPr>
        <w:spacing w:after="150"/>
      </w:pPr>
      <w:r>
        <w:rPr/>
        <w:t xml:space="preserve">二、影响金融业ocr识别行业企业核心竞争力的因素及提升途径</w:t>
      </w:r>
    </w:p>
    <w:p>
      <w:pPr>
        <w:spacing w:after="150"/>
      </w:pPr>
      <w:r>
        <w:rPr/>
        <w:t xml:space="preserve">三、提高金融业ocr识别行业企业竞争力的策略</w:t>
      </w:r>
    </w:p>
    <w:p>
      <w:pPr>
        <w:spacing w:after="150"/>
      </w:pPr>
      <w:r>
        <w:rPr>
          <w:b w:val="1"/>
          <w:bCs w:val="1"/>
        </w:rPr>
        <w:t xml:space="preserve">第九章 金融业ocr识别行业重点企业分析</w:t>
      </w:r>
    </w:p>
    <w:p>
      <w:pPr>
        <w:spacing w:after="150"/>
      </w:pPr>
      <w:r>
        <w:rPr/>
        <w:t xml:space="preserve">第一节 深圳市银之杰科技股份有限公司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中科金财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文通科技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汉王科技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商汤科技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神思电子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旷视科技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北京鑫万佳科技发展有限公司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凯泽科技</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信雅达</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第十一节 平安科技案例分析</w:t>
      </w:r>
    </w:p>
    <w:p>
      <w:pPr>
        <w:spacing w:after="150"/>
      </w:pPr>
      <w:r>
        <w:rPr/>
        <w:t xml:space="preserve">第十二节 ibm案例分析</w:t>
      </w:r>
    </w:p>
    <w:p>
      <w:pPr>
        <w:spacing w:after="150"/>
      </w:pPr>
      <w:r>
        <w:rPr>
          <w:b w:val="1"/>
          <w:bCs w:val="1"/>
        </w:rPr>
        <w:t xml:space="preserve">第四部分 发展前景展望</w:t>
      </w:r>
    </w:p>
    <w:p>
      <w:pPr>
        <w:spacing w:after="150"/>
      </w:pPr>
      <w:r>
        <w:rPr>
          <w:b w:val="1"/>
          <w:bCs w:val="1"/>
        </w:rPr>
        <w:t xml:space="preserve">第十章 中国金融业ocr识别行业投资效益与机会分析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中国金融业ocr识别行业投资效益分析</w:t>
      </w:r>
    </w:p>
    <w:p>
      <w:pPr>
        <w:spacing w:after="150"/>
      </w:pPr>
      <w:r>
        <w:rPr/>
        <w:t xml:space="preserve">一、金融业ocr识别行业投资效益分析</w:t>
      </w:r>
    </w:p>
    <w:p>
      <w:pPr>
        <w:spacing w:after="150"/>
      </w:pPr>
      <w:r>
        <w:rPr/>
        <w:t xml:space="preserve">二、金融业ocr识别行业投资趋势预测</w:t>
      </w:r>
    </w:p>
    <w:p>
      <w:pPr>
        <w:spacing w:after="150"/>
      </w:pPr>
      <w:r>
        <w:rPr/>
        <w:t xml:space="preserve">三、金融业ocr识别行业投资的建议</w:t>
      </w:r>
    </w:p>
    <w:p>
      <w:pPr>
        <w:spacing w:after="150"/>
      </w:pPr>
      <w:r>
        <w:rPr/>
        <w:t xml:space="preserve">四、新进入者应注意的障碍因素分析</w:t>
      </w:r>
    </w:p>
    <w:p>
      <w:pPr>
        <w:spacing w:after="150"/>
      </w:pPr>
      <w:r>
        <w:rPr/>
        <w:t xml:space="preserve">第三节 影响金融业ocr识别行业发展的主要因素</w:t>
      </w:r>
    </w:p>
    <w:p>
      <w:pPr>
        <w:spacing w:after="150"/>
      </w:pPr>
      <w:r>
        <w:rPr/>
        <w:t xml:space="preserve">一、2024-2029年影响金融业ocr识别行业运行的有利因素分析</w:t>
      </w:r>
    </w:p>
    <w:p>
      <w:pPr>
        <w:spacing w:after="150"/>
      </w:pPr>
      <w:r>
        <w:rPr/>
        <w:t xml:space="preserve">二、2024-2029年影响金融业ocr识别行业运行的不利因素分析</w:t>
      </w:r>
    </w:p>
    <w:p>
      <w:pPr>
        <w:spacing w:after="150"/>
      </w:pPr>
      <w:r>
        <w:rPr/>
        <w:t xml:space="preserve">三、2024-2029年中国金融业ocr识别行业发展面临的挑战分析</w:t>
      </w:r>
    </w:p>
    <w:p>
      <w:pPr>
        <w:spacing w:after="150"/>
      </w:pPr>
      <w:r>
        <w:rPr/>
        <w:t xml:space="preserve">四、2024-2029年中国金融业ocr识别行业发展面临的机遇分析</w:t>
      </w:r>
    </w:p>
    <w:p>
      <w:pPr>
        <w:spacing w:after="150"/>
      </w:pPr>
      <w:r>
        <w:rPr>
          <w:b w:val="1"/>
          <w:bCs w:val="1"/>
        </w:rPr>
        <w:t xml:space="preserve">第十一章 金融业ocr识别行业发展预测分析</w:t>
      </w:r>
    </w:p>
    <w:p>
      <w:pPr>
        <w:spacing w:after="150"/>
      </w:pPr>
      <w:r>
        <w:rPr/>
        <w:t xml:space="preserve">第一节 金融业ocr识别行业发展预测分析</w:t>
      </w:r>
    </w:p>
    <w:p>
      <w:pPr>
        <w:spacing w:after="150"/>
      </w:pPr>
      <w:r>
        <w:rPr/>
        <w:t xml:space="preserve">一、2024-2029年中国金融业ocr识别行业潜力分析</w:t>
      </w:r>
    </w:p>
    <w:p>
      <w:pPr>
        <w:spacing w:after="150"/>
      </w:pPr>
      <w:r>
        <w:rPr/>
        <w:t xml:space="preserve">二、2024-2029年中国金融业ocr识别行业前景展望分析</w:t>
      </w:r>
    </w:p>
    <w:p>
      <w:pPr>
        <w:spacing w:after="150"/>
      </w:pPr>
      <w:r>
        <w:rPr/>
        <w:t xml:space="preserve">三、2024-2029年中国金融业ocr识别行业发展趋势分析</w:t>
      </w:r>
    </w:p>
    <w:p>
      <w:pPr>
        <w:spacing w:after="150"/>
      </w:pPr>
      <w:r>
        <w:rPr/>
        <w:t xml:space="preserve">第二节 2024-2029年中国金融业ocr识别行业发展预测分析</w:t>
      </w:r>
    </w:p>
    <w:p>
      <w:pPr>
        <w:spacing w:after="150"/>
      </w:pPr>
      <w:r>
        <w:rPr/>
        <w:t xml:space="preserve">一、2024-2029年中国金融业ocr识别供给预测</w:t>
      </w:r>
    </w:p>
    <w:p>
      <w:pPr>
        <w:spacing w:after="150"/>
      </w:pPr>
      <w:r>
        <w:rPr/>
        <w:t xml:space="preserve">二、2024-2029年中国金融业ocr识别需求预测</w:t>
      </w:r>
    </w:p>
    <w:p>
      <w:pPr>
        <w:spacing w:after="150"/>
      </w:pPr>
      <w:r>
        <w:rPr/>
        <w:t xml:space="preserve">三、2024-2029年中国金融业ocr识别供需平衡预测</w:t>
      </w:r>
    </w:p>
    <w:p>
      <w:pPr>
        <w:spacing w:after="150"/>
      </w:pPr>
      <w:r>
        <w:rPr/>
        <w:t xml:space="preserve">第三节 2024-2029年中国金融业ocr识别行业投资风险分析</w:t>
      </w:r>
    </w:p>
    <w:p>
      <w:pPr>
        <w:spacing w:after="150"/>
      </w:pPr>
      <w:r>
        <w:rPr/>
        <w:t xml:space="preserve">一、2024-2029年金融业ocr识别行业市场风险及控制策略</w:t>
      </w:r>
    </w:p>
    <w:p>
      <w:pPr>
        <w:spacing w:after="150"/>
      </w:pPr>
      <w:r>
        <w:rPr/>
        <w:t xml:space="preserve">二、2024-2029年金融业ocr识别行业政策风险及控制策略</w:t>
      </w:r>
    </w:p>
    <w:p>
      <w:pPr>
        <w:spacing w:after="150"/>
      </w:pPr>
      <w:r>
        <w:rPr/>
        <w:t xml:space="preserve">三、2024-2029年金融业ocr识别行业经营风险及控制策略</w:t>
      </w:r>
    </w:p>
    <w:p>
      <w:pPr>
        <w:spacing w:after="150"/>
      </w:pPr>
      <w:r>
        <w:rPr/>
        <w:t xml:space="preserve">四、2024-2029年金融业ocr识别行业技术风险及控制策略</w:t>
      </w:r>
    </w:p>
    <w:p>
      <w:pPr>
        <w:spacing w:after="150"/>
      </w:pPr>
      <w:r>
        <w:rPr/>
        <w:t xml:space="preserve">五、2024-2029年金融业ocr识别同业竞争风险及控制策略</w:t>
      </w:r>
    </w:p>
    <w:p>
      <w:pPr>
        <w:spacing w:after="150"/>
      </w:pPr>
      <w:r>
        <w:rPr/>
        <w:t xml:space="preserve">六、2024-2029年金融业ocr识别行业其他风险及控制策略</w:t>
      </w:r>
    </w:p>
    <w:p>
      <w:pPr>
        <w:spacing w:after="150"/>
      </w:pPr>
      <w:r>
        <w:rPr>
          <w:b w:val="1"/>
          <w:bCs w:val="1"/>
        </w:rPr>
        <w:t xml:space="preserve">第五部分 发展战略研究</w:t>
      </w:r>
    </w:p>
    <w:p>
      <w:pPr>
        <w:spacing w:after="150"/>
      </w:pPr>
      <w:r>
        <w:rPr>
          <w:b w:val="1"/>
          <w:bCs w:val="1"/>
        </w:rPr>
        <w:t xml:space="preserve">第十二章 金融业ocr识别行业投资战略研究</w:t>
      </w:r>
    </w:p>
    <w:p>
      <w:pPr>
        <w:spacing w:after="150"/>
      </w:pPr>
      <w:r>
        <w:rPr/>
        <w:t xml:space="preserve">第一节 对中国金融业ocr识别品牌的战略思考</w:t>
      </w:r>
    </w:p>
    <w:p>
      <w:pPr>
        <w:spacing w:after="150"/>
      </w:pPr>
      <w:r>
        <w:rPr/>
        <w:t xml:space="preserve">一、企业品牌的重要性</w:t>
      </w:r>
    </w:p>
    <w:p>
      <w:pPr>
        <w:spacing w:after="150"/>
      </w:pPr>
      <w:r>
        <w:rPr/>
        <w:t xml:space="preserve">二、金融业ocr识别实施品牌战略的意义</w:t>
      </w:r>
    </w:p>
    <w:p>
      <w:pPr>
        <w:spacing w:after="150"/>
      </w:pPr>
      <w:r>
        <w:rPr/>
        <w:t xml:space="preserve">三、金融业ocr识别企业品牌的现状分析</w:t>
      </w:r>
    </w:p>
    <w:p>
      <w:pPr>
        <w:spacing w:after="150"/>
      </w:pPr>
      <w:r>
        <w:rPr/>
        <w:t xml:space="preserve">四、我国金融业ocr识别企业的品牌战略</w:t>
      </w:r>
    </w:p>
    <w:p>
      <w:pPr>
        <w:spacing w:after="150"/>
      </w:pPr>
      <w:r>
        <w:rPr/>
        <w:t xml:space="preserve">五、金融业ocr识别品牌战略管理的策略</w:t>
      </w:r>
    </w:p>
    <w:p>
      <w:pPr>
        <w:spacing w:after="150"/>
      </w:pPr>
      <w:r>
        <w:rPr/>
        <w:t xml:space="preserve">五、金融业ocr识别品牌战略管理的策略</w:t>
      </w:r>
    </w:p>
    <w:p>
      <w:pPr>
        <w:spacing w:after="150"/>
      </w:pPr>
      <w:r>
        <w:rPr/>
        <w:t xml:space="preserve">第二节 金融业ocr识别企业营销策略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中道泰和投资战略研究</w:t>
      </w:r>
    </w:p>
    <w:p>
      <w:pPr>
        <w:spacing w:after="150"/>
      </w:pPr>
      <w:r>
        <w:rPr/>
        <w:t xml:space="preserve">一、2019-2023年金融业ocr识别行业研究结论</w:t>
      </w:r>
    </w:p>
    <w:p>
      <w:pPr>
        <w:spacing w:after="150"/>
      </w:pPr>
      <w:r>
        <w:rPr/>
        <w:t xml:space="preserve">二、2024-2029年金融业ocr识别行业投资价值评估</w:t>
      </w:r>
    </w:p>
    <w:p>
      <w:pPr>
        <w:spacing w:after="150"/>
      </w:pPr>
      <w:r>
        <w:rPr/>
        <w:t xml:space="preserve">三、中道泰和金融业ocr识别行业投资建议</w:t>
      </w:r>
    </w:p>
    <w:p>
      <w:pPr>
        <w:spacing w:after="150"/>
      </w:pPr>
      <w:r>
        <w:rPr>
          <w:b w:val="1"/>
          <w:bCs w:val="1"/>
        </w:rPr>
        <w:t xml:space="preserve">图表目录</w:t>
      </w:r>
    </w:p>
    <w:p>
      <w:pPr>
        <w:spacing w:after="150"/>
      </w:pPr>
      <w:r>
        <w:rPr/>
        <w:t xml:space="preserve">图表：金融业ocr识别行业产业链结构</w:t>
      </w:r>
    </w:p>
    <w:p>
      <w:pPr>
        <w:spacing w:after="150"/>
      </w:pPr>
      <w:r>
        <w:rPr/>
        <w:t xml:space="preserve">图表：2019-2023年金融业ocr识别市场需求规模情况</w:t>
      </w:r>
    </w:p>
    <w:p>
      <w:pPr>
        <w:spacing w:after="150"/>
      </w:pPr>
      <w:r>
        <w:rPr/>
        <w:t xml:space="preserve">图表：2019-2023年金融业ocr识别市场结构分析</w:t>
      </w:r>
    </w:p>
    <w:p>
      <w:pPr>
        <w:spacing w:after="150"/>
      </w:pPr>
      <w:r>
        <w:rPr/>
        <w:t xml:space="preserve">图表：2019-2023年中国人工智能行业规模</w:t>
      </w:r>
    </w:p>
    <w:p>
      <w:pPr>
        <w:spacing w:after="150"/>
      </w:pPr>
      <w:r>
        <w:rPr/>
        <w:t xml:space="preserve">图表：2024-2029中国人工智能行业发展预测</w:t>
      </w:r>
    </w:p>
    <w:p>
      <w:pPr>
        <w:spacing w:after="150"/>
      </w:pPr>
      <w:r>
        <w:rPr/>
        <w:t xml:space="preserve">图表：2019-2023年中国金融业ocr识别行业产值情况</w:t>
      </w:r>
    </w:p>
    <w:p>
      <w:pPr>
        <w:spacing w:after="150"/>
      </w:pPr>
      <w:r>
        <w:rPr/>
        <w:t xml:space="preserve">图表：2019-2023年中国金融业ocr识别行业产量情况</w:t>
      </w:r>
    </w:p>
    <w:p>
      <w:pPr>
        <w:spacing w:after="150"/>
      </w:pPr>
      <w:r>
        <w:rPr/>
        <w:t xml:space="preserve">图表：2019-2023年中国金融业ocr识别行业利润情况</w:t>
      </w:r>
    </w:p>
    <w:p>
      <w:pPr>
        <w:spacing w:after="150"/>
      </w:pPr>
      <w:r>
        <w:rPr/>
        <w:t xml:space="preserve">图表：2024-2029年中国金融业ocr识别行业产值预测</w:t>
      </w:r>
    </w:p>
    <w:p>
      <w:pPr>
        <w:spacing w:after="150"/>
      </w:pPr>
      <w:r>
        <w:rPr/>
        <w:t xml:space="preserve">图表：2024-2029年中国金融业ocr识别行业产量预测</w:t>
      </w:r>
    </w:p>
    <w:p>
      <w:pPr>
        <w:spacing w:after="150"/>
      </w:pPr>
      <w:r>
        <w:rPr/>
        <w:t xml:space="preserve">图表：2024-2029年中国金融业ocr识别行业市场规模预测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2024-2029年中国金融业OCR识别行业发展前景及投资风险预测报告</dc:title>
  <dc:description>2024-2029年中国金融业OCR识别行业发展前景及投资风险预测报告</dc:description>
  <dc:subject>2024-2029年中国金融业OCR识别行业发展前景及投资风险预测报告</dc:subject>
  <cp:keywords>研究报告</cp:keywords>
  <cp:category>研究报告</cp:category>
  <cp:lastModifiedBy>北京中道泰和信息咨询有限公司</cp:lastModifiedBy>
  <dcterms:created xsi:type="dcterms:W3CDTF">2024-01-22T19:57:13+08:00</dcterms:created>
  <dcterms:modified xsi:type="dcterms:W3CDTF">2024-01-22T19:57:13+08:00</dcterms:modified>
</cp:coreProperties>
</file>

<file path=docProps/custom.xml><?xml version="1.0" encoding="utf-8"?>
<Properties xmlns="http://schemas.openxmlformats.org/officeDocument/2006/custom-properties" xmlns:vt="http://schemas.openxmlformats.org/officeDocument/2006/docPropsVTypes"/>
</file>