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2026-2031年中国CRT彩电品牌行业竞争态势与深度研究咨询预测报告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RT电视机问世最早，经过数十年的发展完善，技术上非常成熟，画面质量已经达到了相当高的水准，而价格又比其他类型的同尺寸电视机便宜，性价比是各类电视机中最优秀的。CRT电视机的优点概括起来主要有：亮度高、对比度好、色彩鲜明、观看视角大等，环境光线对画质基本无影响。如果对画质有非常苛刻的要求，CRT电视机至今仍然是最合理的选择。不过，CRT电视机也有不足，一是实用化的最大屏幕尺寸通常只能做到38英寸，另外也很难薄型和轻型化，38英寸的CRT电视机已经非常笨重和庞大了。</w:t>
      </w:r>
    </w:p>
    <w:p>
      <w:pPr>
        <w:spacing w:after="150"/>
      </w:pPr>
      <w:r>
        <w:rPr/>
        <w:t xml:space="preserve">随着CRT彩电品牌行业竞争的不断加剧，大型企业间并购整合与资本运作日趋频繁，国内外优秀的CRT彩电品牌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CRT彩电品牌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CRT彩电品牌行业的市场走向和发展趋势。</w:t>
      </w:r>
    </w:p>
    <w:p>
      <w:pPr>
        <w:spacing w:after="150"/>
      </w:pPr>
      <w:r>
        <w:rPr/>
        <w:t xml:space="preserve">本报告专业!权威!报告根据CRT彩电品牌行业的发展轨迹及多年的实践经验，对中国CRT彩电品牌行业的内外部环境、行业发展现状、产业链发展状况、市场供需、竞争格局、标杆企业、发展趋势、机会风险、发展策略与投资建议等进行了分析，并重点分析了我国CRT彩电品牌行业将面临的机遇与挑战，对CRT彩电品牌行业未来的发展趋势及前景作出审慎分析与预测。是CRT彩电品牌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2021-2026年全球液晶电视行业发展现状分析</w:t>
      </w:r>
    </w:p>
    <w:p>
      <w:pPr>
        <w:spacing w:before="75" w:after="0"/>
      </w:pPr>
      <w:r>
        <w:rPr/>
        <w:t xml:space="preserve">第一节 2021-2026年全球液晶电视行业发展分析</w:t>
      </w:r>
    </w:p>
    <w:p>
      <w:pPr>
        <w:spacing w:before="75" w:after="0"/>
      </w:pPr>
      <w:r>
        <w:rPr/>
        <w:t xml:space="preserve">一、世界最薄液晶电视分析</w:t>
      </w:r>
    </w:p>
    <w:p>
      <w:pPr>
        <w:spacing w:before="75" w:after="0"/>
      </w:pPr>
      <w:r>
        <w:rPr/>
        <w:t xml:space="preserve">二、全球液晶电视销售量分析</w:t>
      </w:r>
    </w:p>
    <w:p>
      <w:pPr>
        <w:spacing w:before="75" w:after="0"/>
      </w:pPr>
      <w:r>
        <w:rPr/>
        <w:t xml:space="preserve">三、国外液晶电视的品牌分析</w:t>
      </w:r>
    </w:p>
    <w:p>
      <w:pPr>
        <w:spacing w:before="75" w:after="0"/>
      </w:pPr>
      <w:r>
        <w:rPr/>
        <w:t xml:space="preserve">第二节 2021-2026年全球主要地区液晶电视发展情况分析</w:t>
      </w:r>
    </w:p>
    <w:p>
      <w:pPr>
        <w:spacing w:before="75" w:after="0"/>
      </w:pPr>
      <w:r>
        <w:rPr/>
        <w:t xml:space="preserve">一、高画质液晶电视已经成为美国市场主流</w:t>
      </w:r>
    </w:p>
    <w:p>
      <w:pPr>
        <w:spacing w:before="75" w:after="0"/>
      </w:pPr>
      <w:r>
        <w:rPr/>
        <w:t xml:space="preserve">二、中东液晶电视机市场潜力巨大</w:t>
      </w:r>
    </w:p>
    <w:p>
      <w:pPr>
        <w:spacing w:before="75" w:after="0"/>
      </w:pPr>
      <w:r>
        <w:rPr/>
        <w:t xml:space="preserve">三、欧洲超级杯足球赛刺激大尺寸液晶电视市场买气</w:t>
      </w:r>
    </w:p>
    <w:p>
      <w:pPr>
        <w:spacing w:before="75" w:after="0"/>
      </w:pPr>
      <w:r>
        <w:rPr/>
        <w:t xml:space="preserve">四、40～52英寸液晶电视机很受北美消费者的欢迎</w:t>
      </w:r>
    </w:p>
    <w:p>
      <w:pPr>
        <w:spacing w:before="75" w:after="0"/>
      </w:pPr>
      <w:r>
        <w:rPr/>
        <w:t xml:space="preserve">第三节 2026-2031年全球液晶电视产业发展趋势分析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2021-2026年世界crt彩电产业发展形势分析</w:t>
      </w:r>
    </w:p>
    <w:p>
      <w:pPr>
        <w:spacing w:before="75" w:after="0"/>
      </w:pPr>
      <w:r>
        <w:rPr/>
        <w:t xml:space="preserve">第一节 2021-2026年世界crt彩电产业发展状况分析</w:t>
      </w:r>
    </w:p>
    <w:p>
      <w:pPr>
        <w:spacing w:before="75" w:after="0"/>
      </w:pPr>
      <w:r>
        <w:rPr/>
        <w:t xml:space="preserve">一、国外crt电视机行情</w:t>
      </w:r>
    </w:p>
    <w:p>
      <w:pPr>
        <w:spacing w:before="75" w:after="0"/>
      </w:pPr>
      <w:r>
        <w:rPr/>
        <w:t xml:space="preserve">二、全球crt电视需求分析</w:t>
      </w:r>
    </w:p>
    <w:p>
      <w:pPr>
        <w:spacing w:before="75" w:after="0"/>
      </w:pPr>
      <w:r>
        <w:rPr/>
        <w:t xml:space="preserve">三、彩电转型期crt电视依然保持活力</w:t>
      </w:r>
    </w:p>
    <w:p>
      <w:pPr>
        <w:spacing w:before="75" w:after="0"/>
      </w:pPr>
      <w:r>
        <w:rPr/>
        <w:t xml:space="preserve">第二节 2021-2026年世界主要国家crt彩电市场分析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第三节 2026-2031年世界crt彩电产业发展趋势预测分析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2021-2026年中国crt彩电业运行环境分析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2021-2026年中国crt彩电产业政策法规发展环境分析</w:t>
      </w:r>
    </w:p>
    <w:p>
      <w:pPr>
        <w:spacing w:before="75" w:after="0"/>
      </w:pPr>
      <w:r>
        <w:rPr/>
        <w:t xml:space="preserve">一、中国制定有关组合crt彩电的国家标准</w:t>
      </w:r>
    </w:p>
    <w:p>
      <w:pPr>
        <w:spacing w:before="75" w:after="0"/>
      </w:pPr>
      <w:r>
        <w:rPr/>
        <w:t xml:space="preserve">二、产业产品进出口关税分析</w:t>
      </w:r>
    </w:p>
    <w:p>
      <w:pPr>
        <w:spacing w:before="75" w:after="0"/>
      </w:pPr>
      <w:r>
        <w:rPr/>
        <w:t xml:space="preserve">三、国家相关政策分析</w:t>
      </w:r>
    </w:p>
    <w:p>
      <w:pPr>
        <w:spacing w:before="75" w:after="0"/>
      </w:pPr>
      <w:r>
        <w:rPr/>
        <w:t xml:space="preserve">第三节 2021-2026年中国crt彩电产业社会环境发展分析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2021-2026年中国液晶电视市场运行态势分析</w:t>
      </w:r>
    </w:p>
    <w:p>
      <w:pPr>
        <w:spacing w:before="75" w:after="0"/>
      </w:pPr>
      <w:r>
        <w:rPr/>
        <w:t xml:space="preserve">第一节 2021-2026年中国液晶电视市场现状</w:t>
      </w:r>
    </w:p>
    <w:p>
      <w:pPr>
        <w:spacing w:before="75" w:after="0"/>
      </w:pPr>
      <w:r>
        <w:rPr/>
        <w:t xml:space="preserve">一、中国成为全球第三大液晶电视市场</w:t>
      </w:r>
    </w:p>
    <w:p>
      <w:pPr>
        <w:spacing w:before="75" w:after="0"/>
      </w:pPr>
      <w:r>
        <w:rPr/>
        <w:t xml:space="preserve">二、中国液晶电视价格全球最低</w:t>
      </w:r>
    </w:p>
    <w:p>
      <w:pPr>
        <w:spacing w:before="75" w:after="0"/>
      </w:pPr>
      <w:r>
        <w:rPr/>
        <w:t xml:space="preserve">三、政策推动液晶电视下乡</w:t>
      </w:r>
    </w:p>
    <w:p>
      <w:pPr>
        <w:spacing w:before="75" w:after="0"/>
      </w:pPr>
      <w:r>
        <w:rPr/>
        <w:t xml:space="preserve">四、中小尺寸液晶电视销售火爆</w:t>
      </w:r>
    </w:p>
    <w:p>
      <w:pPr>
        <w:spacing w:before="75" w:after="0"/>
      </w:pPr>
      <w:r>
        <w:rPr/>
        <w:t xml:space="preserve">第二节 2021-2026年中国液晶电视市场发展综述</w:t>
      </w:r>
    </w:p>
    <w:p>
      <w:pPr>
        <w:spacing w:before="75" w:after="0"/>
      </w:pPr>
      <w:r>
        <w:rPr/>
        <w:t xml:space="preserve">一、2021-2026年中国led液晶电视市场普及情况</w:t>
      </w:r>
    </w:p>
    <w:p>
      <w:pPr>
        <w:spacing w:before="75" w:after="0"/>
      </w:pPr>
      <w:r>
        <w:rPr/>
        <w:t xml:space="preserve">二、2021-2026年中国液晶电视市场份额情况分析</w:t>
      </w:r>
    </w:p>
    <w:p>
      <w:pPr>
        <w:spacing w:before="75" w:after="0"/>
      </w:pPr>
      <w:r>
        <w:rPr/>
        <w:t xml:space="preserve">三、2021-2026年中国led液晶电视市场占有率</w:t>
      </w:r>
    </w:p>
    <w:p>
      <w:pPr>
        <w:spacing w:before="75" w:after="0"/>
      </w:pPr>
      <w:r>
        <w:rPr/>
        <w:t xml:space="preserve">四、2021-2026年中国led液晶电视细分市场分析</w:t>
      </w:r>
    </w:p>
    <w:p>
      <w:pPr>
        <w:spacing w:before="75" w:after="0"/>
      </w:pPr>
      <w:r>
        <w:rPr/>
        <w:t xml:space="preserve">五、2021-2026年液晶电视市场零售业态</w:t>
      </w:r>
    </w:p>
    <w:p>
      <w:pPr>
        <w:spacing w:before="75" w:after="0"/>
      </w:pPr>
      <w:r>
        <w:rPr/>
        <w:t xml:space="preserve">六、2021-2026年液晶采购成本进一步降低</w:t>
      </w:r>
    </w:p>
    <w:p>
      <w:pPr>
        <w:spacing w:before="75" w:after="0"/>
      </w:pPr>
      <w:r>
        <w:rPr/>
        <w:t xml:space="preserve">第三节 2021-2026年中国液晶电视产业发展存在问题分析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2021-2026年中国crt彩电产业营运格局分析</w:t>
      </w:r>
    </w:p>
    <w:p>
      <w:pPr>
        <w:spacing w:before="75" w:after="0"/>
      </w:pPr>
      <w:r>
        <w:rPr/>
        <w:t xml:space="preserve">第一节 2021-2026年中国crt彩电产业发展综述</w:t>
      </w:r>
    </w:p>
    <w:p>
      <w:pPr>
        <w:spacing w:before="75" w:after="0"/>
      </w:pPr>
      <w:r>
        <w:rPr/>
        <w:t xml:space="preserve">一、crt彩电市场特点分析</w:t>
      </w:r>
    </w:p>
    <w:p>
      <w:pPr>
        <w:spacing w:before="75" w:after="0"/>
      </w:pPr>
      <w:r>
        <w:rPr/>
        <w:t xml:space="preserve">二、消费者不舍crt电视退市</w:t>
      </w:r>
    </w:p>
    <w:p>
      <w:pPr>
        <w:spacing w:before="75" w:after="0"/>
      </w:pPr>
      <w:r>
        <w:rPr/>
        <w:t xml:space="preserve">三、东莞年内不会停售crt彩电</w:t>
      </w:r>
    </w:p>
    <w:p>
      <w:pPr>
        <w:spacing w:before="75" w:after="0"/>
      </w:pPr>
      <w:r>
        <w:rPr/>
        <w:t xml:space="preserve">第二节 2021-2026年中国crt彩电产业运行动态分析</w:t>
      </w:r>
    </w:p>
    <w:p>
      <w:pPr>
        <w:spacing w:before="75" w:after="0"/>
      </w:pPr>
      <w:r>
        <w:rPr/>
        <w:t xml:space="preserve">一、crt在平板电视的打压下呈萎缩态势</w:t>
      </w:r>
    </w:p>
    <w:p>
      <w:pPr>
        <w:spacing w:before="75" w:after="0"/>
      </w:pPr>
      <w:r>
        <w:rPr/>
        <w:t xml:space="preserve">二、三四级市场和西部市场，仍然以crt销量最大</w:t>
      </w:r>
    </w:p>
    <w:p>
      <w:pPr>
        <w:spacing w:before="75" w:after="0"/>
      </w:pPr>
      <w:r>
        <w:rPr/>
        <w:t xml:space="preserve">三、新品超薄crt获得了相当旺盛的“人气”</w:t>
      </w:r>
    </w:p>
    <w:p>
      <w:pPr>
        <w:spacing w:before="75" w:after="0"/>
      </w:pPr>
      <w:r>
        <w:rPr/>
        <w:t xml:space="preserve">四、彩电业已经从crt时代步入平板时代</w:t>
      </w:r>
    </w:p>
    <w:p>
      <w:pPr>
        <w:spacing w:before="75" w:after="0"/>
      </w:pPr>
      <w:r>
        <w:rPr/>
        <w:t xml:space="preserve">第三节 2021-2026年中国crt彩电产业发展存在的问题分析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2021-2026年中国crt彩电市场运行状况分析</w:t>
      </w:r>
    </w:p>
    <w:p>
      <w:pPr>
        <w:spacing w:before="75" w:after="0"/>
      </w:pPr>
      <w:r>
        <w:rPr/>
        <w:t xml:space="preserve">第一节 2021-2026年中国crt彩电市场发展分析</w:t>
      </w:r>
    </w:p>
    <w:p>
      <w:pPr>
        <w:spacing w:before="75" w:after="0"/>
      </w:pPr>
      <w:r>
        <w:rPr/>
        <w:t xml:space="preserve">一、crt仍是彩电多元化时代主力军</w:t>
      </w:r>
    </w:p>
    <w:p>
      <w:pPr>
        <w:spacing w:before="75" w:after="0"/>
      </w:pPr>
      <w:r>
        <w:rPr/>
        <w:t xml:space="preserve">二、重心转向三、四级市场</w:t>
      </w:r>
    </w:p>
    <w:p>
      <w:pPr>
        <w:spacing w:before="75" w:after="0"/>
      </w:pPr>
      <w:r>
        <w:rPr/>
        <w:t xml:space="preserve">三、发展中国家需求稳步增长</w:t>
      </w:r>
    </w:p>
    <w:p>
      <w:pPr>
        <w:spacing w:before="75" w:after="0"/>
      </w:pPr>
      <w:r>
        <w:rPr/>
        <w:t xml:space="preserve">四、超薄宽屏高清凸显生命力</w:t>
      </w:r>
    </w:p>
    <w:p>
      <w:pPr>
        <w:spacing w:before="75" w:after="0"/>
      </w:pPr>
      <w:r>
        <w:rPr/>
        <w:t xml:space="preserve">第二节 中国超薄crt增长势头强劲分析</w:t>
      </w:r>
    </w:p>
    <w:p>
      <w:pPr>
        <w:spacing w:before="75" w:after="0"/>
      </w:pPr>
      <w:r>
        <w:rPr/>
        <w:t xml:space="preserve">一、crt市场份额加速下滑</w:t>
      </w:r>
    </w:p>
    <w:p>
      <w:pPr>
        <w:spacing w:before="75" w:after="0"/>
      </w:pPr>
      <w:r>
        <w:rPr/>
        <w:t xml:space="preserve">二、彩电厂家表示不会放弃crt</w:t>
      </w:r>
    </w:p>
    <w:p>
      <w:pPr>
        <w:spacing w:before="75" w:after="0"/>
      </w:pPr>
      <w:r>
        <w:rPr/>
        <w:t xml:space="preserve">三、超薄crt增长势头强劲</w:t>
      </w:r>
    </w:p>
    <w:p>
      <w:pPr>
        <w:spacing w:before="75" w:after="0"/>
      </w:pPr>
      <w:r>
        <w:rPr/>
        <w:t xml:space="preserve">第三节 2021-2026年中国crt彩电市场发展存在的问题分析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2021-2026年中国彩色电视机产量统计分析</w:t>
      </w:r>
    </w:p>
    <w:p>
      <w:pPr>
        <w:spacing w:before="75" w:after="0"/>
      </w:pPr>
      <w:r>
        <w:rPr/>
        <w:t xml:space="preserve">第一节 2021-2026年全国彩色电视机产量分析</w:t>
      </w:r>
    </w:p>
    <w:p>
      <w:pPr>
        <w:spacing w:before="75" w:after="0"/>
      </w:pPr>
      <w:r>
        <w:rPr/>
        <w:t xml:space="preserve">第二节 2021-2026年主要省份彩色电视机产量分析</w:t>
      </w:r>
    </w:p>
    <w:p>
      <w:pPr>
        <w:spacing w:before="75" w:after="0"/>
      </w:pPr>
      <w:r>
        <w:rPr/>
        <w:t xml:space="preserve">第三节 2021-2026年彩色电视机产量集中度分析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2021-2026年中国家用影视设备制造行业主要数据监测分析</w:t>
      </w:r>
    </w:p>
    <w:p>
      <w:pPr>
        <w:spacing w:before="75" w:after="0"/>
      </w:pPr>
      <w:r>
        <w:rPr/>
        <w:t xml:space="preserve">第一节 2021-2026年中国家用影视设备制造行业规模分析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2021-2026年中国家用影视设备制造行业结构分析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2021-2026年中国家用影视设备制造行业产值分析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2021-2026年中国家用影视设备制造行业成本费用分析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2021-2026年中国家用影视设备制造行业盈利能力分析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2021-2026年中国阴极射线显像管彩电进出口数据监测分析</w:t>
      </w:r>
    </w:p>
    <w:p>
      <w:pPr>
        <w:spacing w:before="75" w:after="0"/>
      </w:pPr>
      <w:r>
        <w:rPr/>
        <w:t xml:space="preserve">第一节 2021-2026年中国阴极射线显像管彩电进口数据分析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2021-2026年中国阴极射线显像管彩电出口数据分析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2021-2026年中国阴极射线显像管彩电进出口平均单价分析</w:t>
      </w:r>
    </w:p>
    <w:p>
      <w:pPr>
        <w:spacing w:before="75" w:after="0"/>
      </w:pPr>
      <w:r>
        <w:rPr/>
        <w:t xml:space="preserve">第四节 2021-2026年中国阴极射线显像管彩电进出口国家及地区分析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2021-2026年中国crt彩电产业竞争格局分析</w:t>
      </w:r>
    </w:p>
    <w:p>
      <w:pPr>
        <w:spacing w:before="75" w:after="0"/>
      </w:pPr>
      <w:r>
        <w:rPr/>
        <w:t xml:space="preserve">第一节 2021-2026年中国crt彩电产业竞争现状分析</w:t>
      </w:r>
    </w:p>
    <w:p>
      <w:pPr>
        <w:spacing w:before="75" w:after="0"/>
      </w:pPr>
      <w:r>
        <w:rPr/>
        <w:t xml:space="preserve">一、产业品牌竞争分析</w:t>
      </w:r>
    </w:p>
    <w:p>
      <w:pPr>
        <w:spacing w:before="75" w:after="0"/>
      </w:pPr>
      <w:r>
        <w:rPr/>
        <w:t xml:space="preserve">二、产业生产技术竞争分析</w:t>
      </w:r>
    </w:p>
    <w:p>
      <w:pPr>
        <w:spacing w:before="75" w:after="0"/>
      </w:pPr>
      <w:r>
        <w:rPr/>
        <w:t xml:space="preserve">三、产业替代品竞争分析</w:t>
      </w:r>
    </w:p>
    <w:p>
      <w:pPr>
        <w:spacing w:before="75" w:after="0"/>
      </w:pPr>
      <w:r>
        <w:rPr/>
        <w:t xml:space="preserve">第二节 2021-2026年中国crt彩电产业集中程度分析</w:t>
      </w:r>
    </w:p>
    <w:p>
      <w:pPr>
        <w:spacing w:before="75" w:after="0"/>
      </w:pPr>
      <w:r>
        <w:rPr/>
        <w:t xml:space="preserve">一、企业集中程度分析</w:t>
      </w:r>
    </w:p>
    <w:p>
      <w:pPr>
        <w:spacing w:before="75" w:after="0"/>
      </w:pPr>
      <w:r>
        <w:rPr/>
        <w:t xml:space="preserve">二、市场集中程度分析</w:t>
      </w:r>
    </w:p>
    <w:p>
      <w:pPr>
        <w:spacing w:before="75" w:after="0"/>
      </w:pPr>
      <w:r>
        <w:rPr/>
        <w:t xml:space="preserve">第三节 2021-2026年中国crt彩电企业提升竞争力策略分析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2021-2026年中国crt彩电产业优势企业财务状况及竞争力分析</w:t>
      </w:r>
    </w:p>
    <w:p>
      <w:pPr>
        <w:spacing w:before="75" w:after="0"/>
      </w:pPr>
      <w:r>
        <w:rPr/>
        <w:t xml:space="preserve">第一节 四川长虹电器股份有限公司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康佳集团股份有限公司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tcl集团股份有限公司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青岛海尔股份有限公司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青岛海信电器股份有限公司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2021-2026年中国crt彩电上游产业局势发展分析</w:t>
      </w:r>
    </w:p>
    <w:p>
      <w:pPr>
        <w:spacing w:before="75" w:after="0"/>
      </w:pPr>
      <w:r>
        <w:rPr/>
        <w:t xml:space="preserve">第一节 彩管</w:t>
      </w:r>
    </w:p>
    <w:p>
      <w:pPr>
        <w:spacing w:before="75" w:after="0"/>
      </w:pPr>
      <w:r>
        <w:rPr/>
        <w:t xml:space="preserve">第二节 玻壳制造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2026-2031年中国crt彩电发展趋势预测分析</w:t>
      </w:r>
    </w:p>
    <w:p>
      <w:pPr>
        <w:spacing w:before="75" w:after="0"/>
      </w:pPr>
      <w:r>
        <w:rPr/>
        <w:t xml:space="preserve">第一节 2026-2031年中国彩电市场走向分析</w:t>
      </w:r>
    </w:p>
    <w:p>
      <w:pPr>
        <w:spacing w:before="75" w:after="0"/>
      </w:pPr>
      <w:r>
        <w:rPr/>
        <w:t xml:space="preserve">一、2021-2026年全球液晶电视市场规模将高达8.37亿台</w:t>
      </w:r>
    </w:p>
    <w:p>
      <w:pPr>
        <w:spacing w:before="75" w:after="0"/>
      </w:pPr>
      <w:r>
        <w:rPr/>
        <w:t xml:space="preserve">二、2021-2026年中后期中国液晶电视市场预测</w:t>
      </w:r>
    </w:p>
    <w:p>
      <w:pPr>
        <w:spacing w:before="75" w:after="0"/>
      </w:pPr>
      <w:r>
        <w:rPr/>
        <w:t xml:space="preserve">三、2021-2026年中国内陆及中小城市液晶电视市场将扩展</w:t>
      </w:r>
    </w:p>
    <w:p>
      <w:pPr>
        <w:spacing w:before="75" w:after="0"/>
      </w:pPr>
      <w:r>
        <w:rPr/>
        <w:t xml:space="preserve">四、2021-2026年led液晶电视市场渗透率将增长为40%</w:t>
      </w:r>
    </w:p>
    <w:p>
      <w:pPr>
        <w:spacing w:before="75" w:after="0"/>
      </w:pPr>
      <w:r>
        <w:rPr/>
        <w:t xml:space="preserve">五、未来液晶电视市场发展主流</w:t>
      </w:r>
    </w:p>
    <w:p>
      <w:pPr>
        <w:spacing w:before="75" w:after="0"/>
      </w:pPr>
      <w:r>
        <w:rPr/>
        <w:t xml:space="preserve">六、未来几年led液晶电视市场发展预测</w:t>
      </w:r>
    </w:p>
    <w:p>
      <w:pPr>
        <w:spacing w:before="75" w:after="0"/>
      </w:pPr>
      <w:r>
        <w:rPr/>
        <w:t xml:space="preserve">第二节 2026-2031年中国crt彩电市场发展预测分析</w:t>
      </w:r>
    </w:p>
    <w:p>
      <w:pPr>
        <w:spacing w:before="75" w:after="0"/>
      </w:pPr>
      <w:r>
        <w:rPr/>
        <w:t xml:space="preserve">一、crt彩电产销预测分析</w:t>
      </w:r>
    </w:p>
    <w:p>
      <w:pPr>
        <w:spacing w:before="75" w:after="0"/>
      </w:pPr>
      <w:r>
        <w:rPr/>
        <w:t xml:space="preserve">二、crt彩电价格走势分析</w:t>
      </w:r>
    </w:p>
    <w:p>
      <w:pPr>
        <w:spacing w:before="75" w:after="0"/>
      </w:pPr>
      <w:r>
        <w:rPr/>
        <w:t xml:space="preserve">三、crt彩电进出口预测分析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2026-2031年中国crt彩电行业投资机会与风险分析</w:t>
      </w:r>
    </w:p>
    <w:p>
      <w:pPr>
        <w:spacing w:before="75" w:after="0"/>
      </w:pPr>
      <w:r>
        <w:rPr/>
        <w:t xml:space="preserve">第一节 2026-2031年中国crt彩电行业投资环境分析</w:t>
      </w:r>
    </w:p>
    <w:p>
      <w:pPr>
        <w:spacing w:before="75" w:after="0"/>
      </w:pPr>
      <w:r>
        <w:rPr/>
        <w:t xml:space="preserve">第二节 2026-2031年中国crt彩电行业投资机会分析</w:t>
      </w:r>
    </w:p>
    <w:p>
      <w:pPr>
        <w:spacing w:before="75" w:after="0"/>
      </w:pPr>
      <w:r>
        <w:rPr/>
        <w:t xml:space="preserve">一、crt彩电投资潜力分析</w:t>
      </w:r>
    </w:p>
    <w:p>
      <w:pPr>
        <w:spacing w:before="75" w:after="0"/>
      </w:pPr>
      <w:r>
        <w:rPr/>
        <w:t xml:space="preserve">二、crt彩电吸引力分析</w:t>
      </w:r>
    </w:p>
    <w:p>
      <w:pPr>
        <w:spacing w:before="75" w:after="0"/>
      </w:pPr>
      <w:r>
        <w:rPr/>
        <w:t xml:space="preserve">第三节 2026-2031年中国crt彩电行业投资风险预警分析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图表：2021-2026年人民币汇率中间价对照表</w:t>
      </w:r>
    </w:p>
    <w:p>
      <w:pPr>
        <w:spacing w:before="75" w:after="0"/>
      </w:pPr>
      <w:r>
        <w:rPr/>
        <w:t xml:space="preserve">图表：2021-2026年中国货币供应量统计表　单位：亿元</w:t>
      </w:r>
    </w:p>
    <w:p>
      <w:pPr>
        <w:spacing w:before="75" w:after="0"/>
      </w:pPr>
      <w:r>
        <w:rPr/>
        <w:t xml:space="preserve">图表：2021-2026年中国货币供应量的增速走势图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图表：2021-2026年全国彩色电视机产量分析</w:t>
      </w:r>
    </w:p>
    <w:p>
      <w:pPr>
        <w:spacing w:before="75" w:after="0"/>
      </w:pPr>
      <w:r>
        <w:rPr/>
        <w:t xml:space="preserve">图表：2021-2026年主要省份彩色电视机产量分析</w:t>
      </w:r>
    </w:p>
    <w:p>
      <w:pPr>
        <w:spacing w:before="75" w:after="0"/>
      </w:pPr>
      <w:r>
        <w:rPr/>
        <w:t xml:space="preserve">图表：2021-2026年彩色电视机产量集中度分析</w:t>
      </w:r>
    </w:p>
    <w:p>
      <w:pPr>
        <w:spacing w:before="75" w:after="0"/>
      </w:pPr>
      <w:r>
        <w:rPr/>
        <w:t xml:space="preserve">图表：2021-2026年中国家用影视设备制造行业企业数量及增长率分析 单位：个</w:t>
      </w:r>
    </w:p>
    <w:p>
      <w:pPr>
        <w:spacing w:before="75" w:after="0"/>
      </w:pPr>
      <w:r>
        <w:rPr/>
        <w:t xml:space="preserve">图表：2021-2026年中国家用影视设备制造行业亏损企业数量及增长率分析 单位：个</w:t>
      </w:r>
    </w:p>
    <w:p>
      <w:pPr>
        <w:spacing w:before="75" w:after="0"/>
      </w:pPr>
      <w:r>
        <w:rPr/>
        <w:t xml:space="preserve">图表：2021-2026年中国家用影视设备制造行业从业人数及同比增长分析 单位：个</w:t>
      </w:r>
    </w:p>
    <w:p>
      <w:pPr>
        <w:spacing w:before="75" w:after="0"/>
      </w:pPr>
      <w:r>
        <w:rPr/>
        <w:t xml:space="preserve">图表：2021-2026年中国家用影视设备制造企业总资产分析 单位：亿元</w:t>
      </w:r>
    </w:p>
    <w:p>
      <w:pPr>
        <w:spacing w:before="75" w:after="0"/>
      </w:pPr>
      <w:r>
        <w:rPr/>
        <w:t xml:space="preserve">图表：2021-2026年中国家用影视设备制造行业不同类型企业数量 单位：个</w:t>
      </w:r>
    </w:p>
    <w:p>
      <w:pPr>
        <w:spacing w:before="75" w:after="0"/>
      </w:pPr>
      <w:r>
        <w:rPr/>
        <w:t xml:space="preserve">图表：2021-2026年中国家用影视设备制造行业不同所有制企业数量 单位：个</w:t>
      </w:r>
    </w:p>
    <w:p>
      <w:pPr>
        <w:spacing w:before="75" w:after="0"/>
      </w:pPr>
      <w:r>
        <w:rPr/>
        <w:t xml:space="preserve">图表：2021-2026年中国家用影视设备制造行业不同类型销售收入 单位：千元</w:t>
      </w:r>
    </w:p>
    <w:p>
      <w:pPr>
        <w:spacing w:before="75" w:after="0"/>
      </w:pPr>
      <w:r>
        <w:rPr/>
        <w:t xml:space="preserve">图表：2021-2026年中国家用影视设备制造行业不同所有制销售收入 单位：千元</w:t>
      </w:r>
    </w:p>
    <w:p>
      <w:pPr>
        <w:spacing w:before="75" w:after="0"/>
      </w:pPr>
      <w:r>
        <w:rPr/>
        <w:t xml:space="preserve">图表：2021-2026年中国家用影视设备制造产成品及增长分析 单位：亿元</w:t>
      </w:r>
    </w:p>
    <w:p>
      <w:pPr>
        <w:spacing w:before="75" w:after="0"/>
      </w:pPr>
      <w:r>
        <w:rPr/>
        <w:t xml:space="preserve">图表：2021-2026年中国家用影视设备制造工业销售产值分析 单位：亿元</w:t>
      </w:r>
    </w:p>
    <w:p>
      <w:pPr>
        <w:spacing w:before="75" w:after="0"/>
      </w:pPr>
      <w:r>
        <w:rPr/>
        <w:t xml:space="preserve">图表：2021-2026年中国家用影视设备制造出口交货值分析 单位：亿元</w:t>
      </w:r>
    </w:p>
    <w:p>
      <w:pPr>
        <w:spacing w:before="75" w:after="0"/>
      </w:pPr>
      <w:r>
        <w:rPr/>
        <w:t xml:space="preserve">图表：2021-2026年中国家用影视设备制造行业销售成本分析 单位：亿元</w:t>
      </w:r>
    </w:p>
    <w:p>
      <w:pPr>
        <w:spacing w:before="75" w:after="0"/>
      </w:pPr>
      <w:r>
        <w:rPr/>
        <w:t xml:space="preserve">图表：2021-2026年中国家用影视设备制造行业费用分析 单位：亿元</w:t>
      </w:r>
    </w:p>
    <w:p>
      <w:pPr>
        <w:spacing w:before="75" w:after="0"/>
      </w:pPr>
      <w:r>
        <w:rPr/>
        <w:t xml:space="preserve">图表：2021-2026年中国家用影视设备制造行业主要盈利指标分析 单位：亿元</w:t>
      </w:r>
    </w:p>
    <w:p>
      <w:pPr>
        <w:spacing w:before="75" w:after="0"/>
      </w:pPr>
      <w:r>
        <w:rPr/>
        <w:t xml:space="preserve">图表：2021-2026年中国家用影视设备制造行业主要盈利能力指标分析</w:t>
      </w:r>
    </w:p>
    <w:p>
      <w:pPr>
        <w:spacing w:before="75" w:after="0"/>
      </w:pPr>
      <w:r>
        <w:rPr/>
        <w:t xml:space="preserve">图表：2021-2026年中国阴极射线显像管彩电进口数量分析</w:t>
      </w:r>
    </w:p>
    <w:p>
      <w:pPr>
        <w:spacing w:before="75" w:after="0"/>
      </w:pPr>
      <w:r>
        <w:rPr/>
        <w:t xml:space="preserve">图表：2021-2026年中国阴极射线显像管彩电进口金额分析</w:t>
      </w:r>
    </w:p>
    <w:p>
      <w:pPr>
        <w:spacing w:before="75" w:after="0"/>
      </w:pPr>
      <w:r>
        <w:rPr/>
        <w:t xml:space="preserve">图表：2021-2026年中国阴极射线显像管彩电出口数量分析</w:t>
      </w:r>
    </w:p>
    <w:p>
      <w:pPr>
        <w:spacing w:before="75" w:after="0"/>
      </w:pPr>
      <w:r>
        <w:rPr/>
        <w:t xml:space="preserve">图表：2021-2026年中国阴极射线显像管彩电出口金额分析</w:t>
      </w:r>
    </w:p>
    <w:p>
      <w:pPr>
        <w:spacing w:before="75" w:after="0"/>
      </w:pPr>
      <w:r>
        <w:rPr/>
        <w:t xml:space="preserve">图表：2021-2026年中国阴极射线显像管彩电进出口平均单价分析</w:t>
      </w:r>
    </w:p>
    <w:p>
      <w:pPr>
        <w:spacing w:before="75" w:after="0"/>
      </w:pPr>
      <w:r>
        <w:rPr/>
        <w:t xml:space="preserve">图表：2021-2026年中国阴极射线显像管彩电进口国家及地区分析</w:t>
      </w:r>
    </w:p>
    <w:p>
      <w:pPr>
        <w:spacing w:before="75" w:after="0"/>
      </w:pPr>
      <w:r>
        <w:rPr/>
        <w:t xml:space="preserve">图表：2021-2026年中国阴极射线显像管彩电出口国家及地区分析</w:t>
      </w:r>
    </w:p>
    <w:p>
      <w:pPr>
        <w:spacing w:before="75" w:after="0"/>
      </w:pPr>
      <w:r>
        <w:rPr/>
        <w:t xml:space="preserve">图表：四川长虹电器股份有限公司主要经济指标走势图</w:t>
      </w:r>
    </w:p>
    <w:p>
      <w:pPr>
        <w:spacing w:before="75" w:after="0"/>
      </w:pPr>
      <w:r>
        <w:rPr/>
        <w:t xml:space="preserve">图表：四川长虹电器股份有限公司经营收入走势图</w:t>
      </w:r>
    </w:p>
    <w:p>
      <w:pPr>
        <w:spacing w:before="75" w:after="0"/>
      </w:pPr>
      <w:r>
        <w:rPr/>
        <w:t xml:space="preserve">图表：四川长虹电器股份有限公司盈利指标走势图</w:t>
      </w:r>
    </w:p>
    <w:p>
      <w:pPr>
        <w:spacing w:before="75" w:after="0"/>
      </w:pPr>
      <w:r>
        <w:rPr/>
        <w:t xml:space="preserve">图表：四川长虹电器股份有限公司负债情况图</w:t>
      </w:r>
    </w:p>
    <w:p>
      <w:pPr>
        <w:spacing w:before="75" w:after="0"/>
      </w:pPr>
      <w:r>
        <w:rPr/>
        <w:t xml:space="preserve">图表：四川长虹电器股份有限公司负债指标走势图</w:t>
      </w:r>
    </w:p>
    <w:p>
      <w:pPr>
        <w:spacing w:before="75" w:after="0"/>
      </w:pPr>
      <w:r>
        <w:rPr/>
        <w:t xml:space="preserve">图表：四川长虹电器股份有限公司运营能力指标走势图</w:t>
      </w:r>
    </w:p>
    <w:p>
      <w:pPr>
        <w:spacing w:before="75" w:after="0"/>
      </w:pPr>
      <w:r>
        <w:rPr/>
        <w:t xml:space="preserve">图表：四川长虹电器股份有限公司成长能力指标走势图</w:t>
      </w:r>
    </w:p>
    <w:p>
      <w:pPr>
        <w:spacing w:before="75" w:after="0"/>
      </w:pPr>
      <w:r>
        <w:rPr/>
        <w:t xml:space="preserve">图表：康佳集团股份有限公司主要经济指标走势图</w:t>
      </w:r>
    </w:p>
    <w:p>
      <w:pPr>
        <w:spacing w:before="75" w:after="0"/>
      </w:pPr>
      <w:r>
        <w:rPr/>
        <w:t xml:space="preserve">图表：康佳集团股份有限公司经营收入走势图</w:t>
      </w:r>
    </w:p>
    <w:p>
      <w:pPr>
        <w:spacing w:before="75" w:after="0"/>
      </w:pPr>
      <w:r>
        <w:rPr/>
        <w:t xml:space="preserve">图表：康佳集团股份有限公司盈利指标走势图</w:t>
      </w:r>
    </w:p>
    <w:p>
      <w:pPr>
        <w:spacing w:before="75" w:after="0"/>
      </w:pPr>
      <w:r>
        <w:rPr/>
        <w:t xml:space="preserve">图表：康佳集团股份有限公司负债情况图</w:t>
      </w:r>
    </w:p>
    <w:p>
      <w:pPr>
        <w:spacing w:before="75" w:after="0"/>
      </w:pPr>
      <w:r>
        <w:rPr/>
        <w:t xml:space="preserve">图表：康佳集团股份有限公司负债指标走势图</w:t>
      </w:r>
    </w:p>
    <w:p>
      <w:pPr>
        <w:spacing w:before="75" w:after="0"/>
      </w:pPr>
      <w:r>
        <w:rPr/>
        <w:t xml:space="preserve">图表：康佳集团股份有限公司运营能力指标走势图</w:t>
      </w:r>
    </w:p>
    <w:p>
      <w:pPr>
        <w:spacing w:before="75" w:after="0"/>
      </w:pPr>
      <w:r>
        <w:rPr/>
        <w:t xml:space="preserve">图表：康佳集团股份有限公司成长能力指标走势图</w:t>
      </w:r>
    </w:p>
    <w:p>
      <w:pPr>
        <w:spacing w:before="75" w:after="0"/>
      </w:pPr>
      <w:r>
        <w:rPr/>
        <w:t xml:space="preserve">图表：tcl集团股份有限公司主要经济指标走势图</w:t>
      </w:r>
    </w:p>
    <w:p>
      <w:pPr>
        <w:spacing w:before="75" w:after="0"/>
      </w:pPr>
      <w:r>
        <w:rPr/>
        <w:t xml:space="preserve">图表：tcl集团股份有限公司经营收入走势图</w:t>
      </w:r>
    </w:p>
    <w:p>
      <w:pPr>
        <w:spacing w:before="75" w:after="0"/>
      </w:pPr>
      <w:r>
        <w:rPr/>
        <w:t xml:space="preserve">图表：tcl集团股份有限公司盈利指标走势图</w:t>
      </w:r>
    </w:p>
    <w:p>
      <w:pPr>
        <w:spacing w:before="75" w:after="0"/>
      </w:pPr>
      <w:r>
        <w:rPr/>
        <w:t xml:space="preserve">图表：tcl集团股份有限公司负债情况图</w:t>
      </w:r>
    </w:p>
    <w:p>
      <w:pPr>
        <w:spacing w:before="75" w:after="0"/>
      </w:pPr>
      <w:r>
        <w:rPr/>
        <w:t xml:space="preserve">图表：tcl集团股份有限公司负债指标走势图</w:t>
      </w:r>
    </w:p>
    <w:p>
      <w:pPr>
        <w:spacing w:before="75" w:after="0"/>
      </w:pPr>
      <w:r>
        <w:rPr/>
        <w:t xml:space="preserve">图表：tcl集团股份有限公司运营能力指标走势图</w:t>
      </w:r>
    </w:p>
    <w:p>
      <w:pPr>
        <w:spacing w:before="75" w:after="0"/>
      </w:pPr>
      <w:r>
        <w:rPr/>
        <w:t xml:space="preserve">图表：tcl集团股份有限公司成长能力指标走势图</w:t>
      </w:r>
    </w:p>
    <w:p>
      <w:pPr>
        <w:spacing w:before="75" w:after="0"/>
      </w:pPr>
      <w:r>
        <w:rPr/>
        <w:t xml:space="preserve">图表：青岛海尔股份有限公司主要经济指标走势图</w:t>
      </w:r>
    </w:p>
    <w:p>
      <w:pPr>
        <w:spacing w:before="75" w:after="0"/>
      </w:pPr>
      <w:r>
        <w:rPr/>
        <w:t xml:space="preserve">图表：青岛海尔股份有限公司经营收入走势图</w:t>
      </w:r>
    </w:p>
    <w:p>
      <w:pPr>
        <w:spacing w:before="75" w:after="0"/>
      </w:pPr>
      <w:r>
        <w:rPr/>
        <w:t xml:space="preserve">图表：青岛海尔股份有限公司盈利指标走势图</w:t>
      </w:r>
    </w:p>
    <w:p>
      <w:pPr>
        <w:spacing w:before="75" w:after="0"/>
      </w:pPr>
      <w:r>
        <w:rPr/>
        <w:t xml:space="preserve">图表：青岛海尔股份有限公司负债情况图</w:t>
      </w:r>
    </w:p>
    <w:p>
      <w:pPr>
        <w:spacing w:before="75" w:after="0"/>
      </w:pPr>
      <w:r>
        <w:rPr/>
        <w:t xml:space="preserve">图表：青岛海尔股份有限公司负债指标走势图</w:t>
      </w:r>
    </w:p>
    <w:p>
      <w:pPr>
        <w:spacing w:before="75" w:after="0"/>
      </w:pPr>
      <w:r>
        <w:rPr/>
        <w:t xml:space="preserve">图表：青岛海尔股份有限公司运营能力指标走势图</w:t>
      </w:r>
    </w:p>
    <w:p>
      <w:pPr>
        <w:spacing w:before="75" w:after="0"/>
      </w:pPr>
      <w:r>
        <w:rPr/>
        <w:t xml:space="preserve">图表：青岛海尔股份有限公司成长能力指标走势图</w:t>
      </w:r>
    </w:p>
    <w:p>
      <w:pPr>
        <w:spacing w:before="75" w:after="0"/>
      </w:pPr>
      <w:r>
        <w:rPr/>
        <w:t xml:space="preserve">图表：青岛海信电器股份有限公司主要经济指标走势图</w:t>
      </w:r>
    </w:p>
    <w:p>
      <w:pPr>
        <w:spacing w:before="75" w:after="0"/>
      </w:pPr>
      <w:r>
        <w:rPr/>
        <w:t xml:space="preserve">图表：青岛海信电器股份有限公司经营收入走势图</w:t>
      </w:r>
    </w:p>
    <w:p>
      <w:pPr>
        <w:spacing w:before="75" w:after="0"/>
      </w:pPr>
      <w:r>
        <w:rPr/>
        <w:t xml:space="preserve">图表：青岛海信电器股份有限公司盈利指标走势图</w:t>
      </w:r>
    </w:p>
    <w:p>
      <w:pPr>
        <w:spacing w:before="75" w:after="0"/>
      </w:pPr>
      <w:r>
        <w:rPr/>
        <w:t xml:space="preserve">图表：青岛海信电器股份有限公司负债情况图</w:t>
      </w:r>
    </w:p>
    <w:p>
      <w:pPr>
        <w:spacing w:before="75" w:after="0"/>
      </w:pPr>
      <w:r>
        <w:rPr/>
        <w:t xml:space="preserve">图表：青岛海信电器股份有限公司负债指标走势图</w:t>
      </w:r>
    </w:p>
    <w:p>
      <w:pPr>
        <w:spacing w:before="75" w:after="0"/>
      </w:pPr>
      <w:r>
        <w:rPr/>
        <w:t xml:space="preserve">图表：青岛海信电器股份有限公司运营能力指标走势图</w:t>
      </w:r>
    </w:p>
    <w:p>
      <w:pPr>
        <w:spacing w:before="75" w:after="0"/>
      </w:pPr>
      <w:r>
        <w:rPr/>
        <w:t xml:space="preserve">图表：青岛海信电器股份有限公司成长能力指标走势图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2026-2031年中国CRT彩电品牌行业竞争态势与深度研究咨询预测报告</dc:title>
  <dc:description>2026-2031年中国CRT彩电品牌行业竞争态势与深度研究咨询预测报告</dc:description>
  <dc:subject>2026-2031年中国CRT彩电品牌行业竞争态势与深度研究咨询预测报告</dc:subject>
  <cp:keywords>研究报告</cp:keywords>
  <cp:category>研究报告</cp:category>
  <cp:lastModifiedBy>北京中道泰和信息咨询有限公司</cp:lastModifiedBy>
  <dcterms:created xsi:type="dcterms:W3CDTF">2026-03-29T09:52:28+08:00</dcterms:created>
  <dcterms:modified xsi:type="dcterms:W3CDTF">2026-03-29T09:52:28+08:00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