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2024-2029年中国古玩行业全景调研与发展战略研究咨询报告</w:t>
      </w:r>
    </w:p>
    <w:p>
      <w:pPr>
        <w:spacing w:after="150"/>
      </w:pPr>
      <w:r>
        <w:rPr>
          <w:b w:val="1"/>
          <w:bCs w:val="1"/>
        </w:rPr>
        <w:t xml:space="preserve">报告简介</w:t>
      </w:r>
    </w:p>
    <w:p>
      <w:pPr>
        <w:spacing w:after="150"/>
      </w:pPr>
      <w:r>
        <w:rPr/>
        <w:t xml:space="preserve">古玩行业的经营出现了逐年趋冷的状态，分析原因是很复杂的，也是多方面的，其中主要原因有过去古玩艺术品行业受不正常态的政治和经济影响，造成了古玩行业短短几年的盲目扩张。当政治生态得到净化和经济发展模式开始转变的情况下，古玩市场明显出现了滑坡。从古玩行业经营的特殊性方面看，要恢复市场的冷清局面将会延续数年。</w:t>
      </w:r>
    </w:p>
    <w:p>
      <w:pPr>
        <w:spacing w:after="150"/>
      </w:pPr>
      <w:r>
        <w:rPr/>
        <w:t xml:space="preserve">古玩收藏以及保值增值决定于古玩真与伪，识别真伪又是一个知识性非常强的专业，可以业余爱好，但是如果进入专业收藏，只有极少数人能够成功，专业的收藏投资不适合于全民大众，由于近些年极少数所谓专家的宣传误导，有意无意的把广大的爱好者引向了收藏的错误路径，错误的收藏观念又进一步刺激了市场假冒古玩的泛滥。</w:t>
      </w:r>
    </w:p>
    <w:p>
      <w:pPr>
        <w:spacing w:after="150"/>
      </w:pPr>
      <w:r>
        <w:rPr/>
        <w:t xml:space="preserve">手头有点余钱、又有眼力的藏家，不断在市场上扫货。别看当下的古玩市场，国外拍卖行情大好，国内拍卖行情一般，这正是回归到“黄金十年”的征兆，不同的是：当年是需要自己去花精力去找，而今是需要有魄力去花钱去买。随着国家基建规模的减少、村镇资源的枯竭，好藏品逐步集中到少数大藏家手里，形成藏品资源垄断。</w:t>
      </w:r>
    </w:p>
    <w:p>
      <w:pPr>
        <w:spacing w:after="150"/>
      </w:pPr>
      <w:r>
        <w:rPr/>
        <w:t xml:space="preserve">随着微信和其它互联网的普及，藏家的鉴赏水平逐步提高，市场将向两极发展，真货市场越来越火爆，精品和珍品的价格会越来越高，仿品特别是近三十年仿制品市场和商家将逐步丧失核心市场。目前，一些仿古市场开始冷清甚至倒闭可见一斑。藏品真伪继续将成为资金进入古玩行的一道障碍，到随着政策的利好及各个优质平台的建立，还有科技检测设备的不断优化和完善，这个问题会得到一定程度的解决。传统的古玩店模式继续存在，但古玩城会越来越像一个大型会所，品质和服务会向综合文化体验园方式发展(有咖啡吧、图书室、文化沙龙、小型博物馆等场所)。那些管理不善，特别是工艺品店多的古玩城将面临倒闭的风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古玩收藏协会、中华全国工商业联合会古玩业商会、51行业报告网、全国及海外多种相关报刊杂志以及专业研究机构公布和提供的大量资料，对中国古玩行业及各子行业的发展状况、上下游行业发展状况、市场供需形势、新产品与技术等进行了分析，并重点分析了中国古玩行业发展状况和特点，以及中国古玩行业将面临的挑战、企业的发展策略等。报告还对全球古玩行业发展态势作了详细分析，并对古玩行业进行了趋向研判，是古玩生产、经营企业，科研、投资机构等单位准确了解目前古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古玩行业发展综述</w:t>
      </w:r>
    </w:p>
    <w:p>
      <w:pPr>
        <w:spacing w:after="150"/>
      </w:pPr>
      <w:r>
        <w:rPr/>
        <w:t xml:space="preserve">第一节 古玩行业定义及分类</w:t>
      </w:r>
    </w:p>
    <w:p>
      <w:pPr>
        <w:spacing w:after="150"/>
      </w:pPr>
      <w:r>
        <w:rPr/>
        <w:t xml:space="preserve">一、古玩的定义</w:t>
      </w:r>
    </w:p>
    <w:p>
      <w:pPr>
        <w:spacing w:after="150"/>
      </w:pPr>
      <w:r>
        <w:rPr/>
        <w:t xml:space="preserve">二、古玩的消费性质</w:t>
      </w:r>
    </w:p>
    <w:p>
      <w:pPr>
        <w:spacing w:after="150"/>
      </w:pPr>
      <w:r>
        <w:rPr/>
        <w:t xml:space="preserve">三、中国古玩艺术品的价值与价格</w:t>
      </w:r>
    </w:p>
    <w:p>
      <w:pPr>
        <w:spacing w:after="150"/>
      </w:pPr>
      <w:r>
        <w:rPr/>
        <w:t xml:space="preserve">1、古玩艺术品的价值决定</w:t>
      </w:r>
    </w:p>
    <w:p>
      <w:pPr>
        <w:spacing w:after="150"/>
      </w:pPr>
      <w:r>
        <w:rPr/>
        <w:t xml:space="preserve">2、古玩艺术品的价格形成</w:t>
      </w:r>
    </w:p>
    <w:p>
      <w:pPr>
        <w:spacing w:after="150"/>
      </w:pPr>
      <w:r>
        <w:rPr/>
        <w:t xml:space="preserve">3、暴利诱惑与文物犯罪</w:t>
      </w:r>
    </w:p>
    <w:p>
      <w:pPr>
        <w:spacing w:after="150"/>
      </w:pPr>
      <w:r>
        <w:rPr/>
        <w:t xml:space="preserve">第二节 中国古玩艺术品的市场与投资</w:t>
      </w:r>
    </w:p>
    <w:p>
      <w:pPr>
        <w:spacing w:after="150"/>
      </w:pPr>
      <w:r>
        <w:rPr/>
        <w:t xml:space="preserve">一、多元化发展的中国古玩艺术品市场</w:t>
      </w:r>
    </w:p>
    <w:p>
      <w:pPr>
        <w:spacing w:after="150"/>
      </w:pPr>
      <w:r>
        <w:rPr/>
        <w:t xml:space="preserve">二、市场走俏与收藏经济形成</w:t>
      </w:r>
    </w:p>
    <w:p>
      <w:pPr>
        <w:spacing w:after="150"/>
      </w:pPr>
      <w:r>
        <w:rPr/>
        <w:t xml:space="preserve">三、古玩艺术品的投资与金融化趋势</w:t>
      </w:r>
    </w:p>
    <w:p>
      <w:pPr>
        <w:spacing w:after="150"/>
      </w:pPr>
      <w:r>
        <w:rPr>
          <w:b w:val="1"/>
          <w:bCs w:val="1"/>
        </w:rPr>
        <w:t xml:space="preserve">第二章 古玩行业市场环境及影响分析（pest）</w:t>
      </w:r>
    </w:p>
    <w:p>
      <w:pPr>
        <w:spacing w:after="150"/>
      </w:pPr>
      <w:r>
        <w:rPr/>
        <w:t xml:space="preserve">第一节 古玩行业政治法律环境(p)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三、古玩行业标准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一、古玩产业社会环境</w:t>
      </w:r>
    </w:p>
    <w:p>
      <w:pPr>
        <w:spacing w:after="150"/>
      </w:pPr>
      <w:r>
        <w:rPr/>
        <w:t xml:space="preserve">二、社会环境对行业的影响</w:t>
      </w:r>
    </w:p>
    <w:p>
      <w:pPr>
        <w:spacing w:after="150"/>
      </w:pPr>
      <w:r>
        <w:rPr/>
        <w:t xml:space="preserve">三、古玩产业发展对社会发展的影响</w:t>
      </w:r>
    </w:p>
    <w:p>
      <w:pPr>
        <w:spacing w:after="150"/>
      </w:pPr>
      <w:r>
        <w:rPr/>
        <w:t xml:space="preserve">第四节 行业技术环境分析(t)</w:t>
      </w:r>
    </w:p>
    <w:p>
      <w:pPr>
        <w:spacing w:after="150"/>
      </w:pPr>
      <w:r>
        <w:rPr/>
        <w:t xml:space="preserve">一、古玩鉴定技术发展水平分析</w:t>
      </w:r>
    </w:p>
    <w:p>
      <w:pPr>
        <w:spacing w:after="150"/>
      </w:pPr>
      <w:r>
        <w:rPr/>
        <w:t xml:space="preserve">二、古玩鉴定技术发展趋势分析</w:t>
      </w:r>
    </w:p>
    <w:p>
      <w:pPr>
        <w:spacing w:after="150"/>
      </w:pPr>
      <w:r>
        <w:rPr/>
        <w:t xml:space="preserve">三、行业主要技术人才现状分析</w:t>
      </w:r>
    </w:p>
    <w:p>
      <w:pPr>
        <w:spacing w:after="150"/>
      </w:pPr>
      <w:r>
        <w:rPr/>
        <w:t xml:space="preserve">四、技术环境对行业的影响</w:t>
      </w:r>
    </w:p>
    <w:p>
      <w:pPr>
        <w:spacing w:after="150"/>
      </w:pPr>
      <w:r>
        <w:rPr>
          <w:b w:val="1"/>
          <w:bCs w:val="1"/>
        </w:rPr>
        <w:t xml:space="preserve">第三章 国际古玩行业发展分析及经验借鉴</w:t>
      </w:r>
    </w:p>
    <w:p>
      <w:pPr>
        <w:spacing w:after="150"/>
      </w:pPr>
      <w:r>
        <w:rPr/>
        <w:t xml:space="preserve">第一节 全球古玩市场总体情况分析</w:t>
      </w:r>
    </w:p>
    <w:p>
      <w:pPr>
        <w:spacing w:after="150"/>
      </w:pPr>
      <w:r>
        <w:rPr/>
        <w:t xml:space="preserve">一、全球古玩行业的发展特点</w:t>
      </w:r>
    </w:p>
    <w:p>
      <w:pPr>
        <w:spacing w:after="150"/>
      </w:pPr>
      <w:r>
        <w:rPr/>
        <w:t xml:space="preserve">二、全球古玩市场结构</w:t>
      </w:r>
    </w:p>
    <w:p>
      <w:pPr>
        <w:spacing w:after="150"/>
      </w:pPr>
      <w:r>
        <w:rPr/>
        <w:t xml:space="preserve">三、全球古玩行业发展分析</w:t>
      </w:r>
    </w:p>
    <w:p>
      <w:pPr>
        <w:spacing w:after="150"/>
      </w:pPr>
      <w:r>
        <w:rPr/>
        <w:t xml:space="preserve">四、全球古玩行业竞争格局</w:t>
      </w:r>
    </w:p>
    <w:p>
      <w:pPr>
        <w:spacing w:after="150"/>
      </w:pPr>
      <w:r>
        <w:rPr/>
        <w:t xml:space="preserve">五、全球古玩市场区域分布</w:t>
      </w:r>
    </w:p>
    <w:p>
      <w:pPr>
        <w:spacing w:after="150"/>
      </w:pPr>
      <w:r>
        <w:rPr/>
        <w:t xml:space="preserve">第二节 全球主要国家(地区)古玩市场分析</w:t>
      </w:r>
    </w:p>
    <w:p>
      <w:pPr>
        <w:spacing w:after="150"/>
      </w:pPr>
      <w:r>
        <w:rPr/>
        <w:t xml:space="preserve">一、欧洲古玩市场分析</w:t>
      </w:r>
    </w:p>
    <w:p>
      <w:pPr>
        <w:spacing w:after="150"/>
      </w:pPr>
      <w:r>
        <w:rPr/>
        <w:t xml:space="preserve">1、欧洲古玩行业发展概况</w:t>
      </w:r>
    </w:p>
    <w:p>
      <w:pPr>
        <w:spacing w:after="150"/>
      </w:pPr>
      <w:r>
        <w:rPr/>
        <w:t xml:space="preserve">2、欧洲古玩市场发展规模</w:t>
      </w:r>
    </w:p>
    <w:p>
      <w:pPr>
        <w:spacing w:after="150"/>
      </w:pPr>
      <w:r>
        <w:rPr/>
        <w:t xml:space="preserve">3、欧洲古玩市场交易模式及监管</w:t>
      </w:r>
    </w:p>
    <w:p>
      <w:pPr>
        <w:spacing w:after="150"/>
      </w:pPr>
      <w:r>
        <w:rPr/>
        <w:t xml:space="preserve">4、欧洲古玩市场发展趋势分析</w:t>
      </w:r>
    </w:p>
    <w:p>
      <w:pPr>
        <w:spacing w:after="150"/>
      </w:pPr>
      <w:r>
        <w:rPr/>
        <w:t xml:space="preserve">二、美国古玩市场分析</w:t>
      </w:r>
    </w:p>
    <w:p>
      <w:pPr>
        <w:spacing w:after="150"/>
      </w:pPr>
      <w:r>
        <w:rPr/>
        <w:t xml:space="preserve">1、美国古玩行业发展概况</w:t>
      </w:r>
    </w:p>
    <w:p>
      <w:pPr>
        <w:spacing w:after="150"/>
      </w:pPr>
      <w:r>
        <w:rPr/>
        <w:t xml:space="preserve">2、美国古玩市场发展规模</w:t>
      </w:r>
    </w:p>
    <w:p>
      <w:pPr>
        <w:spacing w:after="150"/>
      </w:pPr>
      <w:r>
        <w:rPr/>
        <w:t xml:space="preserve">3、美国古玩市场交易模式及监管</w:t>
      </w:r>
    </w:p>
    <w:p>
      <w:pPr>
        <w:spacing w:after="150"/>
      </w:pPr>
      <w:r>
        <w:rPr/>
        <w:t xml:space="preserve">4、美国古玩市场发展趋势分析</w:t>
      </w:r>
    </w:p>
    <w:p>
      <w:pPr>
        <w:spacing w:after="150"/>
      </w:pPr>
      <w:r>
        <w:rPr/>
        <w:t xml:space="preserve">三、日本古玩市场分析</w:t>
      </w:r>
    </w:p>
    <w:p>
      <w:pPr>
        <w:spacing w:after="150"/>
      </w:pPr>
      <w:r>
        <w:rPr/>
        <w:t xml:space="preserve">1、日本古玩行业发展概况</w:t>
      </w:r>
    </w:p>
    <w:p>
      <w:pPr>
        <w:spacing w:after="150"/>
      </w:pPr>
      <w:r>
        <w:rPr/>
        <w:t xml:space="preserve">2、日本古玩市场发展规模</w:t>
      </w:r>
    </w:p>
    <w:p>
      <w:pPr>
        <w:spacing w:after="150"/>
      </w:pPr>
      <w:r>
        <w:rPr/>
        <w:t xml:space="preserve">3、日本古玩市场交易模式及监管</w:t>
      </w:r>
    </w:p>
    <w:p>
      <w:pPr>
        <w:spacing w:after="150"/>
      </w:pPr>
      <w:r>
        <w:rPr/>
        <w:t xml:space="preserve">4、日本古玩市场发展趋势分析</w:t>
      </w:r>
    </w:p>
    <w:p>
      <w:pPr>
        <w:spacing w:after="150"/>
      </w:pPr>
      <w:r>
        <w:rPr>
          <w:b w:val="1"/>
          <w:bCs w:val="1"/>
        </w:rPr>
        <w:t xml:space="preserve">第二部分 行业深度分析</w:t>
      </w:r>
    </w:p>
    <w:p>
      <w:pPr>
        <w:spacing w:after="150"/>
      </w:pPr>
      <w:r>
        <w:rPr>
          <w:b w:val="1"/>
          <w:bCs w:val="1"/>
        </w:rPr>
        <w:t xml:space="preserve">第四章 中国古玩行业运行现状分析</w:t>
      </w:r>
    </w:p>
    <w:p>
      <w:pPr>
        <w:spacing w:after="150"/>
      </w:pPr>
      <w:r>
        <w:rPr/>
        <w:t xml:space="preserve">第一节 中国古玩行业发展状况分析</w:t>
      </w:r>
    </w:p>
    <w:p>
      <w:pPr>
        <w:spacing w:after="150"/>
      </w:pPr>
      <w:r>
        <w:rPr/>
        <w:t xml:space="preserve">一、中国古玩行业发展概况及特点</w:t>
      </w:r>
    </w:p>
    <w:p>
      <w:pPr>
        <w:spacing w:after="150"/>
      </w:pPr>
      <w:r>
        <w:rPr/>
        <w:t xml:space="preserve">二、中国古玩行业区域发展特点</w:t>
      </w:r>
    </w:p>
    <w:p>
      <w:pPr>
        <w:spacing w:after="150"/>
      </w:pPr>
      <w:r>
        <w:rPr/>
        <w:t xml:space="preserve">三、中国古玩行业商业模式分析</w:t>
      </w:r>
    </w:p>
    <w:p>
      <w:pPr>
        <w:spacing w:after="150"/>
      </w:pPr>
      <w:r>
        <w:rPr/>
        <w:t xml:space="preserve">第二节 中国古玩市场发展现状分析</w:t>
      </w:r>
    </w:p>
    <w:p>
      <w:pPr>
        <w:spacing w:after="150"/>
      </w:pPr>
      <w:r>
        <w:rPr/>
        <w:t xml:space="preserve">一、中国古玩市场发展阶段</w:t>
      </w:r>
    </w:p>
    <w:p>
      <w:pPr>
        <w:spacing w:after="150"/>
      </w:pPr>
      <w:r>
        <w:rPr/>
        <w:t xml:space="preserve">二、中国古玩市场市场交易规模分析</w:t>
      </w:r>
    </w:p>
    <w:p>
      <w:pPr>
        <w:spacing w:after="150"/>
      </w:pPr>
      <w:r>
        <w:rPr/>
        <w:t xml:space="preserve">三、中国古玩市场产品流通结构</w:t>
      </w:r>
    </w:p>
    <w:p>
      <w:pPr>
        <w:spacing w:after="150"/>
      </w:pPr>
      <w:r>
        <w:rPr/>
        <w:t xml:space="preserve">四、中国古玩市场利润总额分析</w:t>
      </w:r>
    </w:p>
    <w:p>
      <w:pPr>
        <w:spacing w:after="150"/>
      </w:pPr>
      <w:r>
        <w:rPr/>
        <w:t xml:space="preserve">五、企业数量及增长分析</w:t>
      </w:r>
    </w:p>
    <w:p>
      <w:pPr>
        <w:spacing w:after="150"/>
      </w:pPr>
      <w:r>
        <w:rPr/>
        <w:t xml:space="preserve">六、收藏者数量分析</w:t>
      </w:r>
    </w:p>
    <w:p>
      <w:pPr>
        <w:spacing w:after="150"/>
      </w:pPr>
      <w:r>
        <w:rPr/>
        <w:t xml:space="preserve">第三节 古玩艺术品市场现存的主要问题</w:t>
      </w:r>
    </w:p>
    <w:p>
      <w:pPr>
        <w:spacing w:after="150"/>
      </w:pPr>
      <w:r>
        <w:rPr/>
        <w:t xml:space="preserve">一、拍卖假货买家没有追索权</w:t>
      </w:r>
    </w:p>
    <w:p>
      <w:pPr>
        <w:spacing w:after="150"/>
      </w:pPr>
      <w:r>
        <w:rPr/>
        <w:t xml:space="preserve">二、投资结构不合理</w:t>
      </w:r>
    </w:p>
    <w:p>
      <w:pPr>
        <w:spacing w:after="150"/>
      </w:pPr>
      <w:r>
        <w:rPr/>
        <w:t xml:space="preserve">三、市场标准缺失与赝品盛行</w:t>
      </w:r>
    </w:p>
    <w:p>
      <w:pPr>
        <w:spacing w:after="150"/>
      </w:pPr>
      <w:r>
        <w:rPr/>
        <w:t xml:space="preserve">四、互联网成为大量文物走私、销赃的新通道</w:t>
      </w:r>
    </w:p>
    <w:p>
      <w:pPr>
        <w:spacing w:after="150"/>
      </w:pPr>
      <w:r>
        <w:rPr/>
        <w:t xml:space="preserve">五、交易监管不到位</w:t>
      </w:r>
    </w:p>
    <w:p>
      <w:pPr>
        <w:spacing w:after="150"/>
      </w:pPr>
      <w:r>
        <w:rPr/>
        <w:t xml:space="preserve">第四节 完善中国古玩艺术品市场的对策</w:t>
      </w:r>
    </w:p>
    <w:p>
      <w:pPr>
        <w:spacing w:after="150"/>
      </w:pPr>
      <w:r>
        <w:rPr/>
        <w:t xml:space="preserve">一、借鉴发达国家艺术品市场交易的成熟经验</w:t>
      </w:r>
    </w:p>
    <w:p>
      <w:pPr>
        <w:spacing w:after="150"/>
      </w:pPr>
      <w:r>
        <w:rPr/>
        <w:t xml:space="preserve">二、完善古玩艺术品交易的体制机制</w:t>
      </w:r>
    </w:p>
    <w:p>
      <w:pPr>
        <w:spacing w:after="150"/>
      </w:pPr>
      <w:r>
        <w:rPr/>
        <w:t xml:space="preserve">三、大力培育和发展古玩艺术品文化产业</w:t>
      </w:r>
    </w:p>
    <w:p>
      <w:pPr>
        <w:spacing w:after="150"/>
      </w:pPr>
      <w:r>
        <w:rPr/>
        <w:t xml:space="preserve">四、严厉打击文物犯罪行为</w:t>
      </w:r>
    </w:p>
    <w:p>
      <w:pPr>
        <w:spacing w:after="150"/>
      </w:pPr>
      <w:r>
        <w:rPr/>
        <w:t xml:space="preserve">第五节 中国古玩市场价格走势分析</w:t>
      </w:r>
    </w:p>
    <w:p>
      <w:pPr>
        <w:spacing w:after="150"/>
      </w:pPr>
      <w:r>
        <w:rPr/>
        <w:t xml:space="preserve">一、古玩市场定价机制组成</w:t>
      </w:r>
    </w:p>
    <w:p>
      <w:pPr>
        <w:spacing w:after="150"/>
      </w:pPr>
      <w:r>
        <w:rPr/>
        <w:t xml:space="preserve">二、古玩市场价格影响因素</w:t>
      </w:r>
    </w:p>
    <w:p>
      <w:pPr>
        <w:spacing w:after="150"/>
      </w:pPr>
      <w:r>
        <w:rPr/>
        <w:t xml:space="preserve">三、2019-2023年古玩价格走势分析</w:t>
      </w:r>
    </w:p>
    <w:p>
      <w:pPr>
        <w:spacing w:after="150"/>
      </w:pPr>
      <w:r>
        <w:rPr/>
        <w:t xml:space="preserve">四、2024-2029年古玩价格走势预测</w:t>
      </w:r>
    </w:p>
    <w:p>
      <w:pPr>
        <w:spacing w:after="150"/>
      </w:pPr>
      <w:r>
        <w:rPr>
          <w:b w:val="1"/>
          <w:bCs w:val="1"/>
        </w:rPr>
        <w:t xml:space="preserve">第五章 古玩行业消费者行为分析</w:t>
      </w:r>
    </w:p>
    <w:p>
      <w:pPr>
        <w:spacing w:after="150"/>
      </w:pPr>
      <w:r>
        <w:rPr/>
        <w:t xml:space="preserve">第一节 古玩行业消费者人群分析</w:t>
      </w:r>
    </w:p>
    <w:p>
      <w:pPr>
        <w:spacing w:after="150"/>
      </w:pPr>
      <w:r>
        <w:rPr/>
        <w:t xml:space="preserve">一、消费者资产等级结构</w:t>
      </w:r>
    </w:p>
    <w:p>
      <w:pPr>
        <w:spacing w:after="150"/>
      </w:pPr>
      <w:r>
        <w:rPr/>
        <w:t xml:space="preserve">二、消费者职业结构</w:t>
      </w:r>
    </w:p>
    <w:p>
      <w:pPr>
        <w:spacing w:after="150"/>
      </w:pPr>
      <w:r>
        <w:rPr/>
        <w:t xml:space="preserve">三、消费者年龄结构</w:t>
      </w:r>
    </w:p>
    <w:p>
      <w:pPr>
        <w:spacing w:after="150"/>
      </w:pPr>
      <w:r>
        <w:rPr/>
        <w:t xml:space="preserve">四、消费者学历结构</w:t>
      </w:r>
    </w:p>
    <w:p>
      <w:pPr>
        <w:spacing w:after="150"/>
      </w:pPr>
      <w:r>
        <w:rPr/>
        <w:t xml:space="preserve">第二节 消费者不同目的分析</w:t>
      </w:r>
    </w:p>
    <w:p>
      <w:pPr>
        <w:spacing w:after="150"/>
      </w:pPr>
      <w:r>
        <w:rPr/>
        <w:t xml:space="preserve">一、收藏</w:t>
      </w:r>
    </w:p>
    <w:p>
      <w:pPr>
        <w:spacing w:after="150"/>
      </w:pPr>
      <w:r>
        <w:rPr/>
        <w:t xml:space="preserve">二、投资</w:t>
      </w:r>
    </w:p>
    <w:p>
      <w:pPr>
        <w:spacing w:after="150"/>
      </w:pPr>
      <w:r>
        <w:rPr/>
        <w:t xml:space="preserve">三、其他</w:t>
      </w:r>
    </w:p>
    <w:p>
      <w:pPr>
        <w:spacing w:after="150"/>
      </w:pPr>
      <w:r>
        <w:rPr/>
        <w:t xml:space="preserve">第三节 消费者不同古玩的选择分析</w:t>
      </w:r>
    </w:p>
    <w:p>
      <w:pPr>
        <w:spacing w:after="150"/>
      </w:pPr>
      <w:r>
        <w:rPr/>
        <w:t xml:space="preserve">一、陶瓷</w:t>
      </w:r>
    </w:p>
    <w:p>
      <w:pPr>
        <w:spacing w:after="150"/>
      </w:pPr>
      <w:r>
        <w:rPr/>
        <w:t xml:space="preserve">二、书画</w:t>
      </w:r>
    </w:p>
    <w:p>
      <w:pPr>
        <w:spacing w:after="150"/>
      </w:pPr>
      <w:r>
        <w:rPr/>
        <w:t xml:space="preserve">三、玉器</w:t>
      </w:r>
    </w:p>
    <w:p>
      <w:pPr>
        <w:spacing w:after="150"/>
      </w:pPr>
      <w:r>
        <w:rPr/>
        <w:t xml:space="preserve">四、其他</w:t>
      </w:r>
    </w:p>
    <w:p>
      <w:pPr>
        <w:spacing w:after="150"/>
      </w:pPr>
      <w:r>
        <w:rPr/>
        <w:t xml:space="preserve">第四节 消费者交易渠道选择分析</w:t>
      </w:r>
    </w:p>
    <w:p>
      <w:pPr>
        <w:spacing w:after="150"/>
      </w:pPr>
      <w:r>
        <w:rPr/>
        <w:t xml:space="preserve">一、拍卖</w:t>
      </w:r>
    </w:p>
    <w:p>
      <w:pPr>
        <w:spacing w:after="150"/>
      </w:pPr>
      <w:r>
        <w:rPr/>
        <w:t xml:space="preserve">二、展会</w:t>
      </w:r>
    </w:p>
    <w:p>
      <w:pPr>
        <w:spacing w:after="150"/>
      </w:pPr>
      <w:r>
        <w:rPr/>
        <w:t xml:space="preserve">三、自营店</w:t>
      </w:r>
    </w:p>
    <w:p>
      <w:pPr>
        <w:spacing w:after="150"/>
      </w:pPr>
      <w:r>
        <w:rPr/>
        <w:t xml:space="preserve">四、网络销售</w:t>
      </w:r>
    </w:p>
    <w:p>
      <w:pPr>
        <w:spacing w:after="150"/>
      </w:pPr>
      <w:r>
        <w:rPr>
          <w:b w:val="1"/>
          <w:bCs w:val="1"/>
        </w:rPr>
        <w:t xml:space="preserve">第三部分 市场全景调研</w:t>
      </w:r>
    </w:p>
    <w:p>
      <w:pPr>
        <w:spacing w:after="150"/>
      </w:pPr>
      <w:r>
        <w:rPr>
          <w:b w:val="1"/>
          <w:bCs w:val="1"/>
        </w:rPr>
        <w:t xml:space="preserve">第六章 古玩行业相关产业发展分析</w:t>
      </w:r>
    </w:p>
    <w:p>
      <w:pPr>
        <w:spacing w:after="150"/>
      </w:pPr>
      <w:r>
        <w:rPr/>
        <w:t xml:space="preserve">第一节 古玩收藏发展分析</w:t>
      </w:r>
    </w:p>
    <w:p>
      <w:pPr>
        <w:spacing w:after="150"/>
      </w:pPr>
      <w:r>
        <w:rPr/>
        <w:t xml:space="preserve">一、古玩收藏发展概况</w:t>
      </w:r>
    </w:p>
    <w:p>
      <w:pPr>
        <w:spacing w:after="150"/>
      </w:pPr>
      <w:r>
        <w:rPr/>
        <w:t xml:space="preserve">二、古玩收藏人群数量分析</w:t>
      </w:r>
    </w:p>
    <w:p>
      <w:pPr>
        <w:spacing w:after="150"/>
      </w:pPr>
      <w:r>
        <w:rPr/>
        <w:t xml:space="preserve">三、古玩收藏价值体现分析</w:t>
      </w:r>
    </w:p>
    <w:p>
      <w:pPr>
        <w:spacing w:after="150"/>
      </w:pPr>
      <w:r>
        <w:rPr/>
        <w:t xml:space="preserve">四、古玩收藏发展趋势分析</w:t>
      </w:r>
    </w:p>
    <w:p>
      <w:pPr>
        <w:spacing w:after="150"/>
      </w:pPr>
      <w:r>
        <w:rPr/>
        <w:t xml:space="preserve">第二节 古玩鉴定发展分析</w:t>
      </w:r>
    </w:p>
    <w:p>
      <w:pPr>
        <w:spacing w:after="150"/>
      </w:pPr>
      <w:r>
        <w:rPr/>
        <w:t xml:space="preserve">一、古玩鉴定发展概况</w:t>
      </w:r>
    </w:p>
    <w:p>
      <w:pPr>
        <w:spacing w:after="150"/>
      </w:pPr>
      <w:r>
        <w:rPr/>
        <w:t xml:space="preserve">二、古玩鉴定市场规模分析</w:t>
      </w:r>
    </w:p>
    <w:p>
      <w:pPr>
        <w:spacing w:after="150"/>
      </w:pPr>
      <w:r>
        <w:rPr/>
        <w:t xml:space="preserve">三、古玩鉴定市场需求分析</w:t>
      </w:r>
    </w:p>
    <w:p>
      <w:pPr>
        <w:spacing w:after="150"/>
      </w:pPr>
      <w:r>
        <w:rPr/>
        <w:t xml:space="preserve">四、古玩鉴定发展趋势分析</w:t>
      </w:r>
    </w:p>
    <w:p>
      <w:pPr>
        <w:spacing w:after="150"/>
      </w:pPr>
      <w:r>
        <w:rPr/>
        <w:t xml:space="preserve">第三节 古玩交易发展分析</w:t>
      </w:r>
    </w:p>
    <w:p>
      <w:pPr>
        <w:spacing w:after="150"/>
      </w:pPr>
      <w:r>
        <w:rPr/>
        <w:t xml:space="preserve">一、古玩交易发展概况</w:t>
      </w:r>
    </w:p>
    <w:p>
      <w:pPr>
        <w:spacing w:after="150"/>
      </w:pPr>
      <w:r>
        <w:rPr/>
        <w:t xml:space="preserve">二、古玩交易机构、平台分析</w:t>
      </w:r>
    </w:p>
    <w:p>
      <w:pPr>
        <w:spacing w:after="150"/>
      </w:pPr>
      <w:r>
        <w:rPr/>
        <w:t xml:space="preserve">三、古玩交易市场规模分析</w:t>
      </w:r>
    </w:p>
    <w:p>
      <w:pPr>
        <w:spacing w:after="150"/>
      </w:pPr>
      <w:r>
        <w:rPr/>
        <w:t xml:space="preserve">四、古玩交易发展趋势分析</w:t>
      </w:r>
    </w:p>
    <w:p>
      <w:pPr>
        <w:spacing w:after="150"/>
      </w:pPr>
      <w:r>
        <w:rPr>
          <w:b w:val="1"/>
          <w:bCs w:val="1"/>
        </w:rPr>
        <w:t xml:space="preserve">第七章 中国古玩细分市场分析及预测</w:t>
      </w:r>
    </w:p>
    <w:p>
      <w:pPr>
        <w:spacing w:after="150"/>
      </w:pPr>
      <w:r>
        <w:rPr/>
        <w:t xml:space="preserve">第一节 中国古玩行业细分市场结构分析</w:t>
      </w:r>
    </w:p>
    <w:p>
      <w:pPr>
        <w:spacing w:after="150"/>
      </w:pPr>
      <w:r>
        <w:rPr/>
        <w:t xml:space="preserve">一、古玩行业市场结构现状分析</w:t>
      </w:r>
    </w:p>
    <w:p>
      <w:pPr>
        <w:spacing w:after="150"/>
      </w:pPr>
      <w:r>
        <w:rPr/>
        <w:t xml:space="preserve">二、古玩行业细分结构特征分析</w:t>
      </w:r>
    </w:p>
    <w:p>
      <w:pPr>
        <w:spacing w:after="150"/>
      </w:pPr>
      <w:r>
        <w:rPr/>
        <w:t xml:space="preserve">三、古玩行业市场结构变化趋势</w:t>
      </w:r>
    </w:p>
    <w:p>
      <w:pPr>
        <w:spacing w:after="150"/>
      </w:pPr>
      <w:r>
        <w:rPr/>
        <w:t xml:space="preserve">第二节 陶瓷古玩市场分析</w:t>
      </w:r>
    </w:p>
    <w:p>
      <w:pPr>
        <w:spacing w:after="150"/>
      </w:pPr>
      <w:r>
        <w:rPr/>
        <w:t xml:space="preserve">一、陶瓷古玩市场发展概况</w:t>
      </w:r>
    </w:p>
    <w:p>
      <w:pPr>
        <w:spacing w:after="150"/>
      </w:pPr>
      <w:r>
        <w:rPr/>
        <w:t xml:space="preserve">二、陶瓷古玩市场交易规模</w:t>
      </w:r>
    </w:p>
    <w:p>
      <w:pPr>
        <w:spacing w:after="150"/>
      </w:pPr>
      <w:r>
        <w:rPr/>
        <w:t xml:space="preserve">三、陶瓷古玩市场结构分析</w:t>
      </w:r>
    </w:p>
    <w:p>
      <w:pPr>
        <w:spacing w:after="150"/>
      </w:pPr>
      <w:r>
        <w:rPr/>
        <w:t xml:space="preserve">四、陶瓷古玩市场趋势预测</w:t>
      </w:r>
    </w:p>
    <w:p>
      <w:pPr>
        <w:spacing w:after="150"/>
      </w:pPr>
      <w:r>
        <w:rPr/>
        <w:t xml:space="preserve">第三节 书画古玩市场分析</w:t>
      </w:r>
    </w:p>
    <w:p>
      <w:pPr>
        <w:spacing w:after="150"/>
      </w:pPr>
      <w:r>
        <w:rPr/>
        <w:t xml:space="preserve">一、书画古玩市场发展概况</w:t>
      </w:r>
    </w:p>
    <w:p>
      <w:pPr>
        <w:spacing w:after="150"/>
      </w:pPr>
      <w:r>
        <w:rPr/>
        <w:t xml:space="preserve">二、书画古玩市场交易规模</w:t>
      </w:r>
    </w:p>
    <w:p>
      <w:pPr>
        <w:spacing w:after="150"/>
      </w:pPr>
      <w:r>
        <w:rPr/>
        <w:t xml:space="preserve">三、书画古玩市场结构分析</w:t>
      </w:r>
    </w:p>
    <w:p>
      <w:pPr>
        <w:spacing w:after="150"/>
      </w:pPr>
      <w:r>
        <w:rPr/>
        <w:t xml:space="preserve">四、书画古玩市场趋势预测</w:t>
      </w:r>
    </w:p>
    <w:p>
      <w:pPr>
        <w:spacing w:after="150"/>
      </w:pPr>
      <w:r>
        <w:rPr/>
        <w:t xml:space="preserve">第四节 玉器古玩市场分析</w:t>
      </w:r>
    </w:p>
    <w:p>
      <w:pPr>
        <w:spacing w:after="150"/>
      </w:pPr>
      <w:r>
        <w:rPr/>
        <w:t xml:space="preserve">一、玉器古玩市场发展概况</w:t>
      </w:r>
    </w:p>
    <w:p>
      <w:pPr>
        <w:spacing w:after="150"/>
      </w:pPr>
      <w:r>
        <w:rPr/>
        <w:t xml:space="preserve">二、玉器古玩市场交易规模</w:t>
      </w:r>
    </w:p>
    <w:p>
      <w:pPr>
        <w:spacing w:after="150"/>
      </w:pPr>
      <w:r>
        <w:rPr/>
        <w:t xml:space="preserve">三、玉器古玩市场结构分析</w:t>
      </w:r>
    </w:p>
    <w:p>
      <w:pPr>
        <w:spacing w:after="150"/>
      </w:pPr>
      <w:r>
        <w:rPr/>
        <w:t xml:space="preserve">四、玉器古玩市场趋势预测</w:t>
      </w:r>
    </w:p>
    <w:p>
      <w:pPr>
        <w:spacing w:after="150"/>
      </w:pPr>
      <w:r>
        <w:rPr/>
        <w:t xml:space="preserve">第五节 其他古玩市场分析</w:t>
      </w:r>
    </w:p>
    <w:p>
      <w:pPr>
        <w:spacing w:after="150"/>
      </w:pPr>
      <w:r>
        <w:rPr/>
        <w:t xml:space="preserve">一、其他古玩市场发展概况</w:t>
      </w:r>
    </w:p>
    <w:p>
      <w:pPr>
        <w:spacing w:after="150"/>
      </w:pPr>
      <w:r>
        <w:rPr/>
        <w:t xml:space="preserve">二、其他古玩市场产品种类</w:t>
      </w:r>
    </w:p>
    <w:p>
      <w:pPr>
        <w:spacing w:after="150"/>
      </w:pPr>
      <w:r>
        <w:rPr/>
        <w:t xml:space="preserve">三、其他古玩市场趋势预测</w:t>
      </w:r>
    </w:p>
    <w:p>
      <w:pPr>
        <w:spacing w:after="150"/>
      </w:pPr>
      <w:r>
        <w:rPr>
          <w:b w:val="1"/>
          <w:bCs w:val="1"/>
        </w:rPr>
        <w:t xml:space="preserve">第四部分 竞争格局分析</w:t>
      </w:r>
    </w:p>
    <w:p>
      <w:pPr>
        <w:spacing w:after="150"/>
      </w:pPr>
      <w:r>
        <w:rPr>
          <w:b w:val="1"/>
          <w:bCs w:val="1"/>
        </w:rPr>
        <w:t xml:space="preserve">第八章 古玩行业区域市场分析</w:t>
      </w:r>
    </w:p>
    <w:p>
      <w:pPr>
        <w:spacing w:after="150"/>
      </w:pPr>
      <w:r>
        <w:rPr/>
        <w:t xml:space="preserve">第一节 中国古玩重点区域市场分析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北京古玩市场分析</w:t>
      </w:r>
    </w:p>
    <w:p>
      <w:pPr>
        <w:spacing w:after="150"/>
      </w:pPr>
      <w:r>
        <w:rPr/>
        <w:t xml:space="preserve">一、市场发展概况</w:t>
      </w:r>
    </w:p>
    <w:p>
      <w:pPr>
        <w:spacing w:after="150"/>
      </w:pPr>
      <w:r>
        <w:rPr/>
        <w:t xml:space="preserve">二、市场发展规模</w:t>
      </w:r>
    </w:p>
    <w:p>
      <w:pPr>
        <w:spacing w:after="150"/>
      </w:pPr>
      <w:r>
        <w:rPr/>
        <w:t xml:space="preserve">三、主要藏品结构</w:t>
      </w:r>
    </w:p>
    <w:p>
      <w:pPr>
        <w:spacing w:after="150"/>
      </w:pPr>
      <w:r>
        <w:rPr/>
        <w:t xml:space="preserve">四、市场发展趋势及前景</w:t>
      </w:r>
    </w:p>
    <w:p>
      <w:pPr>
        <w:spacing w:after="150"/>
      </w:pPr>
      <w:r>
        <w:rPr/>
        <w:t xml:space="preserve">第三节 上海古玩市场分析</w:t>
      </w:r>
    </w:p>
    <w:p>
      <w:pPr>
        <w:spacing w:after="150"/>
      </w:pPr>
      <w:r>
        <w:rPr/>
        <w:t xml:space="preserve">一、市场发展概况</w:t>
      </w:r>
    </w:p>
    <w:p>
      <w:pPr>
        <w:spacing w:after="150"/>
      </w:pPr>
      <w:r>
        <w:rPr/>
        <w:t xml:space="preserve">二、市场发展规模</w:t>
      </w:r>
    </w:p>
    <w:p>
      <w:pPr>
        <w:spacing w:after="150"/>
      </w:pPr>
      <w:r>
        <w:rPr/>
        <w:t xml:space="preserve">三、主要藏品结构</w:t>
      </w:r>
    </w:p>
    <w:p>
      <w:pPr>
        <w:spacing w:after="150"/>
      </w:pPr>
      <w:r>
        <w:rPr/>
        <w:t xml:space="preserve">四、市场发展趋势及前景</w:t>
      </w:r>
    </w:p>
    <w:p>
      <w:pPr>
        <w:spacing w:after="150"/>
      </w:pPr>
      <w:r>
        <w:rPr/>
        <w:t xml:space="preserve">第四节 陕西古玩市场分析</w:t>
      </w:r>
    </w:p>
    <w:p>
      <w:pPr>
        <w:spacing w:after="150"/>
      </w:pPr>
      <w:r>
        <w:rPr/>
        <w:t xml:space="preserve">一、市场发展概况</w:t>
      </w:r>
    </w:p>
    <w:p>
      <w:pPr>
        <w:spacing w:after="150"/>
      </w:pPr>
      <w:r>
        <w:rPr/>
        <w:t xml:space="preserve">二、市场发展规模</w:t>
      </w:r>
    </w:p>
    <w:p>
      <w:pPr>
        <w:spacing w:after="150"/>
      </w:pPr>
      <w:r>
        <w:rPr/>
        <w:t xml:space="preserve">三、主要藏品结构</w:t>
      </w:r>
    </w:p>
    <w:p>
      <w:pPr>
        <w:spacing w:after="150"/>
      </w:pPr>
      <w:r>
        <w:rPr/>
        <w:t xml:space="preserve">四、市场发展趋势及前景</w:t>
      </w:r>
    </w:p>
    <w:p>
      <w:pPr>
        <w:spacing w:after="150"/>
      </w:pPr>
      <w:r>
        <w:rPr/>
        <w:t xml:space="preserve">第五节 四川古玩市场分析</w:t>
      </w:r>
    </w:p>
    <w:p>
      <w:pPr>
        <w:spacing w:after="150"/>
      </w:pPr>
      <w:r>
        <w:rPr/>
        <w:t xml:space="preserve">一、市场发展概况</w:t>
      </w:r>
    </w:p>
    <w:p>
      <w:pPr>
        <w:spacing w:after="150"/>
      </w:pPr>
      <w:r>
        <w:rPr/>
        <w:t xml:space="preserve">二、市场发展规模</w:t>
      </w:r>
    </w:p>
    <w:p>
      <w:pPr>
        <w:spacing w:after="150"/>
      </w:pPr>
      <w:r>
        <w:rPr/>
        <w:t xml:space="preserve">三、主要藏品结构</w:t>
      </w:r>
    </w:p>
    <w:p>
      <w:pPr>
        <w:spacing w:after="150"/>
      </w:pPr>
      <w:r>
        <w:rPr/>
        <w:t xml:space="preserve">四、市场发展趋势及前景</w:t>
      </w:r>
    </w:p>
    <w:p>
      <w:pPr>
        <w:spacing w:after="150"/>
      </w:pPr>
      <w:r>
        <w:rPr/>
        <w:t xml:space="preserve">第六节 浙江古玩市场分析</w:t>
      </w:r>
    </w:p>
    <w:p>
      <w:pPr>
        <w:spacing w:after="150"/>
      </w:pPr>
      <w:r>
        <w:rPr/>
        <w:t xml:space="preserve">一、市场发展概况</w:t>
      </w:r>
    </w:p>
    <w:p>
      <w:pPr>
        <w:spacing w:after="150"/>
      </w:pPr>
      <w:r>
        <w:rPr/>
        <w:t xml:space="preserve">二、市场发展规模</w:t>
      </w:r>
    </w:p>
    <w:p>
      <w:pPr>
        <w:spacing w:after="150"/>
      </w:pPr>
      <w:r>
        <w:rPr/>
        <w:t xml:space="preserve">三、主要藏品结构</w:t>
      </w:r>
    </w:p>
    <w:p>
      <w:pPr>
        <w:spacing w:after="150"/>
      </w:pPr>
      <w:r>
        <w:rPr/>
        <w:t xml:space="preserve">四、市场发展趋势及前景</w:t>
      </w:r>
    </w:p>
    <w:p>
      <w:pPr>
        <w:spacing w:after="150"/>
      </w:pPr>
      <w:r>
        <w:rPr/>
        <w:t xml:space="preserve">第七节 江苏古玩市场分析</w:t>
      </w:r>
    </w:p>
    <w:p>
      <w:pPr>
        <w:spacing w:after="150"/>
      </w:pPr>
      <w:r>
        <w:rPr/>
        <w:t xml:space="preserve">一、市场发展概况</w:t>
      </w:r>
    </w:p>
    <w:p>
      <w:pPr>
        <w:spacing w:after="150"/>
      </w:pPr>
      <w:r>
        <w:rPr/>
        <w:t xml:space="preserve">二、市场发展规模</w:t>
      </w:r>
    </w:p>
    <w:p>
      <w:pPr>
        <w:spacing w:after="150"/>
      </w:pPr>
      <w:r>
        <w:rPr/>
        <w:t xml:space="preserve">三、主要藏品结构</w:t>
      </w:r>
    </w:p>
    <w:p>
      <w:pPr>
        <w:spacing w:after="150"/>
      </w:pPr>
      <w:r>
        <w:rPr/>
        <w:t xml:space="preserve">四、市场发展趋势及前景</w:t>
      </w:r>
    </w:p>
    <w:p>
      <w:pPr>
        <w:spacing w:after="150"/>
      </w:pPr>
      <w:r>
        <w:rPr/>
        <w:t xml:space="preserve">第八节 广东古玩市场分析</w:t>
      </w:r>
    </w:p>
    <w:p>
      <w:pPr>
        <w:spacing w:after="150"/>
      </w:pPr>
      <w:r>
        <w:rPr/>
        <w:t xml:space="preserve">一、市场发展概况</w:t>
      </w:r>
    </w:p>
    <w:p>
      <w:pPr>
        <w:spacing w:after="150"/>
      </w:pPr>
      <w:r>
        <w:rPr/>
        <w:t xml:space="preserve">二、市场发展规模</w:t>
      </w:r>
    </w:p>
    <w:p>
      <w:pPr>
        <w:spacing w:after="150"/>
      </w:pPr>
      <w:r>
        <w:rPr/>
        <w:t xml:space="preserve">三、主要藏品结构</w:t>
      </w:r>
    </w:p>
    <w:p>
      <w:pPr>
        <w:spacing w:after="150"/>
      </w:pPr>
      <w:r>
        <w:rPr/>
        <w:t xml:space="preserve">四、市场发展趋势及前景</w:t>
      </w:r>
    </w:p>
    <w:p>
      <w:pPr>
        <w:spacing w:after="150"/>
      </w:pPr>
      <w:r>
        <w:rPr>
          <w:b w:val="1"/>
          <w:bCs w:val="1"/>
        </w:rPr>
        <w:t xml:space="preserve">第九章 2024-2029年古玩行业领先企业经营形势分析</w:t>
      </w:r>
    </w:p>
    <w:p>
      <w:pPr>
        <w:spacing w:after="150"/>
      </w:pPr>
      <w:r>
        <w:rPr/>
        <w:t xml:space="preserve">第一节 郑州古玩城集团有限公司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第二节 北京古玩城有限公司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第三节 宁波古玩城艺术品有限公司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第四节 宁夏复朴古玩城有限公司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第五节 天津中房珠宝古玩有限公司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第六节 南昌古玩城实业有限公司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第七节 厦门唐颂古玩有限公司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第八节 唐山冀东古玩城有限公司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第九节 杭州古玩城有限公司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第十节 沈阳古玩城有限公司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第十章 2024-2029年古玩行业前景及趋势预测</w:t>
      </w:r>
    </w:p>
    <w:p>
      <w:pPr>
        <w:spacing w:after="150"/>
      </w:pPr>
      <w:r>
        <w:rPr/>
        <w:t xml:space="preserve">第一节 2024-2029年古玩市场发展前景</w:t>
      </w:r>
    </w:p>
    <w:p>
      <w:pPr>
        <w:spacing w:after="150"/>
      </w:pPr>
      <w:r>
        <w:rPr/>
        <w:t xml:space="preserve">一、2024-2029年古玩市场发展潜力</w:t>
      </w:r>
    </w:p>
    <w:p>
      <w:pPr>
        <w:spacing w:after="150"/>
      </w:pPr>
      <w:r>
        <w:rPr/>
        <w:t xml:space="preserve">二、2024-2029年古玩市场发展前景展望</w:t>
      </w:r>
    </w:p>
    <w:p>
      <w:pPr>
        <w:spacing w:after="150"/>
      </w:pPr>
      <w:r>
        <w:rPr/>
        <w:t xml:space="preserve">三、2024-2029年古玩细分行业发展前景分析</w:t>
      </w:r>
    </w:p>
    <w:p>
      <w:pPr>
        <w:spacing w:after="150"/>
      </w:pPr>
      <w:r>
        <w:rPr/>
        <w:t xml:space="preserve">第二节 2024-2029年古玩市场发展趋势预测</w:t>
      </w:r>
    </w:p>
    <w:p>
      <w:pPr>
        <w:spacing w:after="150"/>
      </w:pPr>
      <w:r>
        <w:rPr/>
        <w:t xml:space="preserve">一、2024-2029年古玩行业发展趋势</w:t>
      </w:r>
    </w:p>
    <w:p>
      <w:pPr>
        <w:spacing w:after="150"/>
      </w:pPr>
      <w:r>
        <w:rPr/>
        <w:t xml:space="preserve">二、2024-2029年古玩市场规模预测</w:t>
      </w:r>
    </w:p>
    <w:p>
      <w:pPr>
        <w:spacing w:after="150"/>
      </w:pPr>
      <w:r>
        <w:rPr/>
        <w:t xml:space="preserve">三、2024-2029年古玩行业应用趋势预测</w:t>
      </w:r>
    </w:p>
    <w:p>
      <w:pPr>
        <w:spacing w:after="150"/>
      </w:pPr>
      <w:r>
        <w:rPr/>
        <w:t xml:space="preserve">四、2024-2029年细分市场发展趋势预测</w:t>
      </w:r>
    </w:p>
    <w:p>
      <w:pPr>
        <w:spacing w:after="150"/>
      </w:pPr>
      <w:r>
        <w:rPr/>
        <w:t xml:space="preserve">第三节 2024-2029年中国古玩行业供需预测</w:t>
      </w:r>
    </w:p>
    <w:p>
      <w:pPr>
        <w:spacing w:after="150"/>
      </w:pPr>
      <w:r>
        <w:rPr/>
        <w:t xml:space="preserve">一、2024-2029年中国古玩企业数量预测</w:t>
      </w:r>
    </w:p>
    <w:p>
      <w:pPr>
        <w:spacing w:after="150"/>
      </w:pPr>
      <w:r>
        <w:rPr/>
        <w:t xml:space="preserve">二、2024-2029年中国古玩收藏者数量预测</w:t>
      </w:r>
    </w:p>
    <w:p>
      <w:pPr>
        <w:spacing w:after="150"/>
      </w:pPr>
      <w:r>
        <w:rPr/>
        <w:t xml:space="preserve">三、2024-2029年中国古玩行业需求预测</w:t>
      </w:r>
    </w:p>
    <w:p>
      <w:pPr>
        <w:spacing w:after="150"/>
      </w:pPr>
      <w:r>
        <w:rPr>
          <w:b w:val="1"/>
          <w:bCs w:val="1"/>
        </w:rPr>
        <w:t xml:space="preserve">第十一章 2024-2029年古玩行业投资价值与风险防范分析</w:t>
      </w:r>
    </w:p>
    <w:p>
      <w:pPr>
        <w:spacing w:after="150"/>
      </w:pPr>
      <w:r>
        <w:rPr/>
        <w:t xml:space="preserve">第一节 古玩行业投资特性分析</w:t>
      </w:r>
    </w:p>
    <w:p>
      <w:pPr>
        <w:spacing w:after="150"/>
      </w:pPr>
      <w:r>
        <w:rPr/>
        <w:t xml:space="preserve">一、古玩行业进入壁垒分析</w:t>
      </w:r>
    </w:p>
    <w:p>
      <w:pPr>
        <w:spacing w:after="150"/>
      </w:pPr>
      <w:r>
        <w:rPr/>
        <w:t xml:space="preserve">二、古玩行业盈利因素分析</w:t>
      </w:r>
    </w:p>
    <w:p>
      <w:pPr>
        <w:spacing w:after="150"/>
      </w:pPr>
      <w:r>
        <w:rPr/>
        <w:t xml:space="preserve">三、古玩行业盈利模式分析</w:t>
      </w:r>
    </w:p>
    <w:p>
      <w:pPr>
        <w:spacing w:after="150"/>
      </w:pPr>
      <w:r>
        <w:rPr/>
        <w:t xml:space="preserve">第二节 2024-2029年古玩行业投资机会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四、古玩行业投资机遇</w:t>
      </w:r>
    </w:p>
    <w:p>
      <w:pPr>
        <w:spacing w:after="150"/>
      </w:pPr>
      <w:r>
        <w:rPr/>
        <w:t xml:space="preserve">第三节 2024-2029年古玩行业投资风险及防范</w:t>
      </w:r>
    </w:p>
    <w:p>
      <w:pPr>
        <w:spacing w:after="150"/>
      </w:pPr>
      <w:r>
        <w:rPr/>
        <w:t xml:space="preserve">一、政策风险及防范</w:t>
      </w:r>
    </w:p>
    <w:p>
      <w:pPr>
        <w:spacing w:after="150"/>
      </w:pPr>
      <w:r>
        <w:rPr/>
        <w:t xml:space="preserve">二、操作失误的风险及防范</w:t>
      </w:r>
    </w:p>
    <w:p>
      <w:pPr>
        <w:spacing w:after="150"/>
      </w:pPr>
      <w:r>
        <w:rPr/>
        <w:t xml:space="preserve">三、套利的风险及防范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中国古玩行业投资建议</w:t>
      </w:r>
    </w:p>
    <w:p>
      <w:pPr>
        <w:spacing w:after="150"/>
      </w:pPr>
      <w:r>
        <w:rPr/>
        <w:t xml:space="preserve">一、古玩行业未来发展方向</w:t>
      </w:r>
    </w:p>
    <w:p>
      <w:pPr>
        <w:spacing w:after="150"/>
      </w:pPr>
      <w:r>
        <w:rPr/>
        <w:t xml:space="preserve">二、古玩行业主要投资建议</w:t>
      </w:r>
    </w:p>
    <w:p>
      <w:pPr>
        <w:spacing w:after="150"/>
      </w:pPr>
      <w:r>
        <w:rPr/>
        <w:t xml:space="preserve">三、中国古玩企业融资分析</w:t>
      </w:r>
    </w:p>
    <w:p>
      <w:pPr>
        <w:spacing w:after="150"/>
      </w:pPr>
      <w:r>
        <w:rPr/>
        <w:t xml:space="preserve">1、中国古玩企业IPO融资分析</w:t>
      </w:r>
    </w:p>
    <w:p>
      <w:pPr>
        <w:spacing w:after="150"/>
      </w:pPr>
      <w:r>
        <w:rPr/>
        <w:t xml:space="preserve">2、中国古玩企业再融资分析</w:t>
      </w:r>
    </w:p>
    <w:p>
      <w:pPr>
        <w:spacing w:after="150"/>
      </w:pPr>
      <w:r>
        <w:rPr>
          <w:b w:val="1"/>
          <w:bCs w:val="1"/>
        </w:rPr>
        <w:t xml:space="preserve">第六部分 发展战略研究</w:t>
      </w:r>
    </w:p>
    <w:p>
      <w:pPr>
        <w:spacing w:after="150"/>
      </w:pPr>
      <w:r>
        <w:rPr>
          <w:b w:val="1"/>
          <w:bCs w:val="1"/>
        </w:rPr>
        <w:t xml:space="preserve">第十二章 研究结论及发展建议</w:t>
      </w:r>
    </w:p>
    <w:p>
      <w:pPr>
        <w:spacing w:after="150"/>
      </w:pPr>
      <w:r>
        <w:rPr/>
        <w:t xml:space="preserve">第一节 古玩行业研究结论及建议</w:t>
      </w:r>
    </w:p>
    <w:p>
      <w:pPr>
        <w:spacing w:after="150"/>
      </w:pPr>
      <w:r>
        <w:rPr/>
        <w:t xml:space="preserve">第二节 古玩相关行业研究结论及建议</w:t>
      </w:r>
    </w:p>
    <w:p>
      <w:pPr>
        <w:spacing w:after="150"/>
      </w:pPr>
      <w:r>
        <w:rPr/>
        <w:t xml:space="preserve">第三节 中道泰和古玩行业发展建议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图表：2019-2023年中国古玩市场市场交易规模分析</w:t>
      </w:r>
    </w:p>
    <w:p>
      <w:pPr>
        <w:spacing w:after="150"/>
      </w:pPr>
      <w:r>
        <w:rPr/>
        <w:t xml:space="preserve">图表：2019-2023年中国古玩市场产品流通结构</w:t>
      </w:r>
    </w:p>
    <w:p>
      <w:pPr>
        <w:spacing w:after="150"/>
      </w:pPr>
      <w:r>
        <w:rPr/>
        <w:t xml:space="preserve">图表：2019-2023年中国古玩市场利润总额分析</w:t>
      </w:r>
    </w:p>
    <w:p>
      <w:pPr>
        <w:spacing w:after="150"/>
      </w:pPr>
      <w:r>
        <w:rPr/>
        <w:t xml:space="preserve">图表：2019-2023年企业数量及增长分析</w:t>
      </w:r>
    </w:p>
    <w:p>
      <w:pPr>
        <w:spacing w:after="150"/>
      </w:pPr>
      <w:r>
        <w:rPr/>
        <w:t xml:space="preserve">图表：2019-2023年收藏者数量分析</w:t>
      </w:r>
    </w:p>
    <w:p>
      <w:pPr>
        <w:spacing w:after="150"/>
      </w:pPr>
      <w:r>
        <w:rPr/>
        <w:t xml:space="preserve">图表：2019-2023年古玩价格走势分析</w:t>
      </w:r>
    </w:p>
    <w:p>
      <w:pPr>
        <w:spacing w:after="150"/>
      </w:pPr>
      <w:r>
        <w:rPr/>
        <w:t xml:space="preserve">图表：2024-2029年古玩价格走势预测</w:t>
      </w:r>
    </w:p>
    <w:p>
      <w:pPr>
        <w:spacing w:after="150"/>
      </w:pPr>
      <w:r>
        <w:rPr/>
        <w:t xml:space="preserve">图表：中国古玩消费者资产等级结构</w:t>
      </w:r>
    </w:p>
    <w:p>
      <w:pPr>
        <w:spacing w:after="150"/>
      </w:pPr>
      <w:r>
        <w:rPr/>
        <w:t xml:space="preserve">图表：中国古玩消费者职业结构</w:t>
      </w:r>
    </w:p>
    <w:p>
      <w:pPr>
        <w:spacing w:after="150"/>
      </w:pPr>
      <w:r>
        <w:rPr/>
        <w:t xml:space="preserve">图表：中国古玩消费者年龄结构</w:t>
      </w:r>
    </w:p>
    <w:p>
      <w:pPr>
        <w:spacing w:after="150"/>
      </w:pPr>
      <w:r>
        <w:rPr/>
        <w:t xml:space="preserve">图表：中国古玩消费者学历结构</w:t>
      </w:r>
    </w:p>
    <w:p>
      <w:pPr>
        <w:spacing w:after="150"/>
      </w:pPr>
      <w:r>
        <w:rPr/>
        <w:t xml:space="preserve">图表：2019-2023年古玩收藏人群数量分析</w:t>
      </w:r>
    </w:p>
    <w:p>
      <w:pPr>
        <w:spacing w:after="150"/>
      </w:pPr>
      <w:r>
        <w:rPr/>
        <w:t xml:space="preserve">图表：2019-2023年古玩鉴定市场规模分析</w:t>
      </w:r>
    </w:p>
    <w:p>
      <w:pPr>
        <w:spacing w:after="150"/>
      </w:pPr>
      <w:r>
        <w:rPr/>
        <w:t xml:space="preserve">图表：2019-2023年陶瓷古玩市场交易规模</w:t>
      </w:r>
    </w:p>
    <w:p>
      <w:pPr>
        <w:spacing w:after="150"/>
      </w:pPr>
      <w:r>
        <w:rPr/>
        <w:t xml:space="preserve">图表：2019-2023年书画古玩市场交易规模</w:t>
      </w:r>
    </w:p>
    <w:p>
      <w:pPr>
        <w:spacing w:after="150"/>
      </w:pPr>
      <w:r>
        <w:rPr/>
        <w:t xml:space="preserve">图表：2019-2023年玉器古玩市场交易规模</w:t>
      </w:r>
    </w:p>
    <w:p>
      <w:pPr>
        <w:spacing w:after="150"/>
      </w:pPr>
      <w:r>
        <w:rPr/>
        <w:t xml:space="preserve">图表：2024-2029年中国古玩行业市场容量预测</w:t>
      </w:r>
    </w:p>
    <w:p>
      <w:pPr>
        <w:spacing w:after="150"/>
      </w:pPr>
      <w:r>
        <w:rPr/>
        <w:t xml:space="preserve">图表：2024-2029年中国古玩行业销售收入预测</w:t>
      </w:r>
    </w:p>
    <w:p>
      <w:pPr>
        <w:spacing w:after="150"/>
      </w:pPr>
      <w:r>
        <w:rPr/>
        <w:t xml:space="preserve">图表：2024-2029年中国古玩行业产量预测</w:t>
      </w:r>
    </w:p>
    <w:p>
      <w:pPr>
        <w:spacing w:after="150"/>
      </w:pPr>
      <w:r>
        <w:rPr/>
        <w:t xml:space="preserve">图表：2024-2029年中国古玩市场销量预测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2024-2029年中国古玩行业全景调研与发展战略研究咨询报告</dc:title>
  <dc:description>2024-2029年中国古玩行业全景调研与发展战略研究咨询报告</dc:description>
  <dc:subject>2024-2029年中国古玩行业全景调研与发展战略研究咨询报告</dc:subject>
  <cp:keywords>研究报告</cp:keywords>
  <cp:category>研究报告</cp:category>
  <cp:lastModifiedBy>北京中道泰和信息咨询有限公司</cp:lastModifiedBy>
  <dcterms:created xsi:type="dcterms:W3CDTF">2024-01-22T19:42:56+08:00</dcterms:created>
  <dcterms:modified xsi:type="dcterms:W3CDTF">2024-01-22T19:42:56+08:00</dcterms:modified>
</cp:coreProperties>
</file>

<file path=docProps/custom.xml><?xml version="1.0" encoding="utf-8"?>
<Properties xmlns="http://schemas.openxmlformats.org/officeDocument/2006/custom-properties" xmlns:vt="http://schemas.openxmlformats.org/officeDocument/2006/docPropsVTypes"/>
</file>