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2024-2029年中国固色剂行业市场深度调研与前景趋势预测咨询报告</w:t>
      </w:r>
    </w:p>
    <w:p>
      <w:pPr>
        <w:spacing w:after="150"/>
      </w:pPr>
      <w:r>
        <w:rPr>
          <w:b w:val="1"/>
          <w:bCs w:val="1"/>
        </w:rPr>
        <w:t xml:space="preserve">报告简介</w:t>
      </w:r>
    </w:p>
    <w:p>
      <w:pPr>
        <w:spacing w:after="150"/>
      </w:pPr>
      <w:r>
        <w:rPr/>
        <w:t xml:space="preserve">固色剂用于提高染料在织物上颜色耐湿处理牢度所用的助剂。在织物上可与染料形成不溶性有色物而提高了颜色的洗涤、汗渍牢度，有时还可提高其日晒牢度。常用的固色剂有阳离子型季铵盐，如氯化十六烷基吡啶、溴化十六烷基吡啶;胺醛树脂型双氰胺甲醛初缩体(固色剂Y,M);多胺缩合体(丝绸固色剂LA);酚醛缩合体(交联固色剂DE);交联固色剂(Indosol CR);活性染料固色剂KS，以及用于锦纶(聚酰胺)织物上代替丹宁作固色剂的酚磺酸甲醛缩合物等。</w:t>
      </w:r>
    </w:p>
    <w:p>
      <w:pPr>
        <w:spacing w:after="150"/>
      </w:pPr>
      <w:r>
        <w:rPr/>
        <w:t xml:space="preserve">国内每年大约需要800万吨的固色剂，其中国内生产量约为600万吨，几乎全部为含甲醛的固色剂，而其余的都靠进口，虽然不含有甲醛，但是价格昂贵。由于国外的绿色环保技术壁垒限制我国纺织品出口额度，在出口纺织品检验中发现存在的主要问题是染色牢度差。其中染色牢度不合格率占20%--30%。目前国际上通行三种固色技术：阳离子表面活性剂型;非表面活性季铵型;阳离子树脂型。其中效果最好的就是阳离子树脂型，它可以与染料阴离子结合，生成不溶性盐，封闭染料中水溶性基因，从而提高染料湿处理牢度，而对色光和日晒牢度无明显影响。</w:t>
      </w:r>
    </w:p>
    <w:p>
      <w:pPr>
        <w:spacing w:after="150"/>
      </w:pPr>
      <w:r>
        <w:rPr/>
        <w:t xml:space="preserve">固色剂研究报告对固色剂行业研究的内容和方法进行全面的阐述和论证，对研究过程中所获取的固色剂资料进行全面系统的整理和分析，通过图表、统计结果及文献资料，或以纵向的发展过程，或横向类别分析提出论点、分析论据，进行论证。固色剂报告绝对如实地反映客观情况，叙述、说明、推断、引用均恰如其分。文字、用词应力求准确。研究报告的文字也简单、明了、通顺、流畅，既明白如话，又把研究的效果准确地、科学地表达出来。固色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色剂行业的发展状况进行了深入透彻地分析，对我国行业市场情况、技术现状、供需形势作了详尽研究，重点分析了国内外重点企业、行业发展趋势以及行业投资情况，报告还对固色剂下游行业的发展进行了探讨，是固色剂及相关企业、投资部门、研究机构准确了解目前中国市场发展动态，把握固色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2019-2023年全球固色剂产业运营状况分析</w:t>
      </w:r>
    </w:p>
    <w:p>
      <w:pPr>
        <w:spacing w:after="150"/>
      </w:pPr>
      <w:r>
        <w:rPr/>
        <w:t xml:space="preserve">第一节 2019-2023年全球固色剂产业运行环境分析</w:t>
      </w:r>
    </w:p>
    <w:p>
      <w:pPr>
        <w:spacing w:after="150"/>
      </w:pPr>
      <w:r>
        <w:rPr/>
        <w:t xml:space="preserve">第二节 2019-2023年全球固色剂发展现状</w:t>
      </w:r>
    </w:p>
    <w:p>
      <w:pPr>
        <w:spacing w:after="150"/>
      </w:pPr>
      <w:r>
        <w:rPr/>
        <w:t xml:space="preserve">一、全球固色剂研究进展</w:t>
      </w:r>
    </w:p>
    <w:p>
      <w:pPr>
        <w:spacing w:after="150"/>
      </w:pPr>
      <w:r>
        <w:rPr/>
        <w:t xml:space="preserve">二、固色剂生产与消费分析</w:t>
      </w:r>
    </w:p>
    <w:p>
      <w:pPr>
        <w:spacing w:after="150"/>
      </w:pPr>
      <w:r>
        <w:rPr/>
        <w:t xml:space="preserve">三、固色剂应用情况</w:t>
      </w:r>
    </w:p>
    <w:p>
      <w:pPr>
        <w:spacing w:after="150"/>
      </w:pPr>
      <w:r>
        <w:rPr/>
        <w:t xml:space="preserve">第三节 2019-2023年国际上通行三种固色技术点评</w:t>
      </w:r>
    </w:p>
    <w:p>
      <w:pPr>
        <w:spacing w:after="150"/>
      </w:pPr>
      <w:r>
        <w:rPr/>
        <w:t xml:space="preserve">一、阳离子表面活性剂型</w:t>
      </w:r>
    </w:p>
    <w:p>
      <w:pPr>
        <w:spacing w:after="150"/>
      </w:pPr>
      <w:r>
        <w:rPr/>
        <w:t xml:space="preserve">二、非表面活性季铵型</w:t>
      </w:r>
    </w:p>
    <w:p>
      <w:pPr>
        <w:spacing w:after="150"/>
      </w:pPr>
      <w:r>
        <w:rPr/>
        <w:t xml:space="preserve">三、阳离子树脂型</w:t>
      </w:r>
    </w:p>
    <w:p>
      <w:pPr>
        <w:spacing w:after="150"/>
      </w:pPr>
      <w:r>
        <w:rPr/>
        <w:t xml:space="preserve">第四节 2019-2023年全球固色剂产业运营状况分析</w:t>
      </w:r>
    </w:p>
    <w:p>
      <w:pPr>
        <w:spacing w:after="150"/>
      </w:pPr>
      <w:r>
        <w:rPr>
          <w:b w:val="1"/>
          <w:bCs w:val="1"/>
        </w:rPr>
        <w:t xml:space="preserve">第二章 2019-2023年中国固色剂行业市场发展环境解析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2019-2023年中国固色剂市场政策环境分析</w:t>
      </w:r>
    </w:p>
    <w:p>
      <w:pPr>
        <w:spacing w:after="150"/>
      </w:pPr>
      <w:r>
        <w:rPr/>
        <w:t xml:space="preserve">一、国外的绿色环保技术壁垒限制我国纺织品出口额度及影响分析</w:t>
      </w:r>
    </w:p>
    <w:p>
      <w:pPr>
        <w:spacing w:after="150"/>
      </w:pPr>
      <w:r>
        <w:rPr/>
        <w:t xml:space="preserve">二、固色剂标准</w:t>
      </w:r>
    </w:p>
    <w:p>
      <w:pPr>
        <w:spacing w:after="150"/>
      </w:pPr>
      <w:r>
        <w:rPr/>
        <w:t xml:space="preserve">三、相关行业政策</w:t>
      </w:r>
    </w:p>
    <w:p>
      <w:pPr>
        <w:spacing w:after="150"/>
      </w:pPr>
      <w:r>
        <w:rPr/>
        <w:t xml:space="preserve">第三节 2019-2023年中国固色剂市场技术环境分析</w:t>
      </w:r>
    </w:p>
    <w:p>
      <w:pPr>
        <w:spacing w:after="150"/>
      </w:pPr>
      <w:r>
        <w:rPr/>
        <w:t xml:space="preserve">第四节 2019-2023年中国固色剂市场社会环境分析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2019-2023年中国固色剂产业发展态势分析</w:t>
      </w:r>
    </w:p>
    <w:p>
      <w:pPr>
        <w:spacing w:after="150"/>
      </w:pPr>
      <w:r>
        <w:rPr/>
        <w:t xml:space="preserve">第一节 2019-2023年中国固色剂产业总况</w:t>
      </w:r>
    </w:p>
    <w:p>
      <w:pPr>
        <w:spacing w:after="150"/>
      </w:pPr>
      <w:r>
        <w:rPr/>
        <w:t xml:space="preserve">一、中国固色剂产业发展进程</w:t>
      </w:r>
    </w:p>
    <w:p>
      <w:pPr>
        <w:spacing w:after="150"/>
      </w:pPr>
      <w:r>
        <w:rPr/>
        <w:t xml:space="preserve">二、中国固色剂应用情况</w:t>
      </w:r>
    </w:p>
    <w:p>
      <w:pPr>
        <w:spacing w:after="150"/>
      </w:pPr>
      <w:r>
        <w:rPr/>
        <w:t xml:space="preserve">第二节 2019-2023年中国固色剂产业工艺与制备</w:t>
      </w:r>
    </w:p>
    <w:p>
      <w:pPr>
        <w:spacing w:after="150"/>
      </w:pPr>
      <w:r>
        <w:rPr/>
        <w:t xml:space="preserve">一、中国固色剂制备</w:t>
      </w:r>
    </w:p>
    <w:p>
      <w:pPr>
        <w:spacing w:after="150"/>
      </w:pPr>
      <w:r>
        <w:rPr/>
        <w:t xml:space="preserve">二、中国固色剂生产工艺水平</w:t>
      </w:r>
    </w:p>
    <w:p>
      <w:pPr>
        <w:spacing w:after="150"/>
      </w:pPr>
      <w:r>
        <w:rPr/>
        <w:t xml:space="preserve">三、无醛固色剂的生产工艺</w:t>
      </w:r>
    </w:p>
    <w:p>
      <w:pPr>
        <w:spacing w:after="150"/>
      </w:pPr>
      <w:r>
        <w:rPr/>
        <w:t xml:space="preserve">四、一种反应性聚氨酯成膜固色剂的制备方法</w:t>
      </w:r>
    </w:p>
    <w:p>
      <w:pPr>
        <w:spacing w:after="150"/>
      </w:pPr>
      <w:r>
        <w:rPr/>
        <w:t xml:space="preserve">五、染色技术的变迁与固色剂的进步</w:t>
      </w:r>
    </w:p>
    <w:p>
      <w:pPr>
        <w:spacing w:after="150"/>
      </w:pPr>
      <w:r>
        <w:rPr/>
        <w:t xml:space="preserve">第三节 2019-2023年中国固色剂产业热点问题研究</w:t>
      </w:r>
    </w:p>
    <w:p>
      <w:pPr>
        <w:spacing w:after="150"/>
      </w:pPr>
      <w:r>
        <w:rPr/>
        <w:t xml:space="preserve">一、技术壁垒</w:t>
      </w:r>
    </w:p>
    <w:p>
      <w:pPr>
        <w:spacing w:after="150"/>
      </w:pPr>
      <w:r>
        <w:rPr/>
        <w:t xml:space="preserve">二、环保问题</w:t>
      </w:r>
    </w:p>
    <w:p>
      <w:pPr>
        <w:spacing w:after="150"/>
      </w:pPr>
      <w:r>
        <w:rPr>
          <w:b w:val="1"/>
          <w:bCs w:val="1"/>
        </w:rPr>
        <w:t xml:space="preserve">第四章 2019-2023年中国固色剂制造行业数据监测分析</w:t>
      </w:r>
    </w:p>
    <w:p>
      <w:pPr>
        <w:spacing w:after="150"/>
      </w:pPr>
      <w:r>
        <w:rPr/>
        <w:t xml:space="preserve">第一节 2019-2023年中国固色剂制造行业规模分析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2019-2023年中国固色剂制造行业结构分析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2019-2023年中国固色剂制造行业产值分析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2019-2023年中国固色剂制造行业成本费用分析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2019-2023年中国固色剂制造行业盈利能力分析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2019-2023年中国固色剂市场深度剖析</w:t>
      </w:r>
    </w:p>
    <w:p>
      <w:pPr>
        <w:spacing w:after="150"/>
      </w:pPr>
      <w:r>
        <w:rPr/>
        <w:t xml:space="preserve">第一节 中国固色剂市场特点</w:t>
      </w:r>
    </w:p>
    <w:p>
      <w:pPr>
        <w:spacing w:after="150"/>
      </w:pPr>
      <w:r>
        <w:rPr/>
        <w:t xml:space="preserve">第二节 2019-2023年中国固色剂市场供给情况分析</w:t>
      </w:r>
    </w:p>
    <w:p>
      <w:pPr>
        <w:spacing w:after="150"/>
      </w:pPr>
      <w:r>
        <w:rPr/>
        <w:t xml:space="preserve">一、中国固色剂产量分析</w:t>
      </w:r>
    </w:p>
    <w:p>
      <w:pPr>
        <w:spacing w:after="150"/>
      </w:pPr>
      <w:r>
        <w:rPr/>
        <w:t xml:space="preserve">二、中国固色剂生产企业规模分析</w:t>
      </w:r>
    </w:p>
    <w:p>
      <w:pPr>
        <w:spacing w:after="150"/>
      </w:pPr>
      <w:r>
        <w:rPr/>
        <w:t xml:space="preserve">第三节 2019-2023年中国固色剂市场需求分析</w:t>
      </w:r>
    </w:p>
    <w:p>
      <w:pPr>
        <w:spacing w:after="150"/>
      </w:pPr>
      <w:r>
        <w:rPr/>
        <w:t xml:space="preserve">一、国内固色剂市场规模及容量分析</w:t>
      </w:r>
    </w:p>
    <w:p>
      <w:pPr>
        <w:spacing w:after="150"/>
      </w:pPr>
      <w:r>
        <w:rPr/>
        <w:t xml:space="preserve">二、国内固色剂市场需求、消费情况分析</w:t>
      </w:r>
    </w:p>
    <w:p>
      <w:pPr>
        <w:spacing w:after="150"/>
      </w:pPr>
      <w:r>
        <w:rPr/>
        <w:t xml:space="preserve">三、中国固色剂市场销售渠道</w:t>
      </w:r>
    </w:p>
    <w:p>
      <w:pPr>
        <w:spacing w:after="150"/>
      </w:pPr>
      <w:r>
        <w:rPr/>
        <w:t xml:space="preserve">1、化工原料批发市场</w:t>
      </w:r>
    </w:p>
    <w:p>
      <w:pPr>
        <w:spacing w:after="150"/>
      </w:pPr>
      <w:r>
        <w:rPr/>
        <w:t xml:space="preserve">2、物资中心</w:t>
      </w:r>
    </w:p>
    <w:p>
      <w:pPr>
        <w:spacing w:after="150"/>
      </w:pPr>
      <w:r>
        <w:rPr/>
        <w:t xml:space="preserve">3、印染行业的展会</w:t>
      </w:r>
    </w:p>
    <w:p>
      <w:pPr>
        <w:spacing w:after="150"/>
      </w:pPr>
      <w:r>
        <w:rPr/>
        <w:t xml:space="preserve">第四节 2019-2023年中国固色剂市场价格分析</w:t>
      </w:r>
    </w:p>
    <w:p>
      <w:pPr>
        <w:spacing w:after="150"/>
      </w:pPr>
      <w:r>
        <w:rPr/>
        <w:t xml:space="preserve">一、中国固色剂市场价格监测</w:t>
      </w:r>
    </w:p>
    <w:p>
      <w:pPr>
        <w:spacing w:after="150"/>
      </w:pPr>
      <w:r>
        <w:rPr/>
        <w:t xml:space="preserve">二、影响价格因素分析</w:t>
      </w:r>
    </w:p>
    <w:p>
      <w:pPr>
        <w:spacing w:after="150"/>
      </w:pPr>
      <w:r>
        <w:rPr/>
        <w:t xml:space="preserve">第五节 2019-2023年中国固色剂进出口贸易形态</w:t>
      </w:r>
    </w:p>
    <w:p>
      <w:pPr>
        <w:spacing w:after="150"/>
      </w:pPr>
      <w:r>
        <w:rPr>
          <w:b w:val="1"/>
          <w:bCs w:val="1"/>
        </w:rPr>
        <w:t xml:space="preserve">第六章 2019-2023年中国固色剂市场竞争新格局分析</w:t>
      </w:r>
    </w:p>
    <w:p>
      <w:pPr>
        <w:spacing w:after="150"/>
      </w:pPr>
      <w:r>
        <w:rPr/>
        <w:t xml:space="preserve">第一节 2019-2023年中国固色剂竞争力分析</w:t>
      </w:r>
    </w:p>
    <w:p>
      <w:pPr>
        <w:spacing w:after="150"/>
      </w:pPr>
      <w:r>
        <w:rPr/>
        <w:t xml:space="preserve">一、固色剂生产工艺</w:t>
      </w:r>
    </w:p>
    <w:p>
      <w:pPr>
        <w:spacing w:after="150"/>
      </w:pPr>
      <w:r>
        <w:rPr/>
        <w:t xml:space="preserve">二、环保成固色剂新竞争指标</w:t>
      </w:r>
    </w:p>
    <w:p>
      <w:pPr>
        <w:spacing w:after="150"/>
      </w:pPr>
      <w:r>
        <w:rPr/>
        <w:t xml:space="preserve">三、固色剂价格竞争分析</w:t>
      </w:r>
    </w:p>
    <w:p>
      <w:pPr>
        <w:spacing w:after="150"/>
      </w:pPr>
      <w:r>
        <w:rPr/>
        <w:t xml:space="preserve">第二节 2019-2023年中国固色剂产业集中度分析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2024-2029年中国;固色剂竞争趋势分析</w:t>
      </w:r>
    </w:p>
    <w:p>
      <w:pPr>
        <w:spacing w:after="150"/>
      </w:pPr>
      <w:r>
        <w:rPr>
          <w:b w:val="1"/>
          <w:bCs w:val="1"/>
        </w:rPr>
        <w:t xml:space="preserve">第七章 2019-2023年中国固色剂重点厂商运营财务状况分析</w:t>
      </w:r>
    </w:p>
    <w:p>
      <w:pPr>
        <w:spacing w:after="150"/>
      </w:pPr>
      <w:r>
        <w:rPr/>
        <w:t xml:space="preserve">第一节 溧阳市巨神助剂化工研究所有限公司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滕州市立新化工有限公司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江门市嘉鑫助剂有限公司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清新县宏昊化工有限公司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宁波兴华化学有限公司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常州市前杨东方助剂有限公司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深圳市中亿莱化工有限公司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广州市赛璐化工有限公司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2019-2023年中国印染产业发展态势分析</w:t>
      </w:r>
    </w:p>
    <w:p>
      <w:pPr>
        <w:spacing w:after="150"/>
      </w:pPr>
      <w:r>
        <w:rPr/>
        <w:t xml:space="preserve">第一节 2019-2023年中国印染产业运营现状综述</w:t>
      </w:r>
    </w:p>
    <w:p>
      <w:pPr>
        <w:spacing w:after="150"/>
      </w:pPr>
      <w:r>
        <w:rPr/>
        <w:t xml:space="preserve">第二节 2019-2023年中国印染业技术分析</w:t>
      </w:r>
    </w:p>
    <w:p>
      <w:pPr>
        <w:spacing w:after="150"/>
      </w:pPr>
      <w:r>
        <w:rPr/>
        <w:t xml:space="preserve">一、国内印染技术现状</w:t>
      </w:r>
    </w:p>
    <w:p>
      <w:pPr>
        <w:spacing w:after="150"/>
      </w:pPr>
      <w:r>
        <w:rPr/>
        <w:t xml:space="preserve">二、印染过程自动配料的技术与工艺方法</w:t>
      </w:r>
    </w:p>
    <w:p>
      <w:pPr>
        <w:spacing w:after="150"/>
      </w:pPr>
      <w:r>
        <w:rPr/>
        <w:t xml:space="preserve">三、最新技术进展</w:t>
      </w:r>
    </w:p>
    <w:p>
      <w:pPr>
        <w:spacing w:after="150"/>
      </w:pPr>
      <w:r>
        <w:rPr/>
        <w:t xml:space="preserve">第三节 近几年中国印染业数据监测</w:t>
      </w:r>
    </w:p>
    <w:p>
      <w:pPr>
        <w:spacing w:after="150"/>
      </w:pPr>
      <w:r>
        <w:rPr/>
        <w:t xml:space="preserve">一、印染工业行业主要指标监测分析</w:t>
      </w:r>
    </w:p>
    <w:p>
      <w:pPr>
        <w:spacing w:after="150"/>
      </w:pPr>
      <w:r>
        <w:rPr/>
        <w:t xml:space="preserve">二、中国印染市场产销增速分析</w:t>
      </w:r>
    </w:p>
    <w:p>
      <w:pPr>
        <w:spacing w:after="150"/>
      </w:pPr>
      <w:r>
        <w:rPr/>
        <w:t xml:space="preserve">三、印染布产量统计分析</w:t>
      </w:r>
    </w:p>
    <w:p>
      <w:pPr>
        <w:spacing w:after="150"/>
      </w:pPr>
      <w:r>
        <w:rPr/>
        <w:t xml:space="preserve">四、印染主要产品市场进出口数据分析</w:t>
      </w:r>
    </w:p>
    <w:p>
      <w:pPr>
        <w:spacing w:after="150"/>
      </w:pPr>
      <w:r>
        <w:rPr/>
        <w:t xml:space="preserve">第四节 2019-2023年中国印染产业热点问题探讨</w:t>
      </w:r>
    </w:p>
    <w:p>
      <w:pPr>
        <w:spacing w:after="150"/>
      </w:pPr>
      <w:r>
        <w:rPr/>
        <w:t xml:space="preserve">一、印染行业面临染化料问题</w:t>
      </w:r>
    </w:p>
    <w:p>
      <w:pPr>
        <w:spacing w:after="150"/>
      </w:pPr>
      <w:r>
        <w:rPr/>
        <w:t xml:space="preserve">二、中国印染企业与欧洲印染企业的差距</w:t>
      </w:r>
    </w:p>
    <w:p>
      <w:pPr>
        <w:spacing w:after="150"/>
      </w:pPr>
      <w:r>
        <w:rPr/>
        <w:t xml:space="preserve">三、国内印染废水问题分析</w:t>
      </w:r>
    </w:p>
    <w:p>
      <w:pPr>
        <w:spacing w:after="150"/>
      </w:pPr>
      <w:r>
        <w:rPr/>
        <w:t xml:space="preserve">四、印染发展需关注的五个领域</w:t>
      </w:r>
    </w:p>
    <w:p>
      <w:pPr>
        <w:spacing w:after="150"/>
      </w:pPr>
      <w:r>
        <w:rPr>
          <w:b w:val="1"/>
          <w:bCs w:val="1"/>
        </w:rPr>
        <w:t xml:space="preserve">第九章 2019-2023年中国服装产业运营状况分析</w:t>
      </w:r>
    </w:p>
    <w:p>
      <w:pPr>
        <w:spacing w:after="150"/>
      </w:pPr>
      <w:r>
        <w:rPr/>
        <w:t xml:space="preserve">第一节 2019-2023年中国服装行业发展综述</w:t>
      </w:r>
    </w:p>
    <w:p>
      <w:pPr>
        <w:spacing w:after="150"/>
      </w:pPr>
      <w:r>
        <w:rPr/>
        <w:t xml:space="preserve">一、中国服装行业发展的四大特点</w:t>
      </w:r>
    </w:p>
    <w:p>
      <w:pPr>
        <w:spacing w:after="150"/>
      </w:pPr>
      <w:r>
        <w:rPr/>
        <w:t xml:space="preserve">二、我国服装产业发展逐渐向中西部转移</w:t>
      </w:r>
    </w:p>
    <w:p>
      <w:pPr>
        <w:spacing w:after="150"/>
      </w:pPr>
      <w:r>
        <w:rPr/>
        <w:t xml:space="preserve">三、中国服装产业链发展走势与其整合分析</w:t>
      </w:r>
    </w:p>
    <w:p>
      <w:pPr>
        <w:spacing w:after="150"/>
      </w:pPr>
      <w:r>
        <w:rPr/>
        <w:t xml:space="preserve">四、中国服装业产业集群解析</w:t>
      </w:r>
    </w:p>
    <w:p>
      <w:pPr>
        <w:spacing w:after="150"/>
      </w:pPr>
      <w:r>
        <w:rPr/>
        <w:t xml:space="preserve">第二节 2019-2023年中国服装市场消费概况</w:t>
      </w:r>
    </w:p>
    <w:p>
      <w:pPr>
        <w:spacing w:after="150"/>
      </w:pPr>
      <w:r>
        <w:rPr/>
        <w:t xml:space="preserve">一、中国服装市场销售情况分析</w:t>
      </w:r>
    </w:p>
    <w:p>
      <w:pPr>
        <w:spacing w:after="150"/>
      </w:pPr>
      <w:r>
        <w:rPr/>
        <w:t xml:space="preserve">二、国内服装销售额大幅增长</w:t>
      </w:r>
    </w:p>
    <w:p>
      <w:pPr>
        <w:spacing w:after="150"/>
      </w:pPr>
      <w:r>
        <w:rPr/>
        <w:t xml:space="preserve">三、我国服装类市场消费稳步增长</w:t>
      </w:r>
    </w:p>
    <w:p>
      <w:pPr>
        <w:spacing w:after="150"/>
      </w:pPr>
      <w:r>
        <w:rPr/>
        <w:t xml:space="preserve">第三节 2019-2023年中国服装细分市场透析</w:t>
      </w:r>
    </w:p>
    <w:p>
      <w:pPr>
        <w:spacing w:after="150"/>
      </w:pPr>
      <w:r>
        <w:rPr/>
        <w:t xml:space="preserve">一、西服套装</w:t>
      </w:r>
    </w:p>
    <w:p>
      <w:pPr>
        <w:spacing w:after="150"/>
      </w:pPr>
      <w:r>
        <w:rPr/>
        <w:t xml:space="preserve">二、衬衫</w:t>
      </w:r>
    </w:p>
    <w:p>
      <w:pPr>
        <w:spacing w:after="150"/>
      </w:pPr>
      <w:r>
        <w:rPr/>
        <w:t xml:space="preserve">三、针织服装</w:t>
      </w:r>
    </w:p>
    <w:p>
      <w:pPr>
        <w:spacing w:after="150"/>
      </w:pPr>
      <w:r>
        <w:rPr/>
        <w:t xml:space="preserve">四、羽绒服</w:t>
      </w:r>
    </w:p>
    <w:p>
      <w:pPr>
        <w:spacing w:after="150"/>
      </w:pPr>
      <w:r>
        <w:rPr/>
        <w:t xml:space="preserve">五、婴儿服装及衣着附件</w:t>
      </w:r>
    </w:p>
    <w:p>
      <w:pPr>
        <w:spacing w:after="150"/>
      </w:pPr>
      <w:r>
        <w:rPr>
          <w:b w:val="1"/>
          <w:bCs w:val="1"/>
        </w:rPr>
        <w:t xml:space="preserve">第十章 2024-2029年中国;固色剂产业发展前景预测</w:t>
      </w:r>
    </w:p>
    <w:p>
      <w:pPr>
        <w:spacing w:after="150"/>
      </w:pPr>
      <w:r>
        <w:rPr/>
        <w:t xml:space="preserve">第一节 2024-2029年中国;固色剂发展趋势预测</w:t>
      </w:r>
    </w:p>
    <w:p>
      <w:pPr>
        <w:spacing w:after="150"/>
      </w:pPr>
      <w:r>
        <w:rPr/>
        <w:t xml:space="preserve">一、中国固色剂技术发展方向</w:t>
      </w:r>
    </w:p>
    <w:p>
      <w:pPr>
        <w:spacing w:after="150"/>
      </w:pPr>
      <w:r>
        <w:rPr/>
        <w:t xml:space="preserve">二、中国固色剂新产品开发趋势预测</w:t>
      </w:r>
    </w:p>
    <w:p>
      <w:pPr>
        <w:spacing w:after="150"/>
      </w:pPr>
      <w:r>
        <w:rPr/>
        <w:t xml:space="preserve">第二节 2024-2029年中国;固色剂市场预测分析</w:t>
      </w:r>
    </w:p>
    <w:p>
      <w:pPr>
        <w:spacing w:after="150"/>
      </w:pPr>
      <w:r>
        <w:rPr/>
        <w:t xml:space="preserve">一、中国固色剂供给预测分析</w:t>
      </w:r>
    </w:p>
    <w:p>
      <w:pPr>
        <w:spacing w:after="150"/>
      </w:pPr>
      <w:r>
        <w:rPr/>
        <w:t xml:space="preserve">二、中国固色剂需求预测预测</w:t>
      </w:r>
    </w:p>
    <w:p>
      <w:pPr>
        <w:spacing w:after="150"/>
      </w:pPr>
      <w:r>
        <w:rPr/>
        <w:t xml:space="preserve">第三节 2024-2029年中国;固色剂市场盈利预测</w:t>
      </w:r>
    </w:p>
    <w:p>
      <w:pPr>
        <w:spacing w:after="150"/>
      </w:pPr>
      <w:r>
        <w:rPr>
          <w:b w:val="1"/>
          <w:bCs w:val="1"/>
        </w:rPr>
        <w:t xml:space="preserve">第十一章 2024-2029年中国;固色剂市场投资前景预测</w:t>
      </w:r>
    </w:p>
    <w:p>
      <w:pPr>
        <w:spacing w:after="150"/>
      </w:pPr>
      <w:r>
        <w:rPr/>
        <w:t xml:space="preserve">第一节 2019-2023年中国固色剂投资概况</w:t>
      </w:r>
    </w:p>
    <w:p>
      <w:pPr>
        <w:spacing w:after="150"/>
      </w:pPr>
      <w:r>
        <w:rPr/>
        <w:t xml:space="preserve">一、固色剂投资环境</w:t>
      </w:r>
    </w:p>
    <w:p>
      <w:pPr>
        <w:spacing w:after="150"/>
      </w:pPr>
      <w:r>
        <w:rPr/>
        <w:t xml:space="preserve">二、固色剂投资特点</w:t>
      </w:r>
    </w:p>
    <w:p>
      <w:pPr>
        <w:spacing w:after="150"/>
      </w:pPr>
      <w:r>
        <w:rPr/>
        <w:t xml:space="preserve">第二节 环保型染色专用无醛固色剂投资分析</w:t>
      </w:r>
    </w:p>
    <w:p>
      <w:pPr>
        <w:spacing w:after="150"/>
      </w:pPr>
      <w:r>
        <w:rPr/>
        <w:t xml:space="preserve">一、产品特点</w:t>
      </w:r>
    </w:p>
    <w:p>
      <w:pPr>
        <w:spacing w:after="150"/>
      </w:pPr>
      <w:r>
        <w:rPr/>
        <w:t xml:space="preserve">二、投资条件</w:t>
      </w:r>
    </w:p>
    <w:p>
      <w:pPr>
        <w:spacing w:after="150"/>
      </w:pPr>
      <w:r>
        <w:rPr/>
        <w:t xml:space="preserve">三、效益估算</w:t>
      </w:r>
    </w:p>
    <w:p>
      <w:pPr>
        <w:spacing w:after="150"/>
      </w:pPr>
      <w:r>
        <w:rPr/>
        <w:t xml:space="preserve">四、可行性分析</w:t>
      </w:r>
    </w:p>
    <w:p>
      <w:pPr>
        <w:spacing w:after="150"/>
      </w:pPr>
      <w:r>
        <w:rPr/>
        <w:t xml:space="preserve">第三节 2024-2029年中国;固色剂投资风险预警</w:t>
      </w:r>
    </w:p>
    <w:p>
      <w:pPr>
        <w:spacing w:after="150"/>
      </w:pPr>
      <w:r>
        <w:rPr/>
        <w:t xml:space="preserve">一、市场运营机制风险</w:t>
      </w:r>
    </w:p>
    <w:p>
      <w:pPr>
        <w:spacing w:after="150"/>
      </w:pPr>
      <w:r>
        <w:rPr/>
        <w:t xml:space="preserve">二、市场竞争风险</w:t>
      </w:r>
    </w:p>
    <w:p>
      <w:pPr>
        <w:spacing w:after="150"/>
      </w:pPr>
      <w:r>
        <w:rPr/>
        <w:t xml:space="preserve">三、环境风险</w:t>
      </w:r>
    </w:p>
    <w:p>
      <w:pPr>
        <w:spacing w:after="150"/>
      </w:pPr>
      <w:r>
        <w:rPr/>
        <w:t xml:space="preserve">四、其它风险</w:t>
      </w:r>
    </w:p>
    <w:p>
      <w:pPr>
        <w:spacing w:after="150"/>
      </w:pPr>
      <w:r>
        <w:rPr/>
        <w:t xml:space="preserve">第四节 权威专家投资观点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图表：2019-2023年中国城乡居民恩格尔系数走势图</w:t>
      </w:r>
    </w:p>
    <w:p>
      <w:pPr>
        <w:spacing w:after="150"/>
      </w:pPr>
      <w:r>
        <w:rPr/>
        <w:t xml:space="preserve">图表：2019-2023年中国工业增加值增速统计</w:t>
      </w:r>
    </w:p>
    <w:p>
      <w:pPr>
        <w:spacing w:after="150"/>
      </w:pPr>
      <w:r>
        <w:rPr/>
        <w:t xml:space="preserve">图表：2019-2023年中国全社会固定投资额走势图</w:t>
      </w:r>
    </w:p>
    <w:p>
      <w:pPr>
        <w:spacing w:after="150"/>
      </w:pPr>
      <w:r>
        <w:rPr/>
        <w:t xml:space="preserve">图表：2019-2023年中国财政收入支出走势图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 款利率调整统计表</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图表：2019-2023年中国人口出生率、死亡率及自然增长率走势图</w:t>
      </w:r>
    </w:p>
    <w:p>
      <w:pPr>
        <w:spacing w:after="150"/>
      </w:pPr>
      <w:r>
        <w:rPr/>
        <w:t xml:space="preserve">图表：2019-2023年中国总人口数量增长趋势图</w:t>
      </w:r>
    </w:p>
    <w:p>
      <w:pPr>
        <w:spacing w:after="150"/>
      </w:pPr>
      <w:r>
        <w:rPr/>
        <w:t xml:space="preserve">图表：2019-2023年人口数量及其构成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图表：2019-2023年中国研究与试验发展(r&amp;d)经费支出走势图</w:t>
      </w:r>
    </w:p>
    <w:p>
      <w:pPr>
        <w:spacing w:after="150"/>
      </w:pPr>
      <w:r>
        <w:rPr/>
        <w:t xml:space="preserve">图表：2019-2023年我国固色剂制造行业企业数量增长趋势图</w:t>
      </w:r>
    </w:p>
    <w:p>
      <w:pPr>
        <w:spacing w:after="150"/>
      </w:pPr>
      <w:r>
        <w:rPr/>
        <w:t xml:space="preserve">图表：2019-2023年我国固色剂制造行业亏损企业数量增长趋势图</w:t>
      </w:r>
    </w:p>
    <w:p>
      <w:pPr>
        <w:spacing w:after="150"/>
      </w:pPr>
      <w:r>
        <w:rPr/>
        <w:t xml:space="preserve">图表：2019-2023年我国固色剂制造行业从业人数增长趋势图</w:t>
      </w:r>
    </w:p>
    <w:p>
      <w:pPr>
        <w:spacing w:after="150"/>
      </w:pPr>
      <w:r>
        <w:rPr/>
        <w:t xml:space="preserve">图表：2019-2023年我国固色剂制造行业资产规模增长趋势图</w:t>
      </w:r>
    </w:p>
    <w:p>
      <w:pPr>
        <w:spacing w:after="150"/>
      </w:pPr>
      <w:r>
        <w:rPr/>
        <w:t xml:space="preserve">图表：2019-2023年我国固色剂制造行业不同类型企业数量分布图</w:t>
      </w:r>
    </w:p>
    <w:p>
      <w:pPr>
        <w:spacing w:after="150"/>
      </w:pPr>
      <w:r>
        <w:rPr/>
        <w:t xml:space="preserve">图表：2019-2023年我国固色剂制造行业不同所有制企业数量分布图</w:t>
      </w:r>
    </w:p>
    <w:p>
      <w:pPr>
        <w:spacing w:after="150"/>
      </w:pPr>
      <w:r>
        <w:rPr/>
        <w:t xml:space="preserve">图表：2019-2023年我国固色剂制造行业不同类型企业销售收入分布图</w:t>
      </w:r>
    </w:p>
    <w:p>
      <w:pPr>
        <w:spacing w:after="150"/>
      </w:pPr>
      <w:r>
        <w:rPr/>
        <w:t xml:space="preserve">图表：2019-2023年我国固色剂制造行业不同所有制企业销售收入分布图</w:t>
      </w:r>
    </w:p>
    <w:p>
      <w:pPr>
        <w:spacing w:after="150"/>
      </w:pPr>
      <w:r>
        <w:rPr/>
        <w:t xml:space="preserve">图表：2019-2023年我国固色剂制造行业产成品增长趋势图</w:t>
      </w:r>
    </w:p>
    <w:p>
      <w:pPr>
        <w:spacing w:after="150"/>
      </w:pPr>
      <w:r>
        <w:rPr/>
        <w:t xml:space="preserve">图表：2019-2023年我国固色剂制造行业工业销售产值增长趋势图</w:t>
      </w:r>
    </w:p>
    <w:p>
      <w:pPr>
        <w:spacing w:after="150"/>
      </w:pPr>
      <w:r>
        <w:rPr/>
        <w:t xml:space="preserve">图表：2019-2023年我国固色剂制造行业出口 交货值增长趋势图</w:t>
      </w:r>
    </w:p>
    <w:p>
      <w:pPr>
        <w:spacing w:after="150"/>
      </w:pPr>
      <w:r>
        <w:rPr/>
        <w:t xml:space="preserve">图表：2019-2023年我国固色剂制造行业销售成本增长趋势图</w:t>
      </w:r>
    </w:p>
    <w:p>
      <w:pPr>
        <w:spacing w:after="150"/>
      </w:pPr>
      <w:r>
        <w:rPr/>
        <w:t xml:space="preserve">图表：2019-2023年我国固色剂制造行业费用使用统计图</w:t>
      </w:r>
    </w:p>
    <w:p>
      <w:pPr>
        <w:spacing w:after="150"/>
      </w:pPr>
      <w:r>
        <w:rPr/>
        <w:t xml:space="preserve">图表：2019-2023年我国固色剂制造行业主要盈利指标统计图</w:t>
      </w:r>
    </w:p>
    <w:p>
      <w:pPr>
        <w:spacing w:after="150"/>
      </w:pPr>
      <w:r>
        <w:rPr/>
        <w:t xml:space="preserve">图表：2019-2023年我国固色剂制造行业主要盈利指标增长趋势图</w:t>
      </w:r>
    </w:p>
    <w:p>
      <w:pPr>
        <w:spacing w:after="150"/>
      </w:pPr>
      <w:r>
        <w:rPr/>
        <w:t xml:space="preserve">图表：溧阳市巨神助剂化工研究所有限公司主要经济指标走势图</w:t>
      </w:r>
    </w:p>
    <w:p>
      <w:pPr>
        <w:spacing w:after="150"/>
      </w:pPr>
      <w:r>
        <w:rPr/>
        <w:t xml:space="preserve">图表：溧阳市巨神助剂化工研究所有限公司经营收入走势图</w:t>
      </w:r>
    </w:p>
    <w:p>
      <w:pPr>
        <w:spacing w:after="150"/>
      </w:pPr>
      <w:r>
        <w:rPr/>
        <w:t xml:space="preserve">图表：溧阳市巨神助剂化工研究所有限公司盈利指标走势图</w:t>
      </w:r>
    </w:p>
    <w:p>
      <w:pPr>
        <w:spacing w:after="150"/>
      </w:pPr>
      <w:r>
        <w:rPr/>
        <w:t xml:space="preserve">图表：溧阳市巨神助剂化工研究所有限公司负债情况图</w:t>
      </w:r>
    </w:p>
    <w:p>
      <w:pPr>
        <w:spacing w:after="150"/>
      </w:pPr>
      <w:r>
        <w:rPr/>
        <w:t xml:space="preserve">图表：溧阳市巨神助剂化工研究所有限公司负债指标走势图</w:t>
      </w:r>
    </w:p>
    <w:p>
      <w:pPr>
        <w:spacing w:after="150"/>
      </w:pPr>
      <w:r>
        <w:rPr/>
        <w:t xml:space="preserve">图表：溧阳市巨神助剂化工研究所有限公司运营能力指标走势图</w:t>
      </w:r>
    </w:p>
    <w:p>
      <w:pPr>
        <w:spacing w:after="150"/>
      </w:pPr>
      <w:r>
        <w:rPr/>
        <w:t xml:space="preserve">图表：溧阳市巨神助剂化工研究所有限公司成长能力指标走势图</w:t>
      </w:r>
    </w:p>
    <w:p>
      <w:pPr>
        <w:spacing w:after="150"/>
      </w:pPr>
      <w:r>
        <w:rPr/>
        <w:t xml:space="preserve">图表：滕州市立新化工有限公司主要经济指标走势图</w:t>
      </w:r>
    </w:p>
    <w:p>
      <w:pPr>
        <w:spacing w:after="150"/>
      </w:pPr>
      <w:r>
        <w:rPr/>
        <w:t xml:space="preserve">图表：滕州市立新化工有限公司经营收入走势图</w:t>
      </w:r>
    </w:p>
    <w:p>
      <w:pPr>
        <w:spacing w:after="150"/>
      </w:pPr>
      <w:r>
        <w:rPr/>
        <w:t xml:space="preserve">图表：滕州市立新化工有限公司盈利指标走势图</w:t>
      </w:r>
    </w:p>
    <w:p>
      <w:pPr>
        <w:spacing w:after="150"/>
      </w:pPr>
      <w:r>
        <w:rPr/>
        <w:t xml:space="preserve">图表：滕州市立新化工有限公司负债情况图</w:t>
      </w:r>
    </w:p>
    <w:p>
      <w:pPr>
        <w:spacing w:after="150"/>
      </w:pPr>
      <w:r>
        <w:rPr/>
        <w:t xml:space="preserve">图表：滕州市立新化工有限公司负债指标走势图</w:t>
      </w:r>
    </w:p>
    <w:p>
      <w:pPr>
        <w:spacing w:after="150"/>
      </w:pPr>
      <w:r>
        <w:rPr/>
        <w:t xml:space="preserve">图表：滕州市立新化工有限公司运营能力指标走势图</w:t>
      </w:r>
    </w:p>
    <w:p>
      <w:pPr>
        <w:spacing w:after="150"/>
      </w:pPr>
      <w:r>
        <w:rPr/>
        <w:t xml:space="preserve">图表：滕州市立新化工有限公司成长能力指标走势图</w:t>
      </w:r>
    </w:p>
    <w:p>
      <w:pPr>
        <w:spacing w:after="150"/>
      </w:pPr>
      <w:r>
        <w:rPr/>
        <w:t xml:space="preserve">图表：江门市嘉鑫助剂有限公司主要经济指标走势图</w:t>
      </w:r>
    </w:p>
    <w:p>
      <w:pPr>
        <w:spacing w:after="150"/>
      </w:pPr>
      <w:r>
        <w:rPr/>
        <w:t xml:space="preserve">图表：江门市嘉鑫助剂有限公司经营收入走势图</w:t>
      </w:r>
    </w:p>
    <w:p>
      <w:pPr>
        <w:spacing w:after="150"/>
      </w:pPr>
      <w:r>
        <w:rPr/>
        <w:t xml:space="preserve">图表：江门市嘉鑫助剂有限公司盈利指标走势图</w:t>
      </w:r>
    </w:p>
    <w:p>
      <w:pPr>
        <w:spacing w:after="150"/>
      </w:pPr>
      <w:r>
        <w:rPr/>
        <w:t xml:space="preserve">图表：江门市嘉鑫助剂有限公司负债情况图</w:t>
      </w:r>
    </w:p>
    <w:p>
      <w:pPr>
        <w:spacing w:after="150"/>
      </w:pPr>
      <w:r>
        <w:rPr/>
        <w:t xml:space="preserve">图表：江门市嘉鑫助剂有限公司负债指标走势图</w:t>
      </w:r>
    </w:p>
    <w:p>
      <w:pPr>
        <w:spacing w:after="150"/>
      </w:pPr>
      <w:r>
        <w:rPr/>
        <w:t xml:space="preserve">图表：江门市嘉鑫助剂有限公司运营能力指标走势图</w:t>
      </w:r>
    </w:p>
    <w:p>
      <w:pPr>
        <w:spacing w:after="150"/>
      </w:pPr>
      <w:r>
        <w:rPr/>
        <w:t xml:space="preserve">图表：江门市嘉鑫助剂有限公司成长能力指标走势图</w:t>
      </w:r>
    </w:p>
    <w:p>
      <w:pPr>
        <w:spacing w:after="150"/>
      </w:pPr>
      <w:r>
        <w:rPr/>
        <w:t xml:space="preserve">图表：清新县宏昊化工有限公司主要经济指标走势图</w:t>
      </w:r>
    </w:p>
    <w:p>
      <w:pPr>
        <w:spacing w:after="150"/>
      </w:pPr>
      <w:r>
        <w:rPr/>
        <w:t xml:space="preserve">图表：清新县宏昊化工有限公司经营收入走势图</w:t>
      </w:r>
    </w:p>
    <w:p>
      <w:pPr>
        <w:spacing w:after="150"/>
      </w:pPr>
      <w:r>
        <w:rPr/>
        <w:t xml:space="preserve">图表：清新县宏昊化工有限公司盈利指标走势图</w:t>
      </w:r>
    </w:p>
    <w:p>
      <w:pPr>
        <w:spacing w:after="150"/>
      </w:pPr>
      <w:r>
        <w:rPr/>
        <w:t xml:space="preserve">图表：清新县宏昊化工有限公司负债情况图</w:t>
      </w:r>
    </w:p>
    <w:p>
      <w:pPr>
        <w:spacing w:after="150"/>
      </w:pPr>
      <w:r>
        <w:rPr/>
        <w:t xml:space="preserve">图表：清新县宏昊化工有限公司负债指标走势图</w:t>
      </w:r>
    </w:p>
    <w:p>
      <w:pPr>
        <w:spacing w:after="150"/>
      </w:pPr>
      <w:r>
        <w:rPr/>
        <w:t xml:space="preserve">图表：清新县宏昊化工有限公司运营能力指标走势图</w:t>
      </w:r>
    </w:p>
    <w:p>
      <w:pPr>
        <w:spacing w:after="150"/>
      </w:pPr>
      <w:r>
        <w:rPr/>
        <w:t xml:space="preserve">图表：清新县宏昊化工有限公司成长能力指标走势图</w:t>
      </w:r>
    </w:p>
    <w:p>
      <w:pPr>
        <w:spacing w:after="150"/>
      </w:pPr>
      <w:r>
        <w:rPr/>
        <w:t xml:space="preserve">图表：宁波兴华化学有限公司主要经济指标走势图</w:t>
      </w:r>
    </w:p>
    <w:p>
      <w:pPr>
        <w:spacing w:after="150"/>
      </w:pPr>
      <w:r>
        <w:rPr/>
        <w:t xml:space="preserve">图表：宁波兴华化学有限公司经营收入走势图</w:t>
      </w:r>
    </w:p>
    <w:p>
      <w:pPr>
        <w:spacing w:after="150"/>
      </w:pPr>
      <w:r>
        <w:rPr/>
        <w:t xml:space="preserve">图表：宁波兴华化学有限公司盈利指标走势图</w:t>
      </w:r>
    </w:p>
    <w:p>
      <w:pPr>
        <w:spacing w:after="150"/>
      </w:pPr>
      <w:r>
        <w:rPr/>
        <w:t xml:space="preserve">图表：宁波兴华化学有限公司负债情况图</w:t>
      </w:r>
    </w:p>
    <w:p>
      <w:pPr>
        <w:spacing w:after="150"/>
      </w:pPr>
      <w:r>
        <w:rPr/>
        <w:t xml:space="preserve">图表：宁波兴华化学有限公司负债指标走势图</w:t>
      </w:r>
    </w:p>
    <w:p>
      <w:pPr>
        <w:spacing w:after="150"/>
      </w:pPr>
      <w:r>
        <w:rPr/>
        <w:t xml:space="preserve">图表：宁波兴华化学有限公司运营能力指标走势图</w:t>
      </w:r>
    </w:p>
    <w:p>
      <w:pPr>
        <w:spacing w:after="150"/>
      </w:pPr>
      <w:r>
        <w:rPr/>
        <w:t xml:space="preserve">图表：宁波兴华化学有限公司成长能力指标走势图</w:t>
      </w:r>
    </w:p>
    <w:p>
      <w:pPr>
        <w:spacing w:after="150"/>
      </w:pPr>
      <w:r>
        <w:rPr/>
        <w:t xml:space="preserve">图表：常州市前杨东方助剂有限公司主要经济指标走势图</w:t>
      </w:r>
    </w:p>
    <w:p>
      <w:pPr>
        <w:spacing w:after="150"/>
      </w:pPr>
      <w:r>
        <w:rPr/>
        <w:t xml:space="preserve">图表：常州市前杨东方助剂有限公司经营收入走势图</w:t>
      </w:r>
    </w:p>
    <w:p>
      <w:pPr>
        <w:spacing w:after="150"/>
      </w:pPr>
      <w:r>
        <w:rPr/>
        <w:t xml:space="preserve">图表：常州市前杨东方助剂有限公司盈利指标走势图</w:t>
      </w:r>
    </w:p>
    <w:p>
      <w:pPr>
        <w:spacing w:after="150"/>
      </w:pPr>
      <w:r>
        <w:rPr/>
        <w:t xml:space="preserve">图表：常州市前杨东方助剂有限公司负债情况图</w:t>
      </w:r>
    </w:p>
    <w:p>
      <w:pPr>
        <w:spacing w:after="150"/>
      </w:pPr>
      <w:r>
        <w:rPr/>
        <w:t xml:space="preserve">图表：常州市前杨东方助剂有限公司负债指标走势图</w:t>
      </w:r>
    </w:p>
    <w:p>
      <w:pPr>
        <w:spacing w:after="150"/>
      </w:pPr>
      <w:r>
        <w:rPr/>
        <w:t xml:space="preserve">图表：常州市前杨东方助剂有限公司运营能力指标走势图</w:t>
      </w:r>
    </w:p>
    <w:p>
      <w:pPr>
        <w:spacing w:after="150"/>
      </w:pPr>
      <w:r>
        <w:rPr/>
        <w:t xml:space="preserve">图表：常州市前杨东方助剂有限公司成长能力指标走势图</w:t>
      </w:r>
    </w:p>
    <w:p>
      <w:pPr>
        <w:spacing w:after="150"/>
      </w:pPr>
      <w:r>
        <w:rPr/>
        <w:t xml:space="preserve">图表：深圳市中亿莱化工有限公司主要经济指标走势图</w:t>
      </w:r>
    </w:p>
    <w:p>
      <w:pPr>
        <w:spacing w:after="150"/>
      </w:pPr>
      <w:r>
        <w:rPr/>
        <w:t xml:space="preserve">图表：深圳市中亿莱化工有限公司经营收入走势图</w:t>
      </w:r>
    </w:p>
    <w:p>
      <w:pPr>
        <w:spacing w:after="150"/>
      </w:pPr>
      <w:r>
        <w:rPr/>
        <w:t xml:space="preserve">图表：深圳市中亿莱化工有限公司盈利指标走势图</w:t>
      </w:r>
    </w:p>
    <w:p>
      <w:pPr>
        <w:spacing w:after="150"/>
      </w:pPr>
      <w:r>
        <w:rPr/>
        <w:t xml:space="preserve">图表：深圳市中亿莱化工有限公司负债情况图</w:t>
      </w:r>
    </w:p>
    <w:p>
      <w:pPr>
        <w:spacing w:after="150"/>
      </w:pPr>
      <w:r>
        <w:rPr/>
        <w:t xml:space="preserve">图表：深圳市中亿莱化工有限公司负债指标走势图</w:t>
      </w:r>
    </w:p>
    <w:p>
      <w:pPr>
        <w:spacing w:after="150"/>
      </w:pPr>
      <w:r>
        <w:rPr/>
        <w:t xml:space="preserve">图表：深圳市中亿莱化工有限公司运营能力指标走势图</w:t>
      </w:r>
    </w:p>
    <w:p>
      <w:pPr>
        <w:spacing w:after="150"/>
      </w:pPr>
      <w:r>
        <w:rPr/>
        <w:t xml:space="preserve">图表：深圳市中亿莱化工有限公司成长能力指标走势图</w:t>
      </w:r>
    </w:p>
    <w:p>
      <w:pPr>
        <w:spacing w:after="150"/>
      </w:pPr>
      <w:r>
        <w:rPr/>
        <w:t xml:space="preserve">图表：广州市赛璐化工有限公司主要经济指标走势图</w:t>
      </w:r>
    </w:p>
    <w:p>
      <w:pPr>
        <w:spacing w:after="150"/>
      </w:pPr>
      <w:r>
        <w:rPr/>
        <w:t xml:space="preserve">图表：广州市赛璐化工有限公司经营收入走势图</w:t>
      </w:r>
    </w:p>
    <w:p>
      <w:pPr>
        <w:spacing w:after="150"/>
      </w:pPr>
      <w:r>
        <w:rPr/>
        <w:t xml:space="preserve">图表：广州市赛璐化工有限公司盈利指标走势图</w:t>
      </w:r>
    </w:p>
    <w:p>
      <w:pPr>
        <w:spacing w:after="150"/>
      </w:pPr>
      <w:r>
        <w:rPr/>
        <w:t xml:space="preserve">图表：广州市赛璐化工有限公司负债情况图</w:t>
      </w:r>
    </w:p>
    <w:p>
      <w:pPr>
        <w:spacing w:after="150"/>
      </w:pPr>
      <w:r>
        <w:rPr/>
        <w:t xml:space="preserve">图表：广州市赛璐化工有限公司负债指标走势图</w:t>
      </w:r>
    </w:p>
    <w:p>
      <w:pPr>
        <w:spacing w:after="150"/>
      </w:pPr>
      <w:r>
        <w:rPr/>
        <w:t xml:space="preserve">图表：广州市赛璐化工有限公司运营能力指标走势图</w:t>
      </w:r>
    </w:p>
    <w:p>
      <w:pPr>
        <w:spacing w:after="150"/>
      </w:pPr>
      <w:r>
        <w:rPr/>
        <w:t xml:space="preserve">图表：广州市赛璐化工有限公司成长能力指标走势图</w:t>
      </w:r>
    </w:p>
    <w:p>
      <w:pPr>
        <w:spacing w:after="150"/>
      </w:pPr>
      <w:r>
        <w:rPr/>
        <w:t xml:space="preserve">图表：2024-2029年中国;固色剂供给预测分析</w:t>
      </w:r>
    </w:p>
    <w:p>
      <w:pPr>
        <w:spacing w:after="150"/>
      </w:pPr>
      <w:r>
        <w:rPr/>
        <w:t xml:space="preserve">图表：2024-2029年中国;固色剂需求预测预测</w:t>
      </w:r>
    </w:p>
    <w:p>
      <w:pPr>
        <w:spacing w:after="150"/>
      </w:pPr>
      <w:r>
        <w:rPr/>
        <w:t xml:space="preserve">图表：2024-2029年中国;固色剂市场盈利预测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2024-2029年中国固色剂行业市场深度调研与前景趋势预测咨询报告</dc:title>
  <dc:description>2024-2029年中国固色剂行业市场深度调研与前景趋势预测咨询报告</dc:description>
  <dc:subject>2024-2029年中国固色剂行业市场深度调研与前景趋势预测咨询报告</dc:subject>
  <cp:keywords>研究报告</cp:keywords>
  <cp:category>研究报告</cp:category>
  <cp:lastModifiedBy>北京中道泰和信息咨询有限公司</cp:lastModifiedBy>
  <dcterms:created xsi:type="dcterms:W3CDTF">2024-01-22T19:38:27+08:00</dcterms:created>
  <dcterms:modified xsi:type="dcterms:W3CDTF">2024-01-22T19:38:27+08:00</dcterms:modified>
</cp:coreProperties>
</file>

<file path=docProps/custom.xml><?xml version="1.0" encoding="utf-8"?>
<Properties xmlns="http://schemas.openxmlformats.org/officeDocument/2006/custom-properties" xmlns:vt="http://schemas.openxmlformats.org/officeDocument/2006/docPropsVTypes"/>
</file>