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2024-2029年中国烯虫酯深度分析及未来投资发展趋势预测报告</w:t>
      </w:r>
    </w:p>
    <w:p>
      <w:pPr>
        <w:spacing w:after="150"/>
      </w:pPr>
      <w:r>
        <w:rPr>
          <w:b w:val="1"/>
          <w:bCs w:val="1"/>
        </w:rPr>
        <w:t xml:space="preserve">报告简介</w:t>
      </w:r>
    </w:p>
    <w:p>
      <w:pPr>
        <w:spacing w:after="150"/>
      </w:pPr>
      <w:r>
        <w:rPr/>
        <w:t xml:space="preserve">原药为淡黄色液体，密度0. 9261g/mL(20℃)沸点100℃，熔点- 20℃，在水中朝溶解度1.4mg/L，可与有机溶剂混溶。制剂外观为透明蓝色液体，密度0.79～0.80g/mL (24℃～25℃)。闪点16℃。20世纪70年代出现的昆虫生长调节剂，保幼激素类似物。工业品为琥珀色液体，沸点100℃(7Pa)。水中仅溶1.4mg/kg。与常用有机溶剂可混溶。</w:t>
      </w:r>
    </w:p>
    <w:p>
      <w:pPr>
        <w:spacing w:after="150"/>
      </w:pPr>
      <w:r>
        <w:rPr/>
        <w:t xml:space="preserve">烯虫酯为烟叶保护剂，干扰昆虫的蜕皮过程。它能干扰烟草甲虫、烟草粉螟的生长发育过程，使成虫失去繁殖能力，从而有效控制贮存烟叶害虫种群增长。对鳞翅目、双翅目、鞘翅目、同翅目多种昆虫有效，用于防治蚊、蝇等卫生害虫，及烟草螟蛾等贮藏期的害虫。制剂有乳油、颗粒剂、缓释剂。</w:t>
      </w:r>
    </w:p>
    <w:p>
      <w:pPr>
        <w:spacing w:after="150"/>
      </w:pPr>
      <w:r>
        <w:rPr/>
        <w:t xml:space="preserve">烯虫酯研究报告对烯虫酯行业研究的内容和方法进行全面的阐述和论证，对研究过程中所获取的烯虫酯资料进行全面系统的整理和分析，通过图表、统计结果及文献资料，或以纵向的发展过程，或横向类别分析提出论点、分析论据，进行论证。烯虫酯报告绝对如实地反映客观情况，叙述、说明、推断、引用均恰如其分。文字、用词应力求准确。研究报告的文字也简单、明了、通顺、流畅，既明白如话，又把研究的效果准确地、科学地表达出来。烯虫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烯虫酯行业的发展状况进行了深入透彻地分析，对我国行业市场情况、技术现状、供需形势作了详尽研究，重点分析了国内外重点企业、行业发展趋势以及行业投资情况，报告还对烯虫酯下游行业的发展进行了探讨，是烯虫酯及相关企业、投资部门、研究机构准确了解目前中国市场发展动态，把握烯虫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中国烯虫酯行业发展状况综述</w:t>
      </w:r>
    </w:p>
    <w:p>
      <w:pPr>
        <w:spacing w:after="150"/>
      </w:pPr>
      <w:r>
        <w:rPr/>
        <w:t xml:space="preserve">第一节 中国烯虫酯行业简介</w:t>
      </w:r>
    </w:p>
    <w:p>
      <w:pPr>
        <w:spacing w:after="150"/>
      </w:pPr>
      <w:r>
        <w:rPr/>
        <w:t xml:space="preserve">一、烯虫酯行业的界定及分类</w:t>
      </w:r>
    </w:p>
    <w:p>
      <w:pPr>
        <w:spacing w:after="150"/>
      </w:pPr>
      <w:r>
        <w:rPr/>
        <w:t xml:space="preserve">二、烯虫酯行业的特征</w:t>
      </w:r>
    </w:p>
    <w:p>
      <w:pPr>
        <w:spacing w:after="150"/>
      </w:pPr>
      <w:r>
        <w:rPr/>
        <w:t xml:space="preserve">三、烯虫酯的主要用途</w:t>
      </w:r>
    </w:p>
    <w:p>
      <w:pPr>
        <w:spacing w:after="150"/>
      </w:pPr>
      <w:r>
        <w:rPr/>
        <w:t xml:space="preserve">第二节 烯虫酯行业相关政策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宏观发展环境</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第四节 中国烯虫酯行业发展状况</w:t>
      </w:r>
    </w:p>
    <w:p>
      <w:pPr>
        <w:spacing w:after="150"/>
      </w:pPr>
      <w:r>
        <w:rPr/>
        <w:t xml:space="preserve">一、中国烯虫酯行业发展历程</w:t>
      </w:r>
    </w:p>
    <w:p>
      <w:pPr>
        <w:spacing w:after="150"/>
      </w:pPr>
      <w:r>
        <w:rPr/>
        <w:t xml:space="preserve">二、中国烯虫酯行业发展面临的问题</w:t>
      </w:r>
    </w:p>
    <w:p>
      <w:pPr>
        <w:spacing w:after="150"/>
      </w:pPr>
      <w:r>
        <w:rPr>
          <w:b w:val="1"/>
          <w:bCs w:val="1"/>
        </w:rPr>
        <w:t xml:space="preserve">第二章 中国烯虫酯生产现状分析</w:t>
      </w:r>
    </w:p>
    <w:p>
      <w:pPr>
        <w:spacing w:after="150"/>
      </w:pPr>
      <w:r>
        <w:rPr/>
        <w:t xml:space="preserve">第一节 烯虫酯行业总体规模</w:t>
      </w:r>
    </w:p>
    <w:p>
      <w:pPr>
        <w:spacing w:after="150"/>
      </w:pPr>
      <w:r>
        <w:rPr/>
        <w:t xml:space="preserve">第二节 烯虫酯产能概况</w:t>
      </w:r>
    </w:p>
    <w:p>
      <w:pPr>
        <w:spacing w:after="150"/>
      </w:pPr>
      <w:r>
        <w:rPr/>
        <w:t xml:space="preserve">一、2019-2023年产能分析</w:t>
      </w:r>
    </w:p>
    <w:p>
      <w:pPr>
        <w:spacing w:after="150"/>
      </w:pPr>
      <w:r>
        <w:rPr/>
        <w:t xml:space="preserve">二、2024-2029年产能预测</w:t>
      </w:r>
    </w:p>
    <w:p>
      <w:pPr>
        <w:spacing w:after="150"/>
      </w:pPr>
      <w:r>
        <w:rPr/>
        <w:t xml:space="preserve">第三节 烯虫酯市场容量概况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烯虫酯产业的生命周期分析</w:t>
      </w:r>
    </w:p>
    <w:p>
      <w:pPr>
        <w:spacing w:after="150"/>
      </w:pPr>
      <w:r>
        <w:rPr/>
        <w:t xml:space="preserve">第五节 烯虫酯产业供需情况</w:t>
      </w:r>
    </w:p>
    <w:p>
      <w:pPr>
        <w:spacing w:after="150"/>
      </w:pPr>
      <w:r>
        <w:rPr>
          <w:b w:val="1"/>
          <w:bCs w:val="1"/>
        </w:rPr>
        <w:t xml:space="preserve">第三章 2019-2023年烯虫酯产品市场供需分析</w:t>
      </w:r>
    </w:p>
    <w:p>
      <w:pPr>
        <w:spacing w:after="150"/>
      </w:pPr>
      <w:r>
        <w:rPr/>
        <w:t xml:space="preserve">第一节 烯虫酯市场特征分析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烯虫酯市场需求情况分析</w:t>
      </w:r>
    </w:p>
    <w:p>
      <w:pPr>
        <w:spacing w:after="150"/>
      </w:pPr>
      <w:r>
        <w:rPr/>
        <w:t xml:space="preserve">一、市场容量</w:t>
      </w:r>
    </w:p>
    <w:p>
      <w:pPr>
        <w:spacing w:after="150"/>
      </w:pPr>
      <w:r>
        <w:rPr/>
        <w:t xml:space="preserve">二、原料需求</w:t>
      </w:r>
    </w:p>
    <w:p>
      <w:pPr>
        <w:spacing w:after="150"/>
      </w:pPr>
      <w:r>
        <w:rPr/>
        <w:t xml:space="preserve">第三节 烯虫酯市场供给情况分析</w:t>
      </w:r>
    </w:p>
    <w:p>
      <w:pPr>
        <w:spacing w:after="150"/>
      </w:pPr>
      <w:r>
        <w:rPr/>
        <w:t xml:space="preserve">一、产品供给</w:t>
      </w:r>
    </w:p>
    <w:p>
      <w:pPr>
        <w:spacing w:after="150"/>
      </w:pPr>
      <w:r>
        <w:rPr/>
        <w:t xml:space="preserve">二、渠道供给能力</w:t>
      </w:r>
    </w:p>
    <w:p>
      <w:pPr>
        <w:spacing w:after="150"/>
      </w:pPr>
      <w:r>
        <w:rPr/>
        <w:t xml:space="preserve">第四节 烯虫酯市场供给平衡性分析</w:t>
      </w:r>
    </w:p>
    <w:p>
      <w:pPr>
        <w:spacing w:after="150"/>
      </w:pPr>
      <w:r>
        <w:rPr>
          <w:b w:val="1"/>
          <w:bCs w:val="1"/>
        </w:rPr>
        <w:t xml:space="preserve">第四章 2019-2023年烯虫酯行业竞争绩效分析</w:t>
      </w:r>
    </w:p>
    <w:p>
      <w:pPr>
        <w:spacing w:after="150"/>
      </w:pPr>
      <w:r>
        <w:rPr/>
        <w:t xml:space="preserve">第一节 烯虫酯行业总体效益水平分析</w:t>
      </w:r>
    </w:p>
    <w:p>
      <w:pPr>
        <w:spacing w:after="150"/>
      </w:pPr>
      <w:r>
        <w:rPr/>
        <w:t xml:space="preserve">第二节 烯虫酯行业产业集中度分析</w:t>
      </w:r>
    </w:p>
    <w:p>
      <w:pPr>
        <w:spacing w:after="150"/>
      </w:pPr>
      <w:r>
        <w:rPr/>
        <w:t xml:space="preserve">第三节 烯虫酯行业不同所有制企业绩效分析</w:t>
      </w:r>
    </w:p>
    <w:p>
      <w:pPr>
        <w:spacing w:after="150"/>
      </w:pPr>
      <w:r>
        <w:rPr/>
        <w:t xml:space="preserve">第四节 烯虫酯行业不同规模企业绩效分析</w:t>
      </w:r>
    </w:p>
    <w:p>
      <w:pPr>
        <w:spacing w:after="150"/>
      </w:pPr>
      <w:r>
        <w:rPr/>
        <w:t xml:space="preserve">第五节 烯虫酯市场分销体系分析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第五章 烯虫酯产业投资策略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第六章 中国烯虫酯行情走势及影响要素分析</w:t>
      </w:r>
    </w:p>
    <w:p>
      <w:pPr>
        <w:spacing w:after="150"/>
      </w:pPr>
      <w:r>
        <w:rPr/>
        <w:t xml:space="preserve">第一节 2019-2023年中国烯虫酯行情走势回顾</w:t>
      </w:r>
    </w:p>
    <w:p>
      <w:pPr>
        <w:spacing w:after="150"/>
      </w:pPr>
      <w:r>
        <w:rPr/>
        <w:t xml:space="preserve">第二节 中国烯虫酯当前市场行情分析</w:t>
      </w:r>
    </w:p>
    <w:p>
      <w:pPr>
        <w:spacing w:after="150"/>
      </w:pPr>
      <w:r>
        <w:rPr/>
        <w:t xml:space="preserve">第三节 影响烯虫酯市场行情的要素</w:t>
      </w:r>
    </w:p>
    <w:p>
      <w:pPr>
        <w:spacing w:after="150"/>
      </w:pPr>
      <w:r>
        <w:rPr/>
        <w:t xml:space="preserve">第四节 价格风险规避策略研究</w:t>
      </w:r>
    </w:p>
    <w:p>
      <w:pPr>
        <w:spacing w:after="150"/>
      </w:pPr>
      <w:r>
        <w:rPr/>
        <w:t xml:space="preserve">第五节 2024-2029年中国烯虫酯行情走势预测</w:t>
      </w:r>
    </w:p>
    <w:p>
      <w:pPr>
        <w:spacing w:after="150"/>
      </w:pPr>
      <w:r>
        <w:rPr>
          <w:b w:val="1"/>
          <w:bCs w:val="1"/>
        </w:rPr>
        <w:t xml:space="preserve">第七章 烯虫酯行业竞争格局分析</w:t>
      </w:r>
    </w:p>
    <w:p>
      <w:pPr>
        <w:spacing w:after="150"/>
      </w:pPr>
      <w:r>
        <w:rPr/>
        <w:t xml:space="preserve">第一节 中国烯虫酯行业不同地区竞争格局</w:t>
      </w:r>
    </w:p>
    <w:p>
      <w:pPr>
        <w:spacing w:after="150"/>
      </w:pPr>
      <w:r>
        <w:rPr/>
        <w:t xml:space="preserve">第二节 中国烯虫酯行业的不同企业竞争格局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三、国内烯虫酯企业竞争格局分析</w:t>
      </w:r>
    </w:p>
    <w:p>
      <w:pPr>
        <w:spacing w:after="150"/>
      </w:pPr>
      <w:r>
        <w:rPr/>
        <w:t xml:space="preserve">第三节 2024-2029年中国烯虫酯行业竞争格局变化趋势分析</w:t>
      </w:r>
    </w:p>
    <w:p>
      <w:pPr>
        <w:spacing w:after="150"/>
      </w:pPr>
      <w:r>
        <w:rPr>
          <w:b w:val="1"/>
          <w:bCs w:val="1"/>
        </w:rPr>
        <w:t xml:space="preserve">第八章 烯虫酯行业产品营销分析及预测</w:t>
      </w:r>
    </w:p>
    <w:p>
      <w:pPr>
        <w:spacing w:after="150"/>
      </w:pPr>
      <w:r>
        <w:rPr/>
        <w:t xml:space="preserve">第一节 烯虫酯行业国内营销模式分析</w:t>
      </w:r>
    </w:p>
    <w:p>
      <w:pPr>
        <w:spacing w:after="150"/>
      </w:pPr>
      <w:r>
        <w:rPr/>
        <w:t xml:space="preserve">第二节 烯虫酯行业主要销售渠道分析</w:t>
      </w:r>
    </w:p>
    <w:p>
      <w:pPr>
        <w:spacing w:after="150"/>
      </w:pPr>
      <w:r>
        <w:rPr/>
        <w:t xml:space="preserve">第三节 烯虫酯行业价格竞争方式分析</w:t>
      </w:r>
    </w:p>
    <w:p>
      <w:pPr>
        <w:spacing w:after="150"/>
      </w:pPr>
      <w:r>
        <w:rPr/>
        <w:t xml:space="preserve">第四节 烯虫酯行业营销策略分析</w:t>
      </w:r>
    </w:p>
    <w:p>
      <w:pPr>
        <w:spacing w:after="150"/>
      </w:pPr>
      <w:r>
        <w:rPr/>
        <w:t xml:space="preserve">第五节 烯虫酯行业国际化营销模式分析</w:t>
      </w:r>
    </w:p>
    <w:p>
      <w:pPr>
        <w:spacing w:after="150"/>
      </w:pPr>
      <w:r>
        <w:rPr/>
        <w:t xml:space="preserve">第六节 烯虫酯行业市场营销发展趋势预测</w:t>
      </w:r>
    </w:p>
    <w:p>
      <w:pPr>
        <w:spacing w:after="150"/>
      </w:pPr>
      <w:r>
        <w:rPr>
          <w:b w:val="1"/>
          <w:bCs w:val="1"/>
        </w:rPr>
        <w:t xml:space="preserve">第九章 2019-2023年中国烯虫酯产业投资分析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第十章 烯虫酯行业国内重点生产企业分析</w:t>
      </w:r>
    </w:p>
    <w:p>
      <w:pPr>
        <w:spacing w:after="150"/>
      </w:pPr>
      <w:r>
        <w:rPr/>
        <w:t xml:space="preserve">第一节 广西昊旺生物科技有限公司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广西安农化工有限责任公司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第三节 常州胜杰化工有限公司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第四节 连云港市亚晖医药化工有限公司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武汉国邦达医药化工有限公司</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第十一章 烯虫酯行业风险趋势分析与对策</w:t>
      </w:r>
    </w:p>
    <w:p>
      <w:pPr>
        <w:spacing w:after="150"/>
      </w:pPr>
      <w:r>
        <w:rPr/>
        <w:t xml:space="preserve">第一节 烯虫酯行业风险分析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烯虫酯行业投资风险及控制策略分析</w:t>
      </w:r>
    </w:p>
    <w:p>
      <w:pPr>
        <w:spacing w:after="150"/>
      </w:pPr>
      <w:r>
        <w:rPr/>
        <w:t xml:space="preserve">一、2024-2029年烯虫酯行业市场风险及控制策略</w:t>
      </w:r>
    </w:p>
    <w:p>
      <w:pPr>
        <w:spacing w:after="150"/>
      </w:pPr>
      <w:r>
        <w:rPr/>
        <w:t xml:space="preserve">二、2024-2029年烯虫酯行业政策风险及控制策略</w:t>
      </w:r>
    </w:p>
    <w:p>
      <w:pPr>
        <w:spacing w:after="150"/>
      </w:pPr>
      <w:r>
        <w:rPr/>
        <w:t xml:space="preserve">三、2024-2029年烯虫酯行业经营风险及控制策略</w:t>
      </w:r>
    </w:p>
    <w:p>
      <w:pPr>
        <w:spacing w:after="150"/>
      </w:pPr>
      <w:r>
        <w:rPr/>
        <w:t xml:space="preserve">四、2024-2029年烯虫酯同业竞争风险及控制策略</w:t>
      </w:r>
    </w:p>
    <w:p>
      <w:pPr>
        <w:spacing w:after="150"/>
      </w:pPr>
      <w:r>
        <w:rPr/>
        <w:t xml:space="preserve">五、2024-2029年烯虫酯行业其他风险及控制策略</w:t>
      </w:r>
    </w:p>
    <w:p>
      <w:pPr>
        <w:spacing w:after="150"/>
      </w:pPr>
      <w:r>
        <w:rPr>
          <w:b w:val="1"/>
          <w:bCs w:val="1"/>
        </w:rPr>
        <w:t xml:space="preserve">第十二章 2024-2029年烯虫酯行业投资机会与风险分析</w:t>
      </w:r>
    </w:p>
    <w:p>
      <w:pPr>
        <w:spacing w:after="150"/>
      </w:pPr>
      <w:r>
        <w:rPr/>
        <w:t xml:space="preserve">第一节 2024-2029年中国烯虫酯行业投资机会分析</w:t>
      </w:r>
    </w:p>
    <w:p>
      <w:pPr>
        <w:spacing w:after="150"/>
      </w:pPr>
      <w:r>
        <w:rPr/>
        <w:t xml:space="preserve">第二节 2024-2029年烯虫酯行业环境风险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第三节 2024-2029年烯虫酯行业产业链上下游风险</w:t>
      </w:r>
    </w:p>
    <w:p>
      <w:pPr>
        <w:spacing w:after="150"/>
      </w:pPr>
      <w:r>
        <w:rPr/>
        <w:t xml:space="preserve">一、上游行业风险</w:t>
      </w:r>
    </w:p>
    <w:p>
      <w:pPr>
        <w:spacing w:after="150"/>
      </w:pPr>
      <w:r>
        <w:rPr/>
        <w:t xml:space="preserve">二、下游行业风险</w:t>
      </w:r>
    </w:p>
    <w:p>
      <w:pPr>
        <w:spacing w:after="150"/>
      </w:pPr>
      <w:r>
        <w:rPr/>
        <w:t xml:space="preserve">第四节 2024-2029年烯虫酯行业市场风险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中国烯虫酯产业研究总结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中国烯虫酯产业发展趋势分析</w:t>
      </w:r>
    </w:p>
    <w:p>
      <w:pPr>
        <w:spacing w:after="150"/>
      </w:pPr>
      <w:r>
        <w:rPr/>
        <w:t xml:space="preserve">一、中国烯虫酯市场趋势</w:t>
      </w:r>
    </w:p>
    <w:p>
      <w:pPr>
        <w:spacing w:after="150"/>
      </w:pPr>
      <w:r>
        <w:rPr/>
        <w:t xml:space="preserve">二、烯虫酯发展展望</w:t>
      </w:r>
    </w:p>
    <w:p>
      <w:pPr>
        <w:spacing w:after="150"/>
      </w:pPr>
      <w:r>
        <w:rPr/>
        <w:t xml:space="preserve">三、烯虫酯企业竞争趋向</w:t>
      </w:r>
    </w:p>
    <w:p>
      <w:pPr>
        <w:spacing w:after="150"/>
      </w:pPr>
      <w:r>
        <w:rPr>
          <w:b w:val="1"/>
          <w:bCs w:val="1"/>
        </w:rPr>
        <w:t xml:space="preserve">图表目录</w:t>
      </w:r>
    </w:p>
    <w:p>
      <w:pPr>
        <w:spacing w:after="150"/>
      </w:pPr>
      <w:r>
        <w:rPr/>
        <w:t xml:space="preserve">图表：农药行业相关法律法规</w:t>
      </w:r>
    </w:p>
    <w:p>
      <w:pPr>
        <w:spacing w:after="150"/>
      </w:pPr>
      <w:r>
        <w:rPr/>
        <w:t xml:space="preserve">图表：农药行业相关管理制度</w:t>
      </w:r>
    </w:p>
    <w:p>
      <w:pPr>
        <w:spacing w:after="150"/>
      </w:pPr>
      <w:r>
        <w:rPr/>
        <w:t xml:space="preserve">图表：农药行业相关政策</w:t>
      </w:r>
    </w:p>
    <w:p>
      <w:pPr>
        <w:spacing w:after="150"/>
      </w:pPr>
      <w:r>
        <w:rPr/>
        <w:t xml:space="preserve">图表：2019-2023年国内生产总值及其增长速度</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图表：固定资产投资(不含农户)同比增速(%)</w:t>
      </w:r>
    </w:p>
    <w:p>
      <w:pPr>
        <w:spacing w:after="150"/>
      </w:pPr>
      <w:r>
        <w:rPr/>
        <w:t xml:space="preserve">图表：2019-2023年中国烯虫酯行业总体规模情况分析</w:t>
      </w:r>
    </w:p>
    <w:p>
      <w:pPr>
        <w:spacing w:after="150"/>
      </w:pPr>
      <w:r>
        <w:rPr/>
        <w:t xml:space="preserve">图表：2019-2023年我国烯虫酯行业产能分析</w:t>
      </w:r>
    </w:p>
    <w:p>
      <w:pPr>
        <w:spacing w:after="150"/>
      </w:pPr>
      <w:r>
        <w:rPr/>
        <w:t xml:space="preserve">图表：2024-2029年我国烯虫酯行业产能预测趋势图</w:t>
      </w:r>
    </w:p>
    <w:p>
      <w:pPr>
        <w:spacing w:after="150"/>
      </w:pPr>
      <w:r>
        <w:rPr/>
        <w:t xml:space="preserve">图表：2019-2023年我国烯虫酯行业市场容量分析</w:t>
      </w:r>
    </w:p>
    <w:p>
      <w:pPr>
        <w:spacing w:after="150"/>
      </w:pPr>
      <w:r>
        <w:rPr/>
        <w:t xml:space="preserve">图表：2019-2023年中国烯虫酯产能配置与产能利用率表</w:t>
      </w:r>
    </w:p>
    <w:p>
      <w:pPr>
        <w:spacing w:after="150"/>
      </w:pPr>
      <w:r>
        <w:rPr/>
        <w:t xml:space="preserve">图表：2024-2029年我国烯虫酯行业市场容量预测趋势图</w:t>
      </w:r>
    </w:p>
    <w:p>
      <w:pPr>
        <w:spacing w:after="150"/>
      </w:pPr>
      <w:r>
        <w:rPr/>
        <w:t xml:space="preserve">图表：行业周期图</w:t>
      </w:r>
    </w:p>
    <w:p>
      <w:pPr>
        <w:spacing w:after="150"/>
      </w:pPr>
      <w:r>
        <w:rPr/>
        <w:t xml:space="preserve">图表：2019-2023年中国烯虫酯行业供需情况分析</w:t>
      </w:r>
    </w:p>
    <w:p>
      <w:pPr>
        <w:spacing w:after="150"/>
      </w:pPr>
      <w:r>
        <w:rPr/>
        <w:t xml:space="preserve">图表：2019-2023年我国烯虫酯行业市场容量分析</w:t>
      </w:r>
    </w:p>
    <w:p>
      <w:pPr>
        <w:spacing w:after="150"/>
      </w:pPr>
      <w:r>
        <w:rPr/>
        <w:t xml:space="preserve">图表：2019-2023年我国烯虫酯行业产量分析</w:t>
      </w:r>
    </w:p>
    <w:p>
      <w:pPr>
        <w:spacing w:after="150"/>
      </w:pPr>
      <w:r>
        <w:rPr/>
        <w:t xml:space="preserve">图表：2019-2023年烯虫酯行业渠道供给能力分析</w:t>
      </w:r>
    </w:p>
    <w:p>
      <w:pPr>
        <w:spacing w:after="150"/>
      </w:pPr>
      <w:r>
        <w:rPr/>
        <w:t xml:space="preserve">图表：2019-2023年我国烯虫酯行业供给平衡分析</w:t>
      </w:r>
    </w:p>
    <w:p>
      <w:pPr>
        <w:spacing w:after="150"/>
      </w:pPr>
      <w:r>
        <w:rPr/>
        <w:t xml:space="preserve">图表：2019-2023年中国烯虫酯行业总体效益水平分析</w:t>
      </w:r>
    </w:p>
    <w:p>
      <w:pPr>
        <w:spacing w:after="150"/>
      </w:pPr>
      <w:r>
        <w:rPr/>
        <w:t xml:space="preserve">图表：2019-2023年烯虫酯行业不同所有制企业绩效分析</w:t>
      </w:r>
    </w:p>
    <w:p>
      <w:pPr>
        <w:spacing w:after="150"/>
      </w:pPr>
      <w:r>
        <w:rPr/>
        <w:t xml:space="preserve">图表：2019-2023年烯虫酯行业不同规模企业绩效分析</w:t>
      </w:r>
    </w:p>
    <w:p>
      <w:pPr>
        <w:spacing w:after="150"/>
      </w:pPr>
      <w:r>
        <w:rPr/>
        <w:t xml:space="preserve">图表：2019-2023年中国烯虫酯平均价格走势</w:t>
      </w:r>
    </w:p>
    <w:p>
      <w:pPr>
        <w:spacing w:after="150"/>
      </w:pPr>
      <w:r>
        <w:rPr/>
        <w:t xml:space="preserve">图表：2024-2029年国内产品未来价格走势预测</w:t>
      </w:r>
    </w:p>
    <w:p>
      <w:pPr>
        <w:spacing w:after="150"/>
      </w:pPr>
      <w:r>
        <w:rPr/>
        <w:t xml:space="preserve">图表：2019-2023年中国烯虫酯行业不同地区竞争格局分析</w:t>
      </w:r>
    </w:p>
    <w:p>
      <w:pPr>
        <w:spacing w:after="150"/>
      </w:pPr>
      <w:r>
        <w:rPr/>
        <w:t xml:space="preserve">图表：2019-2023年中国烯虫酯行业不同所有制企业竞争格局分析</w:t>
      </w:r>
    </w:p>
    <w:p>
      <w:pPr>
        <w:spacing w:after="150"/>
      </w:pPr>
      <w:r>
        <w:rPr/>
        <w:t xml:space="preserve">图表：2019-2023年中国烯虫酯行业不同规模企业竞争格局分析</w:t>
      </w:r>
    </w:p>
    <w:p>
      <w:pPr>
        <w:spacing w:after="150"/>
      </w:pPr>
      <w:r>
        <w:rPr/>
        <w:t xml:space="preserve">图表：2024-2029年中国烯虫酯行业供需平衡预测</w:t>
      </w:r>
    </w:p>
    <w:p>
      <w:pPr>
        <w:spacing w:after="150"/>
      </w:pPr>
      <w:r>
        <w:rPr/>
        <w:t xml:space="preserve">图表：近4年广西昊旺生物科技有限公司资产负债率变化情况</w:t>
      </w:r>
    </w:p>
    <w:p>
      <w:pPr>
        <w:spacing w:after="150"/>
      </w:pPr>
      <w:r>
        <w:rPr/>
        <w:t xml:space="preserve">图表：近4年广西昊旺生物科技有限公司资产负债率变化情况</w:t>
      </w:r>
    </w:p>
    <w:p>
      <w:pPr>
        <w:spacing w:after="150"/>
      </w:pPr>
      <w:r>
        <w:rPr/>
        <w:t xml:space="preserve">图表：近4年广西昊旺生物科技有限公司产权比率变化情况</w:t>
      </w:r>
    </w:p>
    <w:p>
      <w:pPr>
        <w:spacing w:after="150"/>
      </w:pPr>
      <w:r>
        <w:rPr/>
        <w:t xml:space="preserve">图表：近4年广西昊旺生物科技有限公司产权比率变化情况</w:t>
      </w:r>
    </w:p>
    <w:p>
      <w:pPr>
        <w:spacing w:after="150"/>
      </w:pPr>
      <w:r>
        <w:rPr/>
        <w:t xml:space="preserve">图表：近4年广西昊旺生物科技有限公司固定资产周转次数情况</w:t>
      </w:r>
    </w:p>
    <w:p>
      <w:pPr>
        <w:spacing w:after="150"/>
      </w:pPr>
      <w:r>
        <w:rPr/>
        <w:t xml:space="preserve">图表：近4年广西昊旺生物科技有限公司固定资产周转次数情况</w:t>
      </w:r>
    </w:p>
    <w:p>
      <w:pPr>
        <w:spacing w:after="150"/>
      </w:pPr>
      <w:r>
        <w:rPr/>
        <w:t xml:space="preserve">图表：近4年广西昊旺生物科技有限公司流动资产周转次数变化情况</w:t>
      </w:r>
    </w:p>
    <w:p>
      <w:pPr>
        <w:spacing w:after="150"/>
      </w:pPr>
      <w:r>
        <w:rPr/>
        <w:t xml:space="preserve">图表：近4年广西昊旺生物科技有限公司流动资产周转次数变化情况</w:t>
      </w:r>
    </w:p>
    <w:p>
      <w:pPr>
        <w:spacing w:after="150"/>
      </w:pPr>
      <w:r>
        <w:rPr/>
        <w:t xml:space="preserve">图表：近4年广西昊旺生物科技有限公司总资产周转次数变化情况</w:t>
      </w:r>
    </w:p>
    <w:p>
      <w:pPr>
        <w:spacing w:after="150"/>
      </w:pPr>
      <w:r>
        <w:rPr/>
        <w:t xml:space="preserve">图表：近4年广西昊旺生物科技有限公司总资产周转次数变化情况</w:t>
      </w:r>
    </w:p>
    <w:p>
      <w:pPr>
        <w:spacing w:after="150"/>
      </w:pPr>
      <w:r>
        <w:rPr/>
        <w:t xml:space="preserve">图表：近4年广西昊旺生物科技有限公司销售毛利率变化情况</w:t>
      </w:r>
    </w:p>
    <w:p>
      <w:pPr>
        <w:spacing w:after="150"/>
      </w:pPr>
      <w:r>
        <w:rPr/>
        <w:t xml:space="preserve">图表：近4年广西昊旺生物科技有限公司销售毛利率变化情况</w:t>
      </w:r>
    </w:p>
    <w:p>
      <w:pPr>
        <w:spacing w:after="150"/>
      </w:pPr>
      <w:r>
        <w:rPr/>
        <w:t xml:space="preserve">图表：近4年广西安农化工有限责任公司资产负债率变化情况</w:t>
      </w:r>
    </w:p>
    <w:p>
      <w:pPr>
        <w:spacing w:after="150"/>
      </w:pPr>
      <w:r>
        <w:rPr/>
        <w:t xml:space="preserve">图表：近4年广西安农化工有限责任公司资产负债率变化情况</w:t>
      </w:r>
    </w:p>
    <w:p>
      <w:pPr>
        <w:spacing w:after="150"/>
      </w:pPr>
      <w:r>
        <w:rPr/>
        <w:t xml:space="preserve">图表：近4年广西安农化工有限责任公司产权比率变化情况</w:t>
      </w:r>
    </w:p>
    <w:p>
      <w:pPr>
        <w:spacing w:after="150"/>
      </w:pPr>
      <w:r>
        <w:rPr/>
        <w:t xml:space="preserve">图表：近4年广西安农化工有限责任公司产权比率变化情况</w:t>
      </w:r>
    </w:p>
    <w:p>
      <w:pPr>
        <w:spacing w:after="150"/>
      </w:pPr>
      <w:r>
        <w:rPr/>
        <w:t xml:space="preserve">图表：近4年广西安农化工有限责任公司固定资产周转次数情况</w:t>
      </w:r>
    </w:p>
    <w:p>
      <w:pPr>
        <w:spacing w:after="150"/>
      </w:pPr>
      <w:r>
        <w:rPr/>
        <w:t xml:space="preserve">图表：近4年广西安农化工有限责任公司固定资产周转次数情况</w:t>
      </w:r>
    </w:p>
    <w:p>
      <w:pPr>
        <w:spacing w:after="150"/>
      </w:pPr>
      <w:r>
        <w:rPr/>
        <w:t xml:space="preserve">图表：近4年广西安农化工有限责任公司流动资产周转次数变化情况</w:t>
      </w:r>
    </w:p>
    <w:p>
      <w:pPr>
        <w:spacing w:after="150"/>
      </w:pPr>
      <w:r>
        <w:rPr/>
        <w:t xml:space="preserve">图表：近4年广西安农化工有限责任公司流动资产周转次数变化情况</w:t>
      </w:r>
    </w:p>
    <w:p>
      <w:pPr>
        <w:spacing w:after="150"/>
      </w:pPr>
      <w:r>
        <w:rPr/>
        <w:t xml:space="preserve">图表：近4年广西安农化工有限责任公司总资产周转次数变化情况</w:t>
      </w:r>
    </w:p>
    <w:p>
      <w:pPr>
        <w:spacing w:after="150"/>
      </w:pPr>
      <w:r>
        <w:rPr/>
        <w:t xml:space="preserve">图表：近4年广西安农化工有限责任公司总资产周转次数变化情况</w:t>
      </w:r>
    </w:p>
    <w:p>
      <w:pPr>
        <w:spacing w:after="150"/>
      </w:pPr>
      <w:r>
        <w:rPr/>
        <w:t xml:space="preserve">图表：近4年广西安农化工有限责任公司销售毛利率变化情况</w:t>
      </w:r>
    </w:p>
    <w:p>
      <w:pPr>
        <w:spacing w:after="150"/>
      </w:pPr>
      <w:r>
        <w:rPr/>
        <w:t xml:space="preserve">图表：近4年广西安农化工有限责任公司销售毛利率变化情况</w:t>
      </w:r>
    </w:p>
    <w:p>
      <w:pPr>
        <w:spacing w:after="150"/>
      </w:pPr>
      <w:r>
        <w:rPr/>
        <w:t xml:space="preserve">图表：近4年常州胜杰化工有限公司资产负债率变化情况</w:t>
      </w:r>
    </w:p>
    <w:p>
      <w:pPr>
        <w:spacing w:after="150"/>
      </w:pPr>
      <w:r>
        <w:rPr/>
        <w:t xml:space="preserve">图表：近4年常州胜杰化工有限公司资产负债率变化情况</w:t>
      </w:r>
    </w:p>
    <w:p>
      <w:pPr>
        <w:spacing w:after="150"/>
      </w:pPr>
      <w:r>
        <w:rPr/>
        <w:t xml:space="preserve">图表：近4年常州胜杰化工有限公司产权比率变化情况</w:t>
      </w:r>
    </w:p>
    <w:p>
      <w:pPr>
        <w:spacing w:after="150"/>
      </w:pPr>
      <w:r>
        <w:rPr/>
        <w:t xml:space="preserve">图表：近4年常州胜杰化工有限公司产权比率变化情况</w:t>
      </w:r>
    </w:p>
    <w:p>
      <w:pPr>
        <w:spacing w:after="150"/>
      </w:pPr>
      <w:r>
        <w:rPr/>
        <w:t xml:space="preserve">图表：近4年常州胜杰化工有限公司固定资产周转次数情况</w:t>
      </w:r>
    </w:p>
    <w:p>
      <w:pPr>
        <w:spacing w:after="150"/>
      </w:pPr>
      <w:r>
        <w:rPr/>
        <w:t xml:space="preserve">图表：近4年常州胜杰化工有限公司固定资产周转次数情况</w:t>
      </w:r>
    </w:p>
    <w:p>
      <w:pPr>
        <w:spacing w:after="150"/>
      </w:pPr>
      <w:r>
        <w:rPr/>
        <w:t xml:space="preserve">图表：近4年常州胜杰化工有限公司流动资产周转次数变化情况</w:t>
      </w:r>
    </w:p>
    <w:p>
      <w:pPr>
        <w:spacing w:after="150"/>
      </w:pPr>
      <w:r>
        <w:rPr/>
        <w:t xml:space="preserve">图表：近4年常州胜杰化工有限公司流动资产周转次数变化情况</w:t>
      </w:r>
    </w:p>
    <w:p>
      <w:pPr>
        <w:spacing w:after="150"/>
      </w:pPr>
      <w:r>
        <w:rPr/>
        <w:t xml:space="preserve">图表：近4年常州胜杰化工有限公司总资产周转次数变化情况</w:t>
      </w:r>
    </w:p>
    <w:p>
      <w:pPr>
        <w:spacing w:after="150"/>
      </w:pPr>
      <w:r>
        <w:rPr/>
        <w:t xml:space="preserve">图表：近4年常州胜杰化工有限公司总资产周转次数变化情况</w:t>
      </w:r>
    </w:p>
    <w:p>
      <w:pPr>
        <w:spacing w:after="150"/>
      </w:pPr>
      <w:r>
        <w:rPr/>
        <w:t xml:space="preserve">图表：近4年常州胜杰化工有限公司销售毛利率变化情况</w:t>
      </w:r>
    </w:p>
    <w:p>
      <w:pPr>
        <w:spacing w:after="150"/>
      </w:pPr>
      <w:r>
        <w:rPr/>
        <w:t xml:space="preserve">图表：近4年常州胜杰化工有限公司销售毛利率变化情况</w:t>
      </w:r>
    </w:p>
    <w:p>
      <w:pPr>
        <w:spacing w:after="150"/>
      </w:pPr>
      <w:r>
        <w:rPr/>
        <w:t xml:space="preserve">图表：近4年连云港市亚晖医药化工有限公司资产负债率变化情况</w:t>
      </w:r>
    </w:p>
    <w:p>
      <w:pPr>
        <w:spacing w:after="150"/>
      </w:pPr>
      <w:r>
        <w:rPr/>
        <w:t xml:space="preserve">图表：近4年连云港市亚晖医药化工有限公司资产负债率变化情况</w:t>
      </w:r>
    </w:p>
    <w:p>
      <w:pPr>
        <w:spacing w:after="150"/>
      </w:pPr>
      <w:r>
        <w:rPr/>
        <w:t xml:space="preserve">图表：近4年连云港市亚晖医药化工有限公司产权比率变化情况</w:t>
      </w:r>
    </w:p>
    <w:p>
      <w:pPr>
        <w:spacing w:after="150"/>
      </w:pPr>
      <w:r>
        <w:rPr/>
        <w:t xml:space="preserve">图表：近4年连云港市亚晖医药化工有限公司产权比率变化情况</w:t>
      </w:r>
    </w:p>
    <w:p>
      <w:pPr>
        <w:spacing w:after="150"/>
      </w:pPr>
      <w:r>
        <w:rPr/>
        <w:t xml:space="preserve">图表：近4年连云港市亚晖医药化工有限公司固定资产周转次数情况</w:t>
      </w:r>
    </w:p>
    <w:p>
      <w:pPr>
        <w:spacing w:after="150"/>
      </w:pPr>
      <w:r>
        <w:rPr/>
        <w:t xml:space="preserve">图表：近4年连云港市亚晖医药化工有限公司固定资产周转次数情况</w:t>
      </w:r>
    </w:p>
    <w:p>
      <w:pPr>
        <w:spacing w:after="150"/>
      </w:pPr>
      <w:r>
        <w:rPr/>
        <w:t xml:space="preserve">图表：近4年连云港市亚晖医药化工有限公司流动资产周转次数变化情况</w:t>
      </w:r>
    </w:p>
    <w:p>
      <w:pPr>
        <w:spacing w:after="150"/>
      </w:pPr>
      <w:r>
        <w:rPr/>
        <w:t xml:space="preserve">图表：近4年连云港市亚晖医药化工有限公司流动资产周转次数变化情况</w:t>
      </w:r>
    </w:p>
    <w:p>
      <w:pPr>
        <w:spacing w:after="150"/>
      </w:pPr>
      <w:r>
        <w:rPr/>
        <w:t xml:space="preserve">图表：近4年连云港市亚晖医药化工有限公司总资产周转次数变化情况</w:t>
      </w:r>
    </w:p>
    <w:p>
      <w:pPr>
        <w:spacing w:after="150"/>
      </w:pPr>
      <w:r>
        <w:rPr/>
        <w:t xml:space="preserve">图表：近4年连云港市亚晖医药化工有限公司总资产周转次数变化情况</w:t>
      </w:r>
    </w:p>
    <w:p>
      <w:pPr>
        <w:spacing w:after="150"/>
      </w:pPr>
      <w:r>
        <w:rPr/>
        <w:t xml:space="preserve">图表：近4年连云港市亚晖医药化工有限公司销售毛利率变化情况</w:t>
      </w:r>
    </w:p>
    <w:p>
      <w:pPr>
        <w:spacing w:after="150"/>
      </w:pPr>
      <w:r>
        <w:rPr/>
        <w:t xml:space="preserve">图表：近4年连云港市亚晖医药化工有限公司销售毛利率变化情况</w:t>
      </w:r>
    </w:p>
    <w:p>
      <w:pPr>
        <w:spacing w:after="150"/>
      </w:pPr>
      <w:r>
        <w:rPr/>
        <w:t xml:space="preserve">图表：近4年武汉国邦达医药化工有限公司资产负债率变化情况</w:t>
      </w:r>
    </w:p>
    <w:p>
      <w:pPr>
        <w:spacing w:after="150"/>
      </w:pPr>
      <w:r>
        <w:rPr/>
        <w:t xml:space="preserve">图表：近4年武汉国邦达医药化工有限公司资产负债率变化情况</w:t>
      </w:r>
    </w:p>
    <w:p>
      <w:pPr>
        <w:spacing w:after="150"/>
      </w:pPr>
      <w:r>
        <w:rPr/>
        <w:t xml:space="preserve">图表：近4年武汉国邦达医药化工有限公司产权比率变化情况</w:t>
      </w:r>
    </w:p>
    <w:p>
      <w:pPr>
        <w:spacing w:after="150"/>
      </w:pPr>
      <w:r>
        <w:rPr/>
        <w:t xml:space="preserve">图表：近4年武汉国邦达医药化工有限公司产权比率变化情况</w:t>
      </w:r>
    </w:p>
    <w:p>
      <w:pPr>
        <w:spacing w:after="150"/>
      </w:pPr>
      <w:r>
        <w:rPr/>
        <w:t xml:space="preserve">图表：近4年武汉国邦达医药化工有限公司固定资产周转次数情况</w:t>
      </w:r>
    </w:p>
    <w:p>
      <w:pPr>
        <w:spacing w:after="150"/>
      </w:pPr>
      <w:r>
        <w:rPr/>
        <w:t xml:space="preserve">图表：近4年武汉国邦达医药化工有限公司固定资产周转次数情况</w:t>
      </w:r>
    </w:p>
    <w:p>
      <w:pPr>
        <w:spacing w:after="150"/>
      </w:pPr>
      <w:r>
        <w:rPr/>
        <w:t xml:space="preserve">图表：近4年武汉国邦达医药化工有限公司流动资产周转次数变化情况</w:t>
      </w:r>
    </w:p>
    <w:p>
      <w:pPr>
        <w:spacing w:after="150"/>
      </w:pPr>
      <w:r>
        <w:rPr/>
        <w:t xml:space="preserve">图表：近4年武汉国邦达医药化工有限公司流动资产周转次数变化情况</w:t>
      </w:r>
    </w:p>
    <w:p>
      <w:pPr>
        <w:spacing w:after="150"/>
      </w:pPr>
      <w:r>
        <w:rPr/>
        <w:t xml:space="preserve">图表：近4年武汉国邦达医药化工有限公司总资产周转次数变化情况</w:t>
      </w:r>
    </w:p>
    <w:p>
      <w:pPr>
        <w:spacing w:after="150"/>
      </w:pPr>
      <w:r>
        <w:rPr/>
        <w:t xml:space="preserve">图表：近4年武汉国邦达医药化工有限公司总资产周转次数变化情况</w:t>
      </w:r>
    </w:p>
    <w:p>
      <w:pPr>
        <w:spacing w:after="150"/>
      </w:pPr>
      <w:r>
        <w:rPr/>
        <w:t xml:space="preserve">图表：近4年武汉国邦达医药化工有限公司销售毛利率变化情况</w:t>
      </w:r>
    </w:p>
    <w:p>
      <w:pPr>
        <w:spacing w:after="150"/>
      </w:pPr>
      <w:r>
        <w:rPr/>
        <w:t xml:space="preserve">图表：近4年武汉国邦达医药化工有限公司销售毛利率变化情况</w:t>
      </w:r>
    </w:p>
    <w:p>
      <w:pPr>
        <w:spacing w:after="150"/>
      </w:pPr>
      <w:r>
        <w:rPr/>
        <w:t xml:space="preserve">图表：烯虫酯产品技术应用注意事项分析</w:t>
      </w:r>
    </w:p>
    <w:p>
      <w:pPr>
        <w:spacing w:after="150"/>
      </w:pPr>
      <w:r>
        <w:rPr/>
        <w:t xml:space="preserve">图表：烯虫酯产品项目投资注意事项图</w:t>
      </w:r>
    </w:p>
    <w:p>
      <w:pPr>
        <w:spacing w:after="150"/>
      </w:pPr>
      <w:r>
        <w:rPr/>
        <w:t xml:space="preserve">图表：烯虫酯产品行业生产开发注意事项</w:t>
      </w:r>
    </w:p>
    <w:p>
      <w:pPr>
        <w:spacing w:after="150"/>
      </w:pPr>
      <w:r>
        <w:rPr/>
        <w:t xml:space="preserve">图表：烯虫酯产品销售注意事项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2024-2029年中国烯虫酯深度分析及未来投资发展趋势预测报告</dc:title>
  <dc:description>2024-2029年中国烯虫酯深度分析及未来投资发展趋势预测报告</dc:description>
  <dc:subject>2024-2029年中国烯虫酯深度分析及未来投资发展趋势预测报告</dc:subject>
  <cp:keywords>研究报告</cp:keywords>
  <cp:category>研究报告</cp:category>
  <cp:lastModifiedBy>北京中道泰和信息咨询有限公司</cp:lastModifiedBy>
  <dcterms:created xsi:type="dcterms:W3CDTF">2024-01-22T19:34:31+08:00</dcterms:created>
  <dcterms:modified xsi:type="dcterms:W3CDTF">2024-01-22T19:34:31+08:00</dcterms:modified>
</cp:coreProperties>
</file>

<file path=docProps/custom.xml><?xml version="1.0" encoding="utf-8"?>
<Properties xmlns="http://schemas.openxmlformats.org/officeDocument/2006/custom-properties" xmlns:vt="http://schemas.openxmlformats.org/officeDocument/2006/docPropsVTypes"/>
</file>