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2024-2029年中国机顶盒行业深度调研及发展策略研究报告</w:t>
      </w:r>
    </w:p>
    <w:p>
      <w:pPr>
        <w:spacing w:after="150"/>
      </w:pPr>
      <w:r>
        <w:rPr>
          <w:b w:val="1"/>
          <w:bCs w:val="1"/>
        </w:rPr>
        <w:t xml:space="preserve">报告简介</w:t>
      </w:r>
    </w:p>
    <w:p>
      <w:pPr>
        <w:spacing w:after="150"/>
      </w:pPr>
      <w:r>
        <w:rPr/>
        <w:t xml:space="preserve">近年来，中国机顶盒发展迅速。由于机顶盒产业的资源供给或产品需求正在发生一系列的变化，导致这一产业正逐渐从其他国家或地区梯度转移到中国生产和制造。中国已经成为全球最大的机顶盒生产制造中心。</w:t>
      </w:r>
    </w:p>
    <w:p>
      <w:pPr>
        <w:spacing w:after="150"/>
      </w:pPr>
      <w:r>
        <w:rPr/>
        <w:t xml:space="preserve">面对潜力巨大的机顶盒市场，国内厂家早已未雨绸缪，而且他们更看好相对成熟的发达国家市场，其产品已经出口美国、欧洲、中东等国家和地区。也正是看到了机顶盒产业的巨大机会，国内外厂商纷纷涌入这一行业。有线机顶盒出货量仍集中于有影响力的数个一线品牌，如创维、九州、长虹、银河、同洲等;部分机顶盒厂商的出货量呈现后发优势，如九联、博尚等，市场表现可圈可点，成为机顶盒市场竞争的有效参与者。</w:t>
      </w:r>
    </w:p>
    <w:p>
      <w:pPr>
        <w:spacing w:after="150"/>
      </w:pPr>
      <w:r>
        <w:rPr/>
        <w:t xml:space="preserve">机顶盒已经逐渐成为家庭娱乐的主导者，伴随业务多样化发展，机顶盒功能越来越复杂，集成度越来越高，且新产品更新换代速度将加快。智能机顶盒将成为电视、网络和各类应用之间的智能设备，为家庭提供通信、娱乐、家电控制、安防等丰富多彩的综合信息服务。预计在未来10年或是更长的时间里，机顶盒将在中国数字化进程中扮演越来越重要的角色，市场潜力巨大。</w:t>
      </w:r>
    </w:p>
    <w:p>
      <w:pPr>
        <w:spacing w:after="150"/>
      </w:pPr>
      <w:r>
        <w:rPr/>
        <w:t xml:space="preserve">机顶盒行业研究报告主要分析了机顶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顶盒行业重点企业分析、子行业分析、区域市场分析、行业风险分析、行业发展前景预测及相关的经营、投资建议等。报告研究框架全面、严谨，分析内容客观、公正、系统，真实准确地反映了我国机顶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顶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机顶盒行业界定和分类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2019-2023年机顶盒行业国内外发展概述</w:t>
      </w:r>
    </w:p>
    <w:p>
      <w:pPr>
        <w:spacing w:after="150"/>
      </w:pPr>
      <w:r>
        <w:rPr/>
        <w:t xml:space="preserve">第一节 全球机顶盒行业发展概况</w:t>
      </w:r>
    </w:p>
    <w:p>
      <w:pPr>
        <w:spacing w:after="150"/>
      </w:pPr>
      <w:r>
        <w:rPr/>
        <w:t xml:space="preserve">一、全球机顶盒行业发展现状</w:t>
      </w:r>
    </w:p>
    <w:p>
      <w:pPr>
        <w:spacing w:after="150"/>
      </w:pPr>
      <w:r>
        <w:rPr/>
        <w:t xml:space="preserve">二、全球机顶盒行业发展趋势</w:t>
      </w:r>
    </w:p>
    <w:p>
      <w:pPr>
        <w:spacing w:after="150"/>
      </w:pPr>
      <w:r>
        <w:rPr/>
        <w:t xml:space="preserve">三、主要国家和地区发展状况</w:t>
      </w:r>
    </w:p>
    <w:p>
      <w:pPr>
        <w:spacing w:after="150"/>
      </w:pPr>
      <w:r>
        <w:rPr/>
        <w:t xml:space="preserve">第二节 中国机顶盒行业发展概况</w:t>
      </w:r>
    </w:p>
    <w:p>
      <w:pPr>
        <w:spacing w:after="150"/>
      </w:pPr>
      <w:r>
        <w:rPr/>
        <w:t xml:space="preserve">一、中国机顶盒行业发展历程与现状</w:t>
      </w:r>
    </w:p>
    <w:p>
      <w:pPr>
        <w:spacing w:after="150"/>
      </w:pPr>
      <w:r>
        <w:rPr/>
        <w:t xml:space="preserve">二、中国机顶盒行业发展中存在的问题</w:t>
      </w:r>
    </w:p>
    <w:p>
      <w:pPr>
        <w:spacing w:after="150"/>
      </w:pPr>
      <w:r>
        <w:rPr>
          <w:b w:val="1"/>
          <w:bCs w:val="1"/>
        </w:rPr>
        <w:t xml:space="preserve">第三章 2019-2023年中国机顶盒行业发展环境分析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机顶盒行业政策环境</w:t>
      </w:r>
    </w:p>
    <w:p>
      <w:pPr>
        <w:spacing w:after="150"/>
      </w:pPr>
      <w:r>
        <w:rPr/>
        <w:t xml:space="preserve">第四节 机顶盒行业技术环境</w:t>
      </w:r>
    </w:p>
    <w:p>
      <w:pPr>
        <w:spacing w:after="150"/>
      </w:pPr>
      <w:r>
        <w:rPr>
          <w:b w:val="1"/>
          <w:bCs w:val="1"/>
        </w:rPr>
        <w:t xml:space="preserve">第二部分 行业市场分析</w:t>
      </w:r>
    </w:p>
    <w:p>
      <w:pPr>
        <w:spacing w:after="150"/>
      </w:pPr>
      <w:r>
        <w:rPr>
          <w:b w:val="1"/>
          <w:bCs w:val="1"/>
        </w:rPr>
        <w:t xml:space="preserve">第四章 2019-2023年中国机顶盒行业市场分析</w:t>
      </w:r>
    </w:p>
    <w:p>
      <w:pPr>
        <w:spacing w:after="150"/>
      </w:pPr>
      <w:r>
        <w:rPr/>
        <w:t xml:space="preserve">第一节 市场规模</w:t>
      </w:r>
    </w:p>
    <w:p>
      <w:pPr>
        <w:spacing w:after="150"/>
      </w:pPr>
      <w:r>
        <w:rPr/>
        <w:t xml:space="preserve">一、机顶盒行业市场规模及增速</w:t>
      </w:r>
    </w:p>
    <w:p>
      <w:pPr>
        <w:spacing w:after="150"/>
      </w:pPr>
      <w:r>
        <w:rPr/>
        <w:t xml:space="preserve">二、机顶盒行业市场饱和度</w:t>
      </w:r>
    </w:p>
    <w:p>
      <w:pPr>
        <w:spacing w:after="150"/>
      </w:pPr>
      <w:r>
        <w:rPr/>
        <w:t xml:space="preserve">三、影响机顶盒行业市场规模的因素</w:t>
      </w:r>
    </w:p>
    <w:p>
      <w:pPr>
        <w:spacing w:after="150"/>
      </w:pPr>
      <w:r>
        <w:rPr/>
        <w:t xml:space="preserve">四、2024-2029年机顶盒行业市场规模及增速预测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一、机顶盒行业所处生命周期</w:t>
      </w:r>
    </w:p>
    <w:p>
      <w:pPr>
        <w:spacing w:after="150"/>
      </w:pPr>
      <w:r>
        <w:rPr/>
        <w:t xml:space="preserve">二、技术变革与行业革新对机顶盒行业的影响</w:t>
      </w:r>
    </w:p>
    <w:p>
      <w:pPr>
        <w:spacing w:after="150"/>
      </w:pPr>
      <w:r>
        <w:rPr/>
        <w:t xml:space="preserve">三、差异化分析</w:t>
      </w:r>
    </w:p>
    <w:p>
      <w:pPr>
        <w:spacing w:after="150"/>
      </w:pPr>
      <w:r>
        <w:rPr>
          <w:b w:val="1"/>
          <w:bCs w:val="1"/>
        </w:rPr>
        <w:t xml:space="preserve">第五章 2019-2023年中国机顶盒行业区域市场分析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2019-2023年中国机顶盒行业产业链分析</w:t>
      </w:r>
    </w:p>
    <w:p>
      <w:pPr>
        <w:spacing w:after="150"/>
      </w:pPr>
      <w:r>
        <w:rPr/>
        <w:t xml:space="preserve">第一节 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机顶盒上游行业分析</w:t>
      </w:r>
    </w:p>
    <w:p>
      <w:pPr>
        <w:spacing w:after="150"/>
      </w:pPr>
      <w:r>
        <w:rPr/>
        <w:t xml:space="preserve">一、机顶盒成本构成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四、上游行业对机顶盒行业的影响</w:t>
      </w:r>
    </w:p>
    <w:p>
      <w:pPr>
        <w:spacing w:after="150"/>
      </w:pPr>
      <w:r>
        <w:rPr/>
        <w:t xml:space="preserve">第三节 机顶盒下游行业分析</w:t>
      </w:r>
    </w:p>
    <w:p>
      <w:pPr>
        <w:spacing w:after="150"/>
      </w:pPr>
      <w:r>
        <w:rPr/>
        <w:t xml:space="preserve">一、机顶盒下游行业分布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四、下游需求对机顶盒行业的影响</w:t>
      </w:r>
    </w:p>
    <w:p>
      <w:pPr>
        <w:spacing w:after="150"/>
      </w:pPr>
      <w:r>
        <w:rPr>
          <w:b w:val="1"/>
          <w:bCs w:val="1"/>
        </w:rPr>
        <w:t xml:space="preserve">第四部分 行业深度分析</w:t>
      </w:r>
    </w:p>
    <w:p>
      <w:pPr>
        <w:spacing w:after="150"/>
      </w:pPr>
      <w:r>
        <w:rPr>
          <w:b w:val="1"/>
          <w:bCs w:val="1"/>
        </w:rPr>
        <w:t xml:space="preserve">第七章 2019-2023年中国机顶盒行业主导驱动因素分析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2019-2023年中国机顶盒行业偿债能力分析</w:t>
      </w:r>
    </w:p>
    <w:p>
      <w:pPr>
        <w:spacing w:after="150"/>
      </w:pPr>
      <w:r>
        <w:rPr/>
        <w:t xml:space="preserve">第一节 机顶盒行业资产负债率分析</w:t>
      </w:r>
    </w:p>
    <w:p>
      <w:pPr>
        <w:spacing w:after="150"/>
      </w:pPr>
      <w:r>
        <w:rPr/>
        <w:t xml:space="preserve">第二节 机顶盒行业速动比率分析</w:t>
      </w:r>
    </w:p>
    <w:p>
      <w:pPr>
        <w:spacing w:after="150"/>
      </w:pPr>
      <w:r>
        <w:rPr/>
        <w:t xml:space="preserve">第三节 机顶盒行业流动比率分析</w:t>
      </w:r>
    </w:p>
    <w:p>
      <w:pPr>
        <w:spacing w:after="150"/>
      </w:pPr>
      <w:r>
        <w:rPr/>
        <w:t xml:space="preserve">第四节 机顶盒行业利息保障倍数分析</w:t>
      </w:r>
    </w:p>
    <w:p>
      <w:pPr>
        <w:spacing w:after="150"/>
      </w:pPr>
      <w:r>
        <w:rPr/>
        <w:t xml:space="preserve">第五节 2024-2029年机顶盒行业偿债能力预测</w:t>
      </w:r>
    </w:p>
    <w:p>
      <w:pPr>
        <w:spacing w:after="150"/>
      </w:pPr>
      <w:r>
        <w:rPr>
          <w:b w:val="1"/>
          <w:bCs w:val="1"/>
        </w:rPr>
        <w:t xml:space="preserve">第九章 2019-2023年中国机顶盒行业营运能力分析</w:t>
      </w:r>
    </w:p>
    <w:p>
      <w:pPr>
        <w:spacing w:after="150"/>
      </w:pPr>
      <w:r>
        <w:rPr/>
        <w:t xml:space="preserve">第一节 机顶盒行业总资产周转率分析</w:t>
      </w:r>
    </w:p>
    <w:p>
      <w:pPr>
        <w:spacing w:after="150"/>
      </w:pPr>
      <w:r>
        <w:rPr/>
        <w:t xml:space="preserve">第二节 机顶盒行业净资产周转率分析</w:t>
      </w:r>
    </w:p>
    <w:p>
      <w:pPr>
        <w:spacing w:after="150"/>
      </w:pPr>
      <w:r>
        <w:rPr/>
        <w:t xml:space="preserve">第三节 机顶盒行业应收账款周转率分析</w:t>
      </w:r>
    </w:p>
    <w:p>
      <w:pPr>
        <w:spacing w:after="150"/>
      </w:pPr>
      <w:r>
        <w:rPr/>
        <w:t xml:space="preserve">第四节 机顶盒行业存货周转率分析</w:t>
      </w:r>
    </w:p>
    <w:p>
      <w:pPr>
        <w:spacing w:after="150"/>
      </w:pPr>
      <w:r>
        <w:rPr/>
        <w:t xml:space="preserve">第五节 2024-2029年机顶盒行业营运能力预测</w:t>
      </w:r>
    </w:p>
    <w:p>
      <w:pPr>
        <w:spacing w:after="150"/>
      </w:pPr>
      <w:r>
        <w:rPr>
          <w:b w:val="1"/>
          <w:bCs w:val="1"/>
        </w:rPr>
        <w:t xml:space="preserve">第五部分 行业竞争分析</w:t>
      </w:r>
    </w:p>
    <w:p>
      <w:pPr>
        <w:spacing w:after="150"/>
      </w:pPr>
      <w:r>
        <w:rPr>
          <w:b w:val="1"/>
          <w:bCs w:val="1"/>
        </w:rPr>
        <w:t xml:space="preserve">第十章 2019-2023年中国机顶盒行业竞争分析</w:t>
      </w:r>
    </w:p>
    <w:p>
      <w:pPr>
        <w:spacing w:after="150"/>
      </w:pPr>
      <w:r>
        <w:rPr/>
        <w:t xml:space="preserve">第一节 重点机顶盒企业市场份额</w:t>
      </w:r>
    </w:p>
    <w:p>
      <w:pPr>
        <w:spacing w:after="150"/>
      </w:pPr>
      <w:r>
        <w:rPr/>
        <w:t xml:space="preserve">第二节 机顶盒行业市场集中度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2019-2023年中国机顶盒行业重点企业分析</w:t>
      </w:r>
    </w:p>
    <w:p>
      <w:pPr>
        <w:spacing w:after="150"/>
      </w:pPr>
      <w:r>
        <w:rPr/>
        <w:t xml:space="preserve">第一节 青岛海信电器股份有限公司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四川长虹电器股份有限公司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青岛海尔股份有限公司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康佳集团股份有限公司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南京夏华电子有限公司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福建福日电子股份有限公司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深圳市同洲电子股份有限公司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2024-2029年中国机顶盒行业发展与投资风险分析</w:t>
      </w:r>
    </w:p>
    <w:p>
      <w:pPr>
        <w:spacing w:after="150"/>
      </w:pPr>
      <w:r>
        <w:rPr/>
        <w:t xml:space="preserve">第一节 机顶盒行业环境风险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机顶盒行业政策风险</w:t>
      </w:r>
    </w:p>
    <w:p>
      <w:pPr>
        <w:spacing w:after="150"/>
      </w:pPr>
      <w:r>
        <w:rPr/>
        <w:t xml:space="preserve">第四节 机顶盒行业市场风险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2024-2029年中国机顶盒行业发展前景及投资机会分析</w:t>
      </w:r>
    </w:p>
    <w:p>
      <w:pPr>
        <w:spacing w:after="150"/>
      </w:pPr>
      <w:r>
        <w:rPr/>
        <w:t xml:space="preserve">第一节 机顶盒行业发展前景预测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机顶盒行业投资机会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图表：机顶盒行业生命周期</w:t>
      </w:r>
    </w:p>
    <w:p>
      <w:pPr>
        <w:spacing w:after="150"/>
      </w:pPr>
      <w:r>
        <w:rPr/>
        <w:t xml:space="preserve">图表：机顶盒行业产业链结构</w:t>
      </w:r>
    </w:p>
    <w:p>
      <w:pPr>
        <w:spacing w:after="150"/>
      </w:pPr>
      <w:r>
        <w:rPr/>
        <w:t xml:space="preserve">图表：2019-2023年全球机顶盒行业市场规模</w:t>
      </w:r>
    </w:p>
    <w:p>
      <w:pPr>
        <w:spacing w:after="150"/>
      </w:pPr>
      <w:r>
        <w:rPr/>
        <w:t xml:space="preserve">图表：2019-2023年中国机顶盒行业市场规模</w:t>
      </w:r>
    </w:p>
    <w:p>
      <w:pPr>
        <w:spacing w:after="150"/>
      </w:pPr>
      <w:r>
        <w:rPr/>
        <w:t xml:space="preserve">图表：2019-2023年中国机顶盒市场占全球份额比较</w:t>
      </w:r>
    </w:p>
    <w:p>
      <w:pPr>
        <w:spacing w:after="150"/>
      </w:pPr>
      <w:r>
        <w:rPr/>
        <w:t xml:space="preserve">图表：2019-2023年机顶盒行业集中度</w:t>
      </w:r>
    </w:p>
    <w:p>
      <w:pPr>
        <w:spacing w:after="150"/>
      </w:pPr>
      <w:r>
        <w:rPr/>
        <w:t xml:space="preserve">图表：2019-2023年机顶盒行业利润总额</w:t>
      </w:r>
    </w:p>
    <w:p>
      <w:pPr>
        <w:spacing w:after="150"/>
      </w:pPr>
      <w:r>
        <w:rPr/>
        <w:t xml:space="preserve">图表：2019-2023年机顶盒行业资产总计</w:t>
      </w:r>
    </w:p>
    <w:p>
      <w:pPr>
        <w:spacing w:after="150"/>
      </w:pPr>
      <w:r>
        <w:rPr/>
        <w:t xml:space="preserve">图表：2019-2023年机顶盒行业负债总计</w:t>
      </w:r>
    </w:p>
    <w:p>
      <w:pPr>
        <w:spacing w:after="150"/>
      </w:pPr>
      <w:r>
        <w:rPr/>
        <w:t xml:space="preserve">图表：2019-2023年机顶盒行业竞争力分析</w:t>
      </w:r>
    </w:p>
    <w:p>
      <w:pPr>
        <w:spacing w:after="150"/>
      </w:pPr>
      <w:r>
        <w:rPr/>
        <w:t xml:space="preserve">图表：2019-2023年机顶盒市场价格走势</w:t>
      </w:r>
    </w:p>
    <w:p>
      <w:pPr>
        <w:spacing w:after="150"/>
      </w:pPr>
      <w:r>
        <w:rPr/>
        <w:t xml:space="preserve">图表：2019-2023年机顶盒行业主营业务收入</w:t>
      </w:r>
    </w:p>
    <w:p>
      <w:pPr>
        <w:spacing w:after="150"/>
      </w:pPr>
      <w:r>
        <w:rPr/>
        <w:t xml:space="preserve">图表：2019-2023年机顶盒行业主营业务成本</w:t>
      </w:r>
    </w:p>
    <w:p>
      <w:pPr>
        <w:spacing w:after="150"/>
      </w:pPr>
      <w:r>
        <w:rPr/>
        <w:t xml:space="preserve">图表：2019-2023年机顶盒行业管理费用分析</w:t>
      </w:r>
    </w:p>
    <w:p>
      <w:pPr>
        <w:spacing w:after="150"/>
      </w:pPr>
      <w:r>
        <w:rPr/>
        <w:t xml:space="preserve">图表：2019-2023年机顶盒行业财务费用分析</w:t>
      </w:r>
    </w:p>
    <w:p>
      <w:pPr>
        <w:spacing w:after="150"/>
      </w:pPr>
      <w:r>
        <w:rPr/>
        <w:t xml:space="preserve">图表：2019-2023年机顶盒行业重要数据指标比较</w:t>
      </w:r>
    </w:p>
    <w:p>
      <w:pPr>
        <w:spacing w:after="150"/>
      </w:pPr>
      <w:r>
        <w:rPr/>
        <w:t xml:space="preserve">图表：2019-2023年中国机顶盒行业盈利能力分析</w:t>
      </w:r>
    </w:p>
    <w:p>
      <w:pPr>
        <w:spacing w:after="150"/>
      </w:pPr>
      <w:r>
        <w:rPr/>
        <w:t xml:space="preserve">图表：2019-2023年中国机顶盒行业运营能力分析</w:t>
      </w:r>
    </w:p>
    <w:p>
      <w:pPr>
        <w:spacing w:after="150"/>
      </w:pPr>
      <w:r>
        <w:rPr/>
        <w:t xml:space="preserve">图表：2019-2023年中国机顶盒行业偿债能力分析</w:t>
      </w:r>
    </w:p>
    <w:p>
      <w:pPr>
        <w:spacing w:after="150"/>
      </w:pPr>
      <w:r>
        <w:rPr/>
        <w:t xml:space="preserve">图表：2019-2023年中国机顶盒行业发展能力分析</w:t>
      </w:r>
    </w:p>
    <w:p>
      <w:pPr>
        <w:spacing w:after="150"/>
      </w:pPr>
      <w:r>
        <w:rPr/>
        <w:t xml:space="preserve">图表：2019-2023年机顶盒行业不同规模企业数量分布</w:t>
      </w:r>
    </w:p>
    <w:p>
      <w:pPr>
        <w:spacing w:after="150"/>
      </w:pPr>
      <w:r>
        <w:rPr/>
        <w:t xml:space="preserve">图表：2019-2023年机顶盒行业不同规模企业从业人员分布</w:t>
      </w:r>
    </w:p>
    <w:p>
      <w:pPr>
        <w:spacing w:after="150"/>
      </w:pPr>
      <w:r>
        <w:rPr/>
        <w:t xml:space="preserve">图表：2019-2023年机顶盒行业不同规模企业资产总额分布</w:t>
      </w:r>
    </w:p>
    <w:p>
      <w:pPr>
        <w:spacing w:after="150"/>
      </w:pPr>
      <w:r>
        <w:rPr/>
        <w:t xml:space="preserve">图表：2019-2023年机顶盒行业不同规模企业利润总额分布</w:t>
      </w:r>
    </w:p>
    <w:p>
      <w:pPr>
        <w:spacing w:after="150"/>
      </w:pPr>
      <w:r>
        <w:rPr/>
        <w:t xml:space="preserve">图表：2019-2023年机顶盒行业不同性质企业数量分布</w:t>
      </w:r>
    </w:p>
    <w:p>
      <w:pPr>
        <w:spacing w:after="150"/>
      </w:pPr>
      <w:r>
        <w:rPr/>
        <w:t xml:space="preserve">图表：2019-2023年机顶盒行业不同性质企业从业人员分布</w:t>
      </w:r>
    </w:p>
    <w:p>
      <w:pPr>
        <w:spacing w:after="150"/>
      </w:pPr>
      <w:r>
        <w:rPr/>
        <w:t xml:space="preserve">图表：2019-2023年机顶盒行业不同性质企业资产总额分布</w:t>
      </w:r>
    </w:p>
    <w:p>
      <w:pPr>
        <w:spacing w:after="150"/>
      </w:pPr>
      <w:r>
        <w:rPr/>
        <w:t xml:space="preserve">图表：2019-2023年机顶盒行业不同性质企业利润总额分布</w:t>
      </w:r>
    </w:p>
    <w:p>
      <w:pPr>
        <w:spacing w:after="150"/>
      </w:pPr>
      <w:r>
        <w:rPr/>
        <w:t xml:space="preserve">图表：2024-2029年机顶盒行业市场规模预测</w:t>
      </w:r>
    </w:p>
    <w:p>
      <w:pPr>
        <w:spacing w:after="150"/>
      </w:pPr>
      <w:r>
        <w:rPr/>
        <w:t xml:space="preserve">图表：2024-2029年机顶盒行业竞争格局预测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2024-2029年中国机顶盒行业深度调研及发展策略研究报告</dc:title>
  <dc:description>2024-2029年中国机顶盒行业深度调研及发展策略研究报告</dc:description>
  <dc:subject>2024-2029年中国机顶盒行业深度调研及发展策略研究报告</dc:subject>
  <cp:keywords>研究报告</cp:keywords>
  <cp:category>研究报告</cp:category>
  <cp:lastModifiedBy>北京中道泰和信息咨询有限公司</cp:lastModifiedBy>
  <dcterms:created xsi:type="dcterms:W3CDTF">2024-01-22T19:33:52+08:00</dcterms:created>
  <dcterms:modified xsi:type="dcterms:W3CDTF">2024-01-22T19:33:52+08:00</dcterms:modified>
</cp:coreProperties>
</file>

<file path=docProps/custom.xml><?xml version="1.0" encoding="utf-8"?>
<Properties xmlns="http://schemas.openxmlformats.org/officeDocument/2006/custom-properties" xmlns:vt="http://schemas.openxmlformats.org/officeDocument/2006/docPropsVTypes"/>
</file>